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DE" w:rsidRPr="00322ED9" w:rsidRDefault="00E519C0" w:rsidP="00E3741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D5EDE" w:rsidRPr="00322ED9" w:rsidRDefault="00FD5EDE" w:rsidP="00E37419"/>
    <w:p w:rsidR="00BB3080" w:rsidRPr="00322ED9" w:rsidRDefault="00ED4E5C" w:rsidP="00E37419">
      <w:pPr>
        <w:pStyle w:val="Zarkazkladnhotextu3"/>
        <w:spacing w:line="240" w:lineRule="auto"/>
        <w:ind w:firstLine="0"/>
        <w:outlineLvl w:val="0"/>
        <w:rPr>
          <w:rFonts w:ascii="Times New Roman" w:hAnsi="Times New Roman"/>
          <w:sz w:val="50"/>
          <w:szCs w:val="50"/>
        </w:rPr>
      </w:pPr>
      <w:r w:rsidRPr="00322ED9">
        <w:rPr>
          <w:rFonts w:ascii="Times New Roman" w:hAnsi="Times New Roman"/>
          <w:sz w:val="50"/>
          <w:szCs w:val="50"/>
        </w:rPr>
        <w:t>Program hospodárskeho a sociálneho rozvoja</w:t>
      </w:r>
      <w:r w:rsidR="00FD5EDE" w:rsidRPr="00322ED9">
        <w:rPr>
          <w:rFonts w:ascii="Times New Roman" w:hAnsi="Times New Roman"/>
          <w:sz w:val="50"/>
          <w:szCs w:val="50"/>
        </w:rPr>
        <w:t xml:space="preserve"> </w:t>
      </w:r>
      <w:r w:rsidRPr="00322ED9">
        <w:rPr>
          <w:rFonts w:ascii="Times New Roman" w:hAnsi="Times New Roman"/>
          <w:sz w:val="50"/>
          <w:szCs w:val="50"/>
        </w:rPr>
        <w:t xml:space="preserve">obce </w:t>
      </w:r>
      <w:r w:rsidR="00857063" w:rsidRPr="00322ED9">
        <w:rPr>
          <w:rFonts w:ascii="Times New Roman" w:hAnsi="Times New Roman"/>
          <w:sz w:val="50"/>
          <w:szCs w:val="50"/>
        </w:rPr>
        <w:t>Jablonica</w:t>
      </w:r>
      <w:r w:rsidR="001A76F4" w:rsidRPr="00322ED9">
        <w:rPr>
          <w:rFonts w:ascii="Times New Roman" w:hAnsi="Times New Roman"/>
          <w:sz w:val="50"/>
          <w:szCs w:val="50"/>
        </w:rPr>
        <w:t xml:space="preserve"> na roky 2015</w:t>
      </w:r>
      <w:r w:rsidR="004013C9" w:rsidRPr="00322ED9">
        <w:rPr>
          <w:rFonts w:ascii="Times New Roman" w:hAnsi="Times New Roman"/>
          <w:sz w:val="50"/>
          <w:szCs w:val="50"/>
        </w:rPr>
        <w:t>-2020</w:t>
      </w: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1E7D4E" w:rsidP="00E37419">
      <w:pPr>
        <w:jc w:val="center"/>
        <w:rPr>
          <w:sz w:val="16"/>
          <w:szCs w:val="16"/>
        </w:rPr>
      </w:pPr>
      <w:r w:rsidRPr="00322ED9">
        <w:rPr>
          <w:noProof/>
          <w:sz w:val="24"/>
          <w:szCs w:val="24"/>
        </w:rPr>
        <w:drawing>
          <wp:inline distT="0" distB="0" distL="0" distR="0">
            <wp:extent cx="1104900" cy="12477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060865" w:rsidRPr="00322ED9" w:rsidRDefault="00060865" w:rsidP="00E37419">
      <w:pPr>
        <w:jc w:val="center"/>
        <w:rPr>
          <w:sz w:val="16"/>
          <w:szCs w:val="16"/>
        </w:rPr>
      </w:pPr>
    </w:p>
    <w:p w:rsidR="00784AA8" w:rsidRPr="00322ED9" w:rsidRDefault="00784AA8" w:rsidP="00E37419"/>
    <w:p w:rsidR="00C31105" w:rsidRPr="00322ED9" w:rsidRDefault="00C31105" w:rsidP="00E37419"/>
    <w:p w:rsidR="00060865" w:rsidRPr="00322ED9" w:rsidRDefault="00060865" w:rsidP="00E37419"/>
    <w:p w:rsidR="00B22E2D" w:rsidRPr="00322ED9" w:rsidRDefault="00B22E2D" w:rsidP="00E37419"/>
    <w:p w:rsidR="003E0E99" w:rsidRPr="00322ED9" w:rsidRDefault="003E0E99" w:rsidP="00E37419">
      <w:pPr>
        <w:pStyle w:val="nadpis10"/>
        <w:spacing w:line="240" w:lineRule="auto"/>
      </w:pPr>
      <w:bookmarkStart w:id="0" w:name="_Toc399407068"/>
      <w:bookmarkStart w:id="1" w:name="_Toc428148338"/>
      <w:r w:rsidRPr="00322ED9">
        <w:t>C – Programová časť</w:t>
      </w:r>
      <w:bookmarkEnd w:id="0"/>
      <w:bookmarkEnd w:id="1"/>
      <w:r w:rsidRPr="00322ED9">
        <w:t xml:space="preserve"> </w:t>
      </w:r>
    </w:p>
    <w:p w:rsidR="003E0E99" w:rsidRPr="00322ED9" w:rsidRDefault="003E0E99" w:rsidP="00E37419">
      <w:pPr>
        <w:pStyle w:val="Default"/>
        <w:rPr>
          <w:color w:val="auto"/>
          <w:sz w:val="22"/>
          <w:szCs w:val="22"/>
        </w:rPr>
      </w:pPr>
    </w:p>
    <w:p w:rsidR="003E0E99" w:rsidRPr="00322ED9" w:rsidRDefault="003E0E99" w:rsidP="00E37419">
      <w:pPr>
        <w:pStyle w:val="Default"/>
        <w:ind w:firstLine="567"/>
        <w:jc w:val="both"/>
        <w:rPr>
          <w:color w:val="auto"/>
        </w:rPr>
      </w:pPr>
      <w:r w:rsidRPr="00322ED9">
        <w:rPr>
          <w:b/>
          <w:bCs/>
          <w:color w:val="auto"/>
        </w:rPr>
        <w:t xml:space="preserve">Programová časť </w:t>
      </w:r>
      <w:r w:rsidR="0064063F" w:rsidRPr="00322ED9">
        <w:rPr>
          <w:b/>
          <w:bCs/>
          <w:color w:val="auto"/>
        </w:rPr>
        <w:t xml:space="preserve">nadväzuje na strategickú časť a </w:t>
      </w:r>
      <w:r w:rsidRPr="00322ED9">
        <w:rPr>
          <w:b/>
          <w:bCs/>
          <w:color w:val="auto"/>
        </w:rPr>
        <w:t>obsahuje strategické p</w:t>
      </w:r>
      <w:r w:rsidR="00A61DE1" w:rsidRPr="00322ED9">
        <w:rPr>
          <w:b/>
          <w:bCs/>
          <w:color w:val="auto"/>
        </w:rPr>
        <w:t>rioritné rozvojové oblasti obce</w:t>
      </w:r>
      <w:r w:rsidRPr="00322ED9">
        <w:rPr>
          <w:b/>
          <w:bCs/>
          <w:color w:val="auto"/>
        </w:rPr>
        <w:t>, definovanie strategických cieľov pri jednotlivých prioritných oblastiach, priority, zoznam opatrení a</w:t>
      </w:r>
      <w:r w:rsidR="006B1539" w:rsidRPr="00322ED9">
        <w:rPr>
          <w:b/>
          <w:bCs/>
          <w:color w:val="auto"/>
        </w:rPr>
        <w:t> </w:t>
      </w:r>
      <w:r w:rsidRPr="00322ED9">
        <w:rPr>
          <w:b/>
          <w:bCs/>
          <w:color w:val="auto"/>
        </w:rPr>
        <w:t xml:space="preserve">aktivít na zabezpečenie realizácie programu rozvoja obce. </w:t>
      </w:r>
      <w:r w:rsidRPr="00322ED9">
        <w:rPr>
          <w:color w:val="auto"/>
        </w:rPr>
        <w:t>Program obsahuje podrobnejšie rozpracovanie strategických cieľov v</w:t>
      </w:r>
      <w:r w:rsidR="006B1539" w:rsidRPr="00322ED9">
        <w:rPr>
          <w:color w:val="auto"/>
        </w:rPr>
        <w:t> </w:t>
      </w:r>
      <w:r w:rsidRPr="00322ED9">
        <w:rPr>
          <w:color w:val="auto"/>
        </w:rPr>
        <w:t>hospodárskej, sociálnej a</w:t>
      </w:r>
      <w:r w:rsidR="006B1539" w:rsidRPr="00322ED9">
        <w:rPr>
          <w:color w:val="auto"/>
        </w:rPr>
        <w:t> </w:t>
      </w:r>
      <w:r w:rsidRPr="00322ED9">
        <w:rPr>
          <w:color w:val="auto"/>
        </w:rPr>
        <w:t>environmentálnej politike na úroveň opatrení a</w:t>
      </w:r>
      <w:r w:rsidR="006B1539" w:rsidRPr="00322ED9">
        <w:rPr>
          <w:color w:val="auto"/>
        </w:rPr>
        <w:t> </w:t>
      </w:r>
      <w:r w:rsidRPr="00322ED9">
        <w:rPr>
          <w:color w:val="auto"/>
        </w:rPr>
        <w:t>aktivít.</w:t>
      </w:r>
    </w:p>
    <w:p w:rsidR="00CC71B9" w:rsidRPr="00322ED9" w:rsidRDefault="00CC71B9" w:rsidP="00E37419">
      <w:pPr>
        <w:jc w:val="both"/>
        <w:rPr>
          <w:b/>
          <w:bCs/>
          <w:sz w:val="24"/>
          <w:szCs w:val="24"/>
        </w:rPr>
      </w:pPr>
    </w:p>
    <w:p w:rsidR="00CC71B9" w:rsidRPr="003E58C7" w:rsidRDefault="00220BC1" w:rsidP="00984FF3">
      <w:pPr>
        <w:pStyle w:val="Odsekzoznamu"/>
        <w:numPr>
          <w:ilvl w:val="0"/>
          <w:numId w:val="24"/>
        </w:numPr>
        <w:jc w:val="both"/>
        <w:rPr>
          <w:sz w:val="24"/>
          <w:szCs w:val="24"/>
          <w:u w:val="single"/>
        </w:rPr>
      </w:pPr>
      <w:r w:rsidRPr="003E58C7">
        <w:rPr>
          <w:b/>
          <w:bCs/>
          <w:sz w:val="24"/>
          <w:szCs w:val="24"/>
          <w:u w:val="single"/>
        </w:rPr>
        <w:t>Strategická p</w:t>
      </w:r>
      <w:r w:rsidR="001A36D4" w:rsidRPr="003E58C7">
        <w:rPr>
          <w:b/>
          <w:bCs/>
          <w:sz w:val="24"/>
          <w:szCs w:val="24"/>
          <w:u w:val="single"/>
        </w:rPr>
        <w:t>rioritná rozvojová oblasť č.1:</w:t>
      </w:r>
      <w:r w:rsidRPr="003E58C7">
        <w:rPr>
          <w:b/>
          <w:bCs/>
          <w:sz w:val="24"/>
          <w:szCs w:val="24"/>
          <w:u w:val="single"/>
        </w:rPr>
        <w:t xml:space="preserve"> </w:t>
      </w:r>
      <w:r w:rsidR="001A36D4" w:rsidRPr="003E58C7">
        <w:rPr>
          <w:b/>
          <w:bCs/>
          <w:sz w:val="24"/>
          <w:szCs w:val="24"/>
          <w:u w:val="single"/>
        </w:rPr>
        <w:t>Trvalo udržateľný ekonomický rozvoj</w:t>
      </w:r>
      <w:r w:rsidR="000E4C67" w:rsidRPr="003E58C7">
        <w:rPr>
          <w:b/>
          <w:bCs/>
          <w:sz w:val="24"/>
          <w:szCs w:val="24"/>
          <w:u w:val="single"/>
        </w:rPr>
        <w:t xml:space="preserve"> obce</w:t>
      </w:r>
    </w:p>
    <w:p w:rsidR="00CC71B9" w:rsidRPr="00C63AED" w:rsidRDefault="00CC71B9" w:rsidP="00E37419">
      <w:pPr>
        <w:jc w:val="both"/>
        <w:rPr>
          <w:i/>
          <w:sz w:val="24"/>
          <w:szCs w:val="24"/>
        </w:rPr>
      </w:pPr>
      <w:r w:rsidRPr="00C63AED">
        <w:rPr>
          <w:sz w:val="24"/>
          <w:szCs w:val="24"/>
        </w:rPr>
        <w:t xml:space="preserve">Strategický cieľ: </w:t>
      </w:r>
      <w:r w:rsidRPr="00C63AED">
        <w:rPr>
          <w:i/>
          <w:sz w:val="24"/>
          <w:szCs w:val="24"/>
        </w:rPr>
        <w:t>Zabezpečiť trvalo udržateľný hospodársky rast v</w:t>
      </w:r>
      <w:r w:rsidR="006B1539" w:rsidRPr="00C63AED">
        <w:rPr>
          <w:i/>
          <w:sz w:val="24"/>
          <w:szCs w:val="24"/>
        </w:rPr>
        <w:t> </w:t>
      </w:r>
      <w:r w:rsidRPr="00C63AED">
        <w:rPr>
          <w:i/>
          <w:sz w:val="24"/>
          <w:szCs w:val="24"/>
        </w:rPr>
        <w:t>miestnej ekonomike a</w:t>
      </w:r>
      <w:r w:rsidR="006B1539" w:rsidRPr="00C63AED">
        <w:rPr>
          <w:i/>
          <w:sz w:val="24"/>
          <w:szCs w:val="24"/>
        </w:rPr>
        <w:t> </w:t>
      </w:r>
      <w:r w:rsidRPr="00C63AED">
        <w:rPr>
          <w:i/>
          <w:sz w:val="24"/>
          <w:szCs w:val="24"/>
        </w:rPr>
        <w:t>v</w:t>
      </w:r>
      <w:r w:rsidR="006B1539" w:rsidRPr="00C63AED">
        <w:rPr>
          <w:i/>
          <w:sz w:val="24"/>
          <w:szCs w:val="24"/>
        </w:rPr>
        <w:t> </w:t>
      </w:r>
      <w:r w:rsidRPr="00C63AED">
        <w:rPr>
          <w:i/>
          <w:sz w:val="24"/>
          <w:szCs w:val="24"/>
        </w:rPr>
        <w:t>okolí obce, ktorý je základom hospodárskeho a</w:t>
      </w:r>
      <w:r w:rsidR="006B1539" w:rsidRPr="00C63AED">
        <w:rPr>
          <w:i/>
          <w:sz w:val="24"/>
          <w:szCs w:val="24"/>
        </w:rPr>
        <w:t> </w:t>
      </w:r>
      <w:r w:rsidRPr="00C63AED">
        <w:rPr>
          <w:i/>
          <w:sz w:val="24"/>
          <w:szCs w:val="24"/>
        </w:rPr>
        <w:t xml:space="preserve">sociálneho postavenia </w:t>
      </w:r>
      <w:r w:rsidR="000E4C67" w:rsidRPr="00C63AED">
        <w:rPr>
          <w:i/>
          <w:sz w:val="24"/>
          <w:szCs w:val="24"/>
        </w:rPr>
        <w:t>obyvateľov obce. Podpora multifunkčného poľnohospodárstva, priemyslu a</w:t>
      </w:r>
      <w:r w:rsidR="006B1539" w:rsidRPr="00C63AED">
        <w:rPr>
          <w:i/>
          <w:sz w:val="24"/>
          <w:szCs w:val="24"/>
        </w:rPr>
        <w:t> </w:t>
      </w:r>
      <w:r w:rsidR="00633F9A" w:rsidRPr="00C63AED">
        <w:rPr>
          <w:i/>
          <w:sz w:val="24"/>
          <w:szCs w:val="24"/>
        </w:rPr>
        <w:t xml:space="preserve">služieb - </w:t>
      </w:r>
      <w:r w:rsidR="000E4C67" w:rsidRPr="00C63AED">
        <w:rPr>
          <w:i/>
          <w:sz w:val="24"/>
          <w:szCs w:val="24"/>
        </w:rPr>
        <w:t>vrátane cestovného ruchu</w:t>
      </w:r>
      <w:r w:rsidR="00633F9A" w:rsidRPr="00C63AED">
        <w:rPr>
          <w:i/>
          <w:sz w:val="24"/>
          <w:szCs w:val="24"/>
        </w:rPr>
        <w:t xml:space="preserve"> ako perspektívneho hospodárskeho odvetvia obce</w:t>
      </w:r>
      <w:r w:rsidR="000E4C67" w:rsidRPr="00C63AED">
        <w:rPr>
          <w:i/>
          <w:sz w:val="24"/>
          <w:szCs w:val="24"/>
        </w:rPr>
        <w:t>.</w:t>
      </w:r>
      <w:r w:rsidR="00F261F2" w:rsidRPr="00C63AED">
        <w:rPr>
          <w:i/>
          <w:sz w:val="24"/>
          <w:szCs w:val="24"/>
        </w:rPr>
        <w:t xml:space="preserve"> </w:t>
      </w:r>
      <w:r w:rsidR="00633F9A" w:rsidRPr="00C63AED">
        <w:rPr>
          <w:i/>
          <w:sz w:val="24"/>
          <w:szCs w:val="24"/>
        </w:rPr>
        <w:t>Zvýšenie atraktivity obce pre malých a stredných podnikateľov, z</w:t>
      </w:r>
      <w:r w:rsidR="00F261F2" w:rsidRPr="00C63AED">
        <w:rPr>
          <w:i/>
          <w:sz w:val="24"/>
          <w:szCs w:val="24"/>
        </w:rPr>
        <w:t>výšenie zamestnanosti obyvateľov obce.</w:t>
      </w:r>
      <w:r w:rsidR="00516A8B" w:rsidRPr="00C63AED">
        <w:rPr>
          <w:i/>
          <w:sz w:val="24"/>
          <w:szCs w:val="24"/>
        </w:rPr>
        <w:t xml:space="preserve"> </w:t>
      </w:r>
    </w:p>
    <w:p w:rsidR="00516A8B" w:rsidRPr="00C63AED" w:rsidRDefault="00516A8B" w:rsidP="00E37419">
      <w:pPr>
        <w:jc w:val="both"/>
        <w:rPr>
          <w:sz w:val="24"/>
          <w:szCs w:val="24"/>
        </w:rPr>
      </w:pPr>
    </w:p>
    <w:p w:rsidR="00F261F2" w:rsidRPr="00C63AED" w:rsidRDefault="00F261F2" w:rsidP="00E37419">
      <w:pPr>
        <w:ind w:firstLine="708"/>
        <w:jc w:val="both"/>
        <w:rPr>
          <w:sz w:val="24"/>
          <w:szCs w:val="24"/>
          <w:u w:val="single"/>
        </w:rPr>
      </w:pPr>
      <w:r w:rsidRPr="00C63AED">
        <w:rPr>
          <w:sz w:val="24"/>
          <w:szCs w:val="24"/>
          <w:u w:val="single"/>
        </w:rPr>
        <w:t>Cieľ 1: Zvýšiť podiel malých a</w:t>
      </w:r>
      <w:r w:rsidR="006B1539" w:rsidRPr="00C63AED">
        <w:rPr>
          <w:sz w:val="24"/>
          <w:szCs w:val="24"/>
          <w:u w:val="single"/>
        </w:rPr>
        <w:t> </w:t>
      </w:r>
      <w:r w:rsidRPr="00C63AED">
        <w:rPr>
          <w:sz w:val="24"/>
          <w:szCs w:val="24"/>
          <w:u w:val="single"/>
        </w:rPr>
        <w:t>stredných podnikateľov v</w:t>
      </w:r>
      <w:r w:rsidR="006B1539" w:rsidRPr="00C63AED">
        <w:rPr>
          <w:sz w:val="24"/>
          <w:szCs w:val="24"/>
          <w:u w:val="single"/>
        </w:rPr>
        <w:t> </w:t>
      </w:r>
      <w:r w:rsidRPr="00C63AED">
        <w:rPr>
          <w:sz w:val="24"/>
          <w:szCs w:val="24"/>
          <w:u w:val="single"/>
        </w:rPr>
        <w:t>lokálnej ekonomike</w:t>
      </w:r>
    </w:p>
    <w:p w:rsidR="00F261F2" w:rsidRPr="00C63AED" w:rsidRDefault="00F261F2" w:rsidP="00E37419">
      <w:pPr>
        <w:jc w:val="both"/>
        <w:rPr>
          <w:sz w:val="24"/>
          <w:szCs w:val="24"/>
        </w:rPr>
      </w:pPr>
    </w:p>
    <w:p w:rsidR="00F261F2" w:rsidRPr="00C63AED" w:rsidRDefault="00F261F2" w:rsidP="00E37419">
      <w:pPr>
        <w:jc w:val="both"/>
        <w:rPr>
          <w:i/>
          <w:sz w:val="24"/>
          <w:szCs w:val="24"/>
        </w:rPr>
      </w:pPr>
      <w:r w:rsidRPr="00C63AED">
        <w:rPr>
          <w:i/>
          <w:sz w:val="24"/>
          <w:szCs w:val="24"/>
        </w:rPr>
        <w:t>Opatrenie 1.1:  Posilnenie miestnych malých a</w:t>
      </w:r>
      <w:r w:rsidR="006B1539" w:rsidRPr="00C63AED">
        <w:rPr>
          <w:i/>
          <w:sz w:val="24"/>
          <w:szCs w:val="24"/>
        </w:rPr>
        <w:t> </w:t>
      </w:r>
      <w:r w:rsidRPr="00C63AED">
        <w:rPr>
          <w:i/>
          <w:sz w:val="24"/>
          <w:szCs w:val="24"/>
        </w:rPr>
        <w:t>stredných podnikateľov</w:t>
      </w:r>
      <w:r w:rsidR="008B28E5" w:rsidRPr="00C63AED">
        <w:rPr>
          <w:i/>
          <w:sz w:val="24"/>
          <w:szCs w:val="24"/>
        </w:rPr>
        <w:t>, posilnenie marketingu obce</w:t>
      </w:r>
    </w:p>
    <w:p w:rsidR="00F261F2" w:rsidRPr="00C63AED" w:rsidRDefault="00F261F2" w:rsidP="00E37419">
      <w:pPr>
        <w:autoSpaceDE w:val="0"/>
        <w:autoSpaceDN w:val="0"/>
        <w:adjustRightInd w:val="0"/>
        <w:rPr>
          <w:bCs/>
          <w:sz w:val="24"/>
          <w:szCs w:val="24"/>
          <w:u w:val="single"/>
        </w:rPr>
      </w:pPr>
      <w:r w:rsidRPr="00C63AED">
        <w:rPr>
          <w:bCs/>
          <w:sz w:val="24"/>
          <w:szCs w:val="24"/>
          <w:u w:val="single"/>
        </w:rPr>
        <w:t>Aktivity:</w:t>
      </w:r>
    </w:p>
    <w:p w:rsidR="00F261F2" w:rsidRPr="00C63AED" w:rsidRDefault="00F261F2" w:rsidP="00984FF3">
      <w:pPr>
        <w:pStyle w:val="Odsekzoznamu"/>
        <w:numPr>
          <w:ilvl w:val="0"/>
          <w:numId w:val="28"/>
        </w:numPr>
        <w:autoSpaceDE w:val="0"/>
        <w:autoSpaceDN w:val="0"/>
        <w:adjustRightInd w:val="0"/>
        <w:jc w:val="both"/>
        <w:rPr>
          <w:sz w:val="24"/>
          <w:szCs w:val="24"/>
        </w:rPr>
      </w:pPr>
      <w:r w:rsidRPr="00C63AED">
        <w:rPr>
          <w:sz w:val="24"/>
          <w:szCs w:val="24"/>
        </w:rPr>
        <w:t>Podpora zvýšenia konkurencieschopnosti malých a</w:t>
      </w:r>
      <w:r w:rsidR="006B1539" w:rsidRPr="00C63AED">
        <w:rPr>
          <w:sz w:val="24"/>
          <w:szCs w:val="24"/>
        </w:rPr>
        <w:t> </w:t>
      </w:r>
      <w:r w:rsidRPr="00C63AED">
        <w:rPr>
          <w:sz w:val="24"/>
          <w:szCs w:val="24"/>
        </w:rPr>
        <w:t>stredných podnikateľov</w:t>
      </w:r>
    </w:p>
    <w:p w:rsidR="00F261F2" w:rsidRPr="00C63AED" w:rsidRDefault="00F261F2" w:rsidP="00984FF3">
      <w:pPr>
        <w:pStyle w:val="Odsekzoznamu"/>
        <w:numPr>
          <w:ilvl w:val="0"/>
          <w:numId w:val="28"/>
        </w:numPr>
        <w:autoSpaceDE w:val="0"/>
        <w:autoSpaceDN w:val="0"/>
        <w:adjustRightInd w:val="0"/>
        <w:rPr>
          <w:rFonts w:eastAsia="SymbolMT"/>
          <w:sz w:val="24"/>
          <w:szCs w:val="24"/>
        </w:rPr>
      </w:pPr>
      <w:r w:rsidRPr="00C63AED">
        <w:rPr>
          <w:rFonts w:eastAsia="SymbolMT"/>
          <w:sz w:val="24"/>
          <w:szCs w:val="24"/>
        </w:rPr>
        <w:t>Podpora diverzifikácie lokálnej ekonomiky</w:t>
      </w:r>
    </w:p>
    <w:p w:rsidR="00F261F2" w:rsidRPr="00C63AED" w:rsidRDefault="00F261F2" w:rsidP="00984FF3">
      <w:pPr>
        <w:pStyle w:val="Odsekzoznamu"/>
        <w:numPr>
          <w:ilvl w:val="0"/>
          <w:numId w:val="28"/>
        </w:numPr>
        <w:autoSpaceDE w:val="0"/>
        <w:autoSpaceDN w:val="0"/>
        <w:adjustRightInd w:val="0"/>
        <w:rPr>
          <w:sz w:val="24"/>
          <w:szCs w:val="24"/>
        </w:rPr>
      </w:pPr>
      <w:r w:rsidRPr="00C63AED">
        <w:rPr>
          <w:sz w:val="24"/>
          <w:szCs w:val="24"/>
        </w:rPr>
        <w:t>Podpora budovania zariadení na vidiecky cestovný ruch a</w:t>
      </w:r>
      <w:r w:rsidR="00594FA3" w:rsidRPr="00C63AED">
        <w:rPr>
          <w:sz w:val="24"/>
          <w:szCs w:val="24"/>
        </w:rPr>
        <w:t> </w:t>
      </w:r>
      <w:r w:rsidRPr="00C63AED">
        <w:rPr>
          <w:sz w:val="24"/>
          <w:szCs w:val="24"/>
        </w:rPr>
        <w:t>agroturistiku</w:t>
      </w:r>
    </w:p>
    <w:p w:rsidR="001A55CE" w:rsidRPr="00C63AED" w:rsidRDefault="001A55CE" w:rsidP="00984FF3">
      <w:pPr>
        <w:pStyle w:val="Odsekzoznamu"/>
        <w:numPr>
          <w:ilvl w:val="0"/>
          <w:numId w:val="28"/>
        </w:numPr>
        <w:autoSpaceDE w:val="0"/>
        <w:autoSpaceDN w:val="0"/>
        <w:adjustRightInd w:val="0"/>
        <w:jc w:val="both"/>
        <w:rPr>
          <w:sz w:val="24"/>
          <w:szCs w:val="24"/>
        </w:rPr>
      </w:pPr>
      <w:r w:rsidRPr="00C63AED">
        <w:rPr>
          <w:sz w:val="24"/>
          <w:szCs w:val="24"/>
        </w:rPr>
        <w:t>Podpora rozvoja turistickej infraštruktúry obce</w:t>
      </w:r>
    </w:p>
    <w:p w:rsidR="001A55CE" w:rsidRPr="00C63AED" w:rsidRDefault="001A55CE" w:rsidP="00984FF3">
      <w:pPr>
        <w:pStyle w:val="Odsekzoznamu"/>
        <w:numPr>
          <w:ilvl w:val="0"/>
          <w:numId w:val="28"/>
        </w:numPr>
        <w:jc w:val="both"/>
        <w:rPr>
          <w:sz w:val="24"/>
          <w:szCs w:val="24"/>
        </w:rPr>
      </w:pPr>
      <w:r w:rsidRPr="00C63AED">
        <w:rPr>
          <w:sz w:val="24"/>
          <w:szCs w:val="24"/>
        </w:rPr>
        <w:t>Zintenzívnenie spolupráce s aktérmi hospodárskeho života doma i v zahraničí</w:t>
      </w:r>
    </w:p>
    <w:p w:rsidR="001A55CE" w:rsidRPr="00C63AED" w:rsidRDefault="001A55CE" w:rsidP="00984FF3">
      <w:pPr>
        <w:pStyle w:val="Odsekzoznamu"/>
        <w:numPr>
          <w:ilvl w:val="0"/>
          <w:numId w:val="28"/>
        </w:numPr>
        <w:jc w:val="both"/>
        <w:rPr>
          <w:sz w:val="24"/>
          <w:szCs w:val="24"/>
        </w:rPr>
      </w:pPr>
      <w:r w:rsidRPr="00C63AED">
        <w:rPr>
          <w:sz w:val="24"/>
          <w:szCs w:val="24"/>
        </w:rPr>
        <w:t>Účasť obce na projektoch podporujúcich cestovný ruch v danom regióne</w:t>
      </w:r>
    </w:p>
    <w:p w:rsidR="00CC71B9" w:rsidRPr="00C63AED" w:rsidRDefault="00CC71B9" w:rsidP="00E37419">
      <w:pPr>
        <w:pStyle w:val="Odsekzoznamu"/>
        <w:autoSpaceDE w:val="0"/>
        <w:autoSpaceDN w:val="0"/>
        <w:adjustRightInd w:val="0"/>
        <w:rPr>
          <w:sz w:val="24"/>
          <w:szCs w:val="24"/>
        </w:rPr>
      </w:pPr>
    </w:p>
    <w:p w:rsidR="00DE7A16" w:rsidRPr="00C63AED" w:rsidRDefault="00DE7A16" w:rsidP="00E37419">
      <w:pPr>
        <w:ind w:firstLine="708"/>
        <w:jc w:val="both"/>
        <w:rPr>
          <w:sz w:val="24"/>
          <w:szCs w:val="24"/>
          <w:u w:val="single"/>
        </w:rPr>
      </w:pPr>
      <w:r w:rsidRPr="00C63AED">
        <w:rPr>
          <w:sz w:val="24"/>
          <w:szCs w:val="24"/>
          <w:u w:val="single"/>
        </w:rPr>
        <w:t xml:space="preserve">Cieľ 2: </w:t>
      </w:r>
      <w:r w:rsidRPr="00C63AED">
        <w:rPr>
          <w:sz w:val="24"/>
          <w:szCs w:val="24"/>
          <w:u w:val="single"/>
          <w:lang w:eastAsia="en-US"/>
        </w:rPr>
        <w:t>Rast zamestnanosti založený na kvalifikovanej a</w:t>
      </w:r>
      <w:r w:rsidR="006B1539" w:rsidRPr="00C63AED">
        <w:rPr>
          <w:sz w:val="24"/>
          <w:szCs w:val="24"/>
          <w:u w:val="single"/>
          <w:lang w:eastAsia="en-US"/>
        </w:rPr>
        <w:t> </w:t>
      </w:r>
      <w:r w:rsidRPr="00C63AED">
        <w:rPr>
          <w:sz w:val="24"/>
          <w:szCs w:val="24"/>
          <w:u w:val="single"/>
          <w:lang w:eastAsia="en-US"/>
        </w:rPr>
        <w:t xml:space="preserve">flexibilnej pracovnej sile, rozvoj </w:t>
      </w:r>
      <w:proofErr w:type="spellStart"/>
      <w:r w:rsidRPr="00C63AED">
        <w:rPr>
          <w:sz w:val="24"/>
          <w:szCs w:val="24"/>
          <w:u w:val="single"/>
          <w:lang w:eastAsia="en-US"/>
        </w:rPr>
        <w:t>inkluzívneho</w:t>
      </w:r>
      <w:proofErr w:type="spellEnd"/>
      <w:r w:rsidRPr="00C63AED">
        <w:rPr>
          <w:sz w:val="24"/>
          <w:szCs w:val="24"/>
          <w:u w:val="single"/>
          <w:lang w:eastAsia="en-US"/>
        </w:rPr>
        <w:t xml:space="preserve"> trhu práce a</w:t>
      </w:r>
      <w:r w:rsidR="006B1539" w:rsidRPr="00C63AED">
        <w:rPr>
          <w:sz w:val="24"/>
          <w:szCs w:val="24"/>
          <w:u w:val="single"/>
          <w:lang w:eastAsia="en-US"/>
        </w:rPr>
        <w:t> </w:t>
      </w:r>
      <w:r w:rsidRPr="00C63AED">
        <w:rPr>
          <w:sz w:val="24"/>
          <w:szCs w:val="24"/>
          <w:u w:val="single"/>
          <w:lang w:eastAsia="en-US"/>
        </w:rPr>
        <w:t>rovnosti príležitostí</w:t>
      </w:r>
      <w:r w:rsidRPr="00C63AED">
        <w:rPr>
          <w:sz w:val="24"/>
          <w:szCs w:val="24"/>
          <w:u w:val="single"/>
        </w:rPr>
        <w:t xml:space="preserve"> </w:t>
      </w:r>
    </w:p>
    <w:p w:rsidR="00DE7A16" w:rsidRPr="00C63AED" w:rsidRDefault="00DE7A16" w:rsidP="00E37419">
      <w:pPr>
        <w:jc w:val="both"/>
        <w:rPr>
          <w:sz w:val="24"/>
          <w:szCs w:val="24"/>
        </w:rPr>
      </w:pPr>
    </w:p>
    <w:p w:rsidR="00DE7A16" w:rsidRPr="00C63AED" w:rsidRDefault="00DE7A16" w:rsidP="00E37419">
      <w:pPr>
        <w:jc w:val="both"/>
        <w:rPr>
          <w:i/>
          <w:sz w:val="24"/>
          <w:szCs w:val="24"/>
        </w:rPr>
      </w:pPr>
      <w:r w:rsidRPr="00C63AED">
        <w:rPr>
          <w:i/>
          <w:sz w:val="24"/>
          <w:szCs w:val="24"/>
        </w:rPr>
        <w:t>Op</w:t>
      </w:r>
      <w:r w:rsidR="00C17757" w:rsidRPr="00C63AED">
        <w:rPr>
          <w:i/>
          <w:sz w:val="24"/>
          <w:szCs w:val="24"/>
        </w:rPr>
        <w:t>atrenie 2.1:  Podpora vytvárania</w:t>
      </w:r>
      <w:r w:rsidRPr="00C63AED">
        <w:rPr>
          <w:i/>
          <w:sz w:val="24"/>
          <w:szCs w:val="24"/>
        </w:rPr>
        <w:t xml:space="preserve"> nových pracovných miest v</w:t>
      </w:r>
      <w:r w:rsidR="006B1539" w:rsidRPr="00C63AED">
        <w:rPr>
          <w:i/>
          <w:sz w:val="24"/>
          <w:szCs w:val="24"/>
        </w:rPr>
        <w:t> </w:t>
      </w:r>
      <w:r w:rsidRPr="00C63AED">
        <w:rPr>
          <w:i/>
          <w:sz w:val="24"/>
          <w:szCs w:val="24"/>
        </w:rPr>
        <w:t>obci</w:t>
      </w:r>
    </w:p>
    <w:p w:rsidR="00DE7A16" w:rsidRPr="00C63AED" w:rsidRDefault="00DE7A16" w:rsidP="00E37419">
      <w:pPr>
        <w:autoSpaceDE w:val="0"/>
        <w:autoSpaceDN w:val="0"/>
        <w:adjustRightInd w:val="0"/>
        <w:rPr>
          <w:bCs/>
          <w:sz w:val="24"/>
          <w:szCs w:val="24"/>
          <w:u w:val="single"/>
        </w:rPr>
      </w:pPr>
      <w:r w:rsidRPr="00C63AED">
        <w:rPr>
          <w:bCs/>
          <w:sz w:val="24"/>
          <w:szCs w:val="24"/>
          <w:u w:val="single"/>
        </w:rPr>
        <w:t>Aktivity:</w:t>
      </w:r>
    </w:p>
    <w:p w:rsidR="00AD4447" w:rsidRPr="00C63AED" w:rsidRDefault="00DE7A16" w:rsidP="00984FF3">
      <w:pPr>
        <w:pStyle w:val="Odsekzoznamu"/>
        <w:numPr>
          <w:ilvl w:val="0"/>
          <w:numId w:val="34"/>
        </w:numPr>
        <w:jc w:val="both"/>
        <w:rPr>
          <w:sz w:val="24"/>
          <w:szCs w:val="24"/>
        </w:rPr>
      </w:pPr>
      <w:r w:rsidRPr="00C63AED">
        <w:rPr>
          <w:sz w:val="24"/>
          <w:szCs w:val="24"/>
        </w:rPr>
        <w:t>Podpora rekvalifikačných kurzov a</w:t>
      </w:r>
      <w:r w:rsidR="006B1539" w:rsidRPr="00C63AED">
        <w:rPr>
          <w:sz w:val="24"/>
          <w:szCs w:val="24"/>
        </w:rPr>
        <w:t> </w:t>
      </w:r>
      <w:r w:rsidRPr="00C63AED">
        <w:rPr>
          <w:sz w:val="24"/>
          <w:szCs w:val="24"/>
        </w:rPr>
        <w:t>vzdelávacích programov poskytujúcich rôzne kvalifikácie s</w:t>
      </w:r>
      <w:r w:rsidR="006B1539" w:rsidRPr="00C63AED">
        <w:rPr>
          <w:sz w:val="24"/>
          <w:szCs w:val="24"/>
        </w:rPr>
        <w:t> </w:t>
      </w:r>
      <w:r w:rsidRPr="00C63AED">
        <w:rPr>
          <w:sz w:val="24"/>
          <w:szCs w:val="24"/>
        </w:rPr>
        <w:t>ohľadom na dynamiku trhu práce</w:t>
      </w:r>
    </w:p>
    <w:p w:rsidR="00C17757" w:rsidRPr="00C63AED" w:rsidRDefault="00C17757" w:rsidP="00984FF3">
      <w:pPr>
        <w:pStyle w:val="Odsekzoznamu"/>
        <w:numPr>
          <w:ilvl w:val="0"/>
          <w:numId w:val="34"/>
        </w:numPr>
        <w:autoSpaceDE w:val="0"/>
        <w:autoSpaceDN w:val="0"/>
        <w:adjustRightInd w:val="0"/>
        <w:jc w:val="both"/>
        <w:rPr>
          <w:sz w:val="24"/>
          <w:szCs w:val="24"/>
        </w:rPr>
      </w:pPr>
      <w:r w:rsidRPr="00C63AED">
        <w:rPr>
          <w:sz w:val="24"/>
          <w:szCs w:val="24"/>
        </w:rPr>
        <w:t>Podpora programov na elimináciu prejavov diskriminácie na trhu práce postavenej na akomkoľvek základe</w:t>
      </w:r>
    </w:p>
    <w:p w:rsidR="00DE7A16" w:rsidRPr="00C63AED" w:rsidRDefault="00DE7A16" w:rsidP="00E37419">
      <w:pPr>
        <w:jc w:val="both"/>
        <w:rPr>
          <w:sz w:val="24"/>
          <w:szCs w:val="24"/>
        </w:rPr>
      </w:pPr>
    </w:p>
    <w:p w:rsidR="00DE7A16" w:rsidRPr="00C63AED" w:rsidRDefault="00DE7A16" w:rsidP="00E37419">
      <w:pPr>
        <w:jc w:val="both"/>
        <w:rPr>
          <w:sz w:val="24"/>
          <w:szCs w:val="24"/>
        </w:rPr>
      </w:pPr>
    </w:p>
    <w:p w:rsidR="00CC71B9" w:rsidRPr="003E58C7" w:rsidRDefault="00220BC1" w:rsidP="00984FF3">
      <w:pPr>
        <w:pStyle w:val="Odsekzoznamu"/>
        <w:numPr>
          <w:ilvl w:val="0"/>
          <w:numId w:val="24"/>
        </w:numPr>
        <w:jc w:val="both"/>
        <w:rPr>
          <w:b/>
          <w:sz w:val="24"/>
          <w:szCs w:val="24"/>
          <w:u w:val="single"/>
        </w:rPr>
      </w:pPr>
      <w:r w:rsidRPr="003E58C7">
        <w:rPr>
          <w:b/>
          <w:bCs/>
          <w:sz w:val="24"/>
          <w:szCs w:val="24"/>
          <w:u w:val="single"/>
        </w:rPr>
        <w:t xml:space="preserve">Strategická prioritná rozvojová oblasť č. 2: </w:t>
      </w:r>
      <w:r w:rsidR="000E4C67" w:rsidRPr="003E58C7">
        <w:rPr>
          <w:b/>
          <w:sz w:val="24"/>
          <w:szCs w:val="24"/>
          <w:u w:val="single"/>
        </w:rPr>
        <w:t>Investície do občianskej infraštruktúry obce</w:t>
      </w:r>
    </w:p>
    <w:p w:rsidR="009009E4" w:rsidRPr="00C63AED" w:rsidRDefault="005A03C9" w:rsidP="00E37419">
      <w:pPr>
        <w:jc w:val="both"/>
        <w:rPr>
          <w:i/>
          <w:iCs/>
          <w:sz w:val="24"/>
          <w:szCs w:val="24"/>
        </w:rPr>
      </w:pPr>
      <w:r w:rsidRPr="00C63AED">
        <w:rPr>
          <w:sz w:val="24"/>
          <w:szCs w:val="24"/>
        </w:rPr>
        <w:t xml:space="preserve">Strategický cieľ: </w:t>
      </w:r>
      <w:r w:rsidR="00633F9A" w:rsidRPr="00C63AED">
        <w:rPr>
          <w:i/>
          <w:sz w:val="24"/>
          <w:szCs w:val="24"/>
        </w:rPr>
        <w:t xml:space="preserve">Zabezpečiť </w:t>
      </w:r>
      <w:r w:rsidRPr="00C63AED">
        <w:rPr>
          <w:i/>
          <w:sz w:val="24"/>
          <w:szCs w:val="24"/>
        </w:rPr>
        <w:t>dostupnosť kvalitnej občianskej infra</w:t>
      </w:r>
      <w:r w:rsidR="001A36D4" w:rsidRPr="00C63AED">
        <w:rPr>
          <w:i/>
          <w:sz w:val="24"/>
          <w:szCs w:val="24"/>
        </w:rPr>
        <w:t>štruktúry v</w:t>
      </w:r>
      <w:r w:rsidR="006B1539" w:rsidRPr="00C63AED">
        <w:rPr>
          <w:i/>
          <w:sz w:val="24"/>
          <w:szCs w:val="24"/>
        </w:rPr>
        <w:t> </w:t>
      </w:r>
      <w:r w:rsidR="001A36D4" w:rsidRPr="00C63AED">
        <w:rPr>
          <w:i/>
          <w:sz w:val="24"/>
          <w:szCs w:val="24"/>
        </w:rPr>
        <w:t>školskej, sociálnej,</w:t>
      </w:r>
      <w:r w:rsidR="00737013" w:rsidRPr="00C63AED">
        <w:rPr>
          <w:i/>
          <w:sz w:val="24"/>
          <w:szCs w:val="24"/>
        </w:rPr>
        <w:t xml:space="preserve"> zdravotnej, športovej </w:t>
      </w:r>
      <w:r w:rsidR="001A36D4" w:rsidRPr="00C63AED">
        <w:rPr>
          <w:i/>
          <w:sz w:val="24"/>
          <w:szCs w:val="24"/>
        </w:rPr>
        <w:t>a</w:t>
      </w:r>
      <w:r w:rsidR="006B1539" w:rsidRPr="00C63AED">
        <w:rPr>
          <w:i/>
          <w:sz w:val="24"/>
          <w:szCs w:val="24"/>
        </w:rPr>
        <w:t> </w:t>
      </w:r>
      <w:r w:rsidR="001A36D4" w:rsidRPr="00C63AED">
        <w:rPr>
          <w:i/>
          <w:sz w:val="24"/>
          <w:szCs w:val="24"/>
        </w:rPr>
        <w:t>kultúrnej oblasti.</w:t>
      </w:r>
      <w:r w:rsidR="001A36D4" w:rsidRPr="00C63AED">
        <w:rPr>
          <w:sz w:val="24"/>
          <w:szCs w:val="24"/>
        </w:rPr>
        <w:t xml:space="preserve"> </w:t>
      </w:r>
      <w:r w:rsidR="00C03F05" w:rsidRPr="00C63AED">
        <w:rPr>
          <w:i/>
          <w:sz w:val="24"/>
          <w:szCs w:val="24"/>
        </w:rPr>
        <w:t xml:space="preserve">Zníženie percenta sociálne ohrozených a vylúčených obyvateľov obce. </w:t>
      </w:r>
      <w:r w:rsidR="00FC63AB" w:rsidRPr="00C63AED">
        <w:rPr>
          <w:i/>
          <w:sz w:val="24"/>
          <w:szCs w:val="24"/>
        </w:rPr>
        <w:t>Rozvoj sociálnych služieb a</w:t>
      </w:r>
      <w:r w:rsidR="006B1539" w:rsidRPr="00C63AED">
        <w:rPr>
          <w:i/>
          <w:sz w:val="24"/>
          <w:szCs w:val="24"/>
        </w:rPr>
        <w:t> </w:t>
      </w:r>
      <w:r w:rsidR="00633F9A" w:rsidRPr="00C63AED">
        <w:rPr>
          <w:i/>
          <w:sz w:val="24"/>
          <w:szCs w:val="24"/>
        </w:rPr>
        <w:t>podpora</w:t>
      </w:r>
      <w:r w:rsidR="00FC63AB" w:rsidRPr="00C63AED">
        <w:rPr>
          <w:i/>
          <w:sz w:val="24"/>
          <w:szCs w:val="24"/>
        </w:rPr>
        <w:t xml:space="preserve"> integrácie rôznych skupín obyvateľov do spoločenského života.</w:t>
      </w:r>
      <w:r w:rsidR="00C03F05" w:rsidRPr="00C63AED">
        <w:rPr>
          <w:i/>
          <w:sz w:val="24"/>
          <w:szCs w:val="24"/>
        </w:rPr>
        <w:t xml:space="preserve"> </w:t>
      </w:r>
      <w:r w:rsidR="00C03F05" w:rsidRPr="00C63AED">
        <w:rPr>
          <w:bCs/>
          <w:i/>
          <w:sz w:val="24"/>
          <w:szCs w:val="24"/>
          <w:lang w:eastAsia="en-US"/>
        </w:rPr>
        <w:t xml:space="preserve">Zlepšenie sociálnej starostlivosti a služieb pre </w:t>
      </w:r>
      <w:proofErr w:type="spellStart"/>
      <w:r w:rsidR="00C03F05" w:rsidRPr="00C63AED">
        <w:rPr>
          <w:bCs/>
          <w:i/>
          <w:sz w:val="24"/>
          <w:szCs w:val="24"/>
          <w:lang w:eastAsia="en-US"/>
        </w:rPr>
        <w:t>marginalizované</w:t>
      </w:r>
      <w:proofErr w:type="spellEnd"/>
      <w:r w:rsidR="00C03F05" w:rsidRPr="00C63AED">
        <w:rPr>
          <w:bCs/>
          <w:i/>
          <w:sz w:val="24"/>
          <w:szCs w:val="24"/>
          <w:lang w:eastAsia="en-US"/>
        </w:rPr>
        <w:t xml:space="preserve"> skupiny a deti, podpora sociálneho zapojenia nezamestnaných. </w:t>
      </w:r>
      <w:r w:rsidR="009009E4" w:rsidRPr="00C63AED">
        <w:rPr>
          <w:i/>
          <w:sz w:val="24"/>
          <w:szCs w:val="24"/>
          <w:lang w:eastAsia="en-US"/>
        </w:rPr>
        <w:t>Rozvoj aktívneho občianstva.</w:t>
      </w:r>
    </w:p>
    <w:p w:rsidR="001A36D4" w:rsidRPr="00C63AED" w:rsidRDefault="001A36D4" w:rsidP="00E37419">
      <w:pPr>
        <w:jc w:val="both"/>
        <w:rPr>
          <w:sz w:val="24"/>
          <w:szCs w:val="24"/>
        </w:rPr>
      </w:pPr>
    </w:p>
    <w:p w:rsidR="00FC63AB" w:rsidRPr="00C63AED" w:rsidRDefault="00FC63AB" w:rsidP="00E37419">
      <w:pPr>
        <w:ind w:firstLine="708"/>
        <w:jc w:val="both"/>
        <w:rPr>
          <w:sz w:val="24"/>
          <w:szCs w:val="24"/>
          <w:u w:val="single"/>
        </w:rPr>
      </w:pPr>
      <w:r w:rsidRPr="00C63AED">
        <w:rPr>
          <w:sz w:val="24"/>
          <w:szCs w:val="24"/>
          <w:u w:val="single"/>
        </w:rPr>
        <w:t xml:space="preserve">Cieľ 1: Optimalizovať občiansku infraštruktúru obce </w:t>
      </w:r>
    </w:p>
    <w:p w:rsidR="001A36D4" w:rsidRPr="00C63AED" w:rsidRDefault="001A36D4" w:rsidP="00E37419">
      <w:pPr>
        <w:jc w:val="both"/>
        <w:rPr>
          <w:sz w:val="24"/>
          <w:szCs w:val="24"/>
        </w:rPr>
      </w:pPr>
    </w:p>
    <w:p w:rsidR="00FC63AB" w:rsidRPr="00C63AED" w:rsidRDefault="00FC63AB" w:rsidP="00E37419">
      <w:pPr>
        <w:autoSpaceDE w:val="0"/>
        <w:autoSpaceDN w:val="0"/>
        <w:adjustRightInd w:val="0"/>
        <w:rPr>
          <w:bCs/>
          <w:i/>
          <w:sz w:val="24"/>
          <w:szCs w:val="24"/>
        </w:rPr>
      </w:pPr>
      <w:r w:rsidRPr="00C63AED">
        <w:rPr>
          <w:bCs/>
          <w:i/>
          <w:sz w:val="24"/>
          <w:szCs w:val="24"/>
        </w:rPr>
        <w:t>Opatrenie 1.1: Budovanie a</w:t>
      </w:r>
      <w:r w:rsidR="006B1539" w:rsidRPr="00C63AED">
        <w:rPr>
          <w:bCs/>
          <w:i/>
          <w:sz w:val="24"/>
          <w:szCs w:val="24"/>
        </w:rPr>
        <w:t> </w:t>
      </w:r>
      <w:r w:rsidRPr="00C63AED">
        <w:rPr>
          <w:bCs/>
          <w:i/>
          <w:sz w:val="24"/>
          <w:szCs w:val="24"/>
        </w:rPr>
        <w:t>rozvoj občianskej infraštruktúry</w:t>
      </w:r>
    </w:p>
    <w:p w:rsidR="00FC63AB" w:rsidRPr="00C63AED" w:rsidRDefault="00FC63AB" w:rsidP="00E37419">
      <w:pPr>
        <w:rPr>
          <w:sz w:val="24"/>
          <w:szCs w:val="24"/>
          <w:u w:val="single"/>
        </w:rPr>
      </w:pPr>
      <w:r w:rsidRPr="00C63AED">
        <w:rPr>
          <w:sz w:val="24"/>
          <w:szCs w:val="24"/>
          <w:u w:val="single"/>
        </w:rPr>
        <w:t>Aktivity:</w:t>
      </w:r>
    </w:p>
    <w:p w:rsidR="00FC63AB" w:rsidRPr="00C63AED" w:rsidRDefault="00FC63AB" w:rsidP="00984FF3">
      <w:pPr>
        <w:pStyle w:val="Odsekzoznamu"/>
        <w:numPr>
          <w:ilvl w:val="0"/>
          <w:numId w:val="27"/>
        </w:numPr>
        <w:jc w:val="both"/>
        <w:rPr>
          <w:sz w:val="24"/>
          <w:szCs w:val="24"/>
        </w:rPr>
      </w:pPr>
      <w:r w:rsidRPr="00C63AED">
        <w:rPr>
          <w:sz w:val="24"/>
          <w:szCs w:val="24"/>
        </w:rPr>
        <w:t>Oprava, rekonštrukcia a</w:t>
      </w:r>
      <w:r w:rsidR="006B1539" w:rsidRPr="00C63AED">
        <w:rPr>
          <w:sz w:val="24"/>
          <w:szCs w:val="24"/>
        </w:rPr>
        <w:t> </w:t>
      </w:r>
      <w:r w:rsidRPr="00C63AED">
        <w:rPr>
          <w:sz w:val="24"/>
          <w:szCs w:val="24"/>
        </w:rPr>
        <w:t xml:space="preserve">výstavba objektov </w:t>
      </w:r>
      <w:r w:rsidRPr="00C63AED">
        <w:rPr>
          <w:bCs/>
          <w:sz w:val="24"/>
          <w:szCs w:val="24"/>
        </w:rPr>
        <w:t>občianskej infraštruktúry</w:t>
      </w:r>
    </w:p>
    <w:p w:rsidR="00E52908" w:rsidRPr="00C63AED" w:rsidRDefault="00E52908" w:rsidP="00984FF3">
      <w:pPr>
        <w:pStyle w:val="Odsekzoznamu"/>
        <w:numPr>
          <w:ilvl w:val="0"/>
          <w:numId w:val="27"/>
        </w:numPr>
        <w:jc w:val="both"/>
        <w:rPr>
          <w:sz w:val="24"/>
          <w:szCs w:val="24"/>
        </w:rPr>
      </w:pPr>
      <w:r w:rsidRPr="00C63AED">
        <w:rPr>
          <w:sz w:val="24"/>
          <w:szCs w:val="24"/>
        </w:rPr>
        <w:t>Podpora kultúry, športu, školských a</w:t>
      </w:r>
      <w:r w:rsidR="006B1539" w:rsidRPr="00C63AED">
        <w:rPr>
          <w:sz w:val="24"/>
          <w:szCs w:val="24"/>
        </w:rPr>
        <w:t> </w:t>
      </w:r>
      <w:proofErr w:type="spellStart"/>
      <w:r w:rsidRPr="00C63AED">
        <w:rPr>
          <w:sz w:val="24"/>
          <w:szCs w:val="24"/>
        </w:rPr>
        <w:t>voľnočasových</w:t>
      </w:r>
      <w:proofErr w:type="spellEnd"/>
      <w:r w:rsidRPr="00C63AED">
        <w:rPr>
          <w:sz w:val="24"/>
          <w:szCs w:val="24"/>
        </w:rPr>
        <w:t xml:space="preserve"> programov </w:t>
      </w:r>
    </w:p>
    <w:p w:rsidR="00805501" w:rsidRPr="00C63AED" w:rsidRDefault="00805501" w:rsidP="00984FF3">
      <w:pPr>
        <w:pStyle w:val="Odsekzoznamu"/>
        <w:numPr>
          <w:ilvl w:val="0"/>
          <w:numId w:val="27"/>
        </w:numPr>
        <w:jc w:val="both"/>
        <w:rPr>
          <w:sz w:val="24"/>
          <w:szCs w:val="24"/>
        </w:rPr>
      </w:pPr>
      <w:r w:rsidRPr="00C63AED">
        <w:rPr>
          <w:sz w:val="24"/>
          <w:szCs w:val="24"/>
        </w:rPr>
        <w:t>Rekonštrukcia a</w:t>
      </w:r>
      <w:r w:rsidR="006B1539" w:rsidRPr="00C63AED">
        <w:rPr>
          <w:sz w:val="24"/>
          <w:szCs w:val="24"/>
        </w:rPr>
        <w:t> </w:t>
      </w:r>
      <w:r w:rsidRPr="00C63AED">
        <w:rPr>
          <w:sz w:val="24"/>
          <w:szCs w:val="24"/>
        </w:rPr>
        <w:t>výstavba športových zariadení</w:t>
      </w:r>
    </w:p>
    <w:p w:rsidR="00190E58" w:rsidRPr="00C63AED" w:rsidRDefault="00E52908" w:rsidP="00962E98">
      <w:pPr>
        <w:pStyle w:val="Odsekzoznamu"/>
        <w:numPr>
          <w:ilvl w:val="0"/>
          <w:numId w:val="27"/>
        </w:numPr>
        <w:jc w:val="both"/>
        <w:rPr>
          <w:sz w:val="24"/>
          <w:szCs w:val="24"/>
        </w:rPr>
      </w:pPr>
      <w:r w:rsidRPr="00C63AED">
        <w:rPr>
          <w:sz w:val="24"/>
          <w:szCs w:val="24"/>
        </w:rPr>
        <w:t>Rekonštrukcia kultúrnych zariadení</w:t>
      </w:r>
      <w:r w:rsidR="0084644A" w:rsidRPr="00C63AED">
        <w:rPr>
          <w:i/>
          <w:sz w:val="24"/>
          <w:szCs w:val="24"/>
        </w:rPr>
        <w:t xml:space="preserve">  </w:t>
      </w:r>
    </w:p>
    <w:p w:rsidR="00FC63AB" w:rsidRPr="00C63AED" w:rsidRDefault="00FC63AB" w:rsidP="00E37419">
      <w:pPr>
        <w:jc w:val="both"/>
        <w:rPr>
          <w:sz w:val="24"/>
          <w:szCs w:val="24"/>
        </w:rPr>
      </w:pPr>
    </w:p>
    <w:p w:rsidR="00784291" w:rsidRPr="00C63AED" w:rsidRDefault="00784291" w:rsidP="00E37419">
      <w:pPr>
        <w:ind w:firstLine="708"/>
        <w:jc w:val="both"/>
        <w:rPr>
          <w:sz w:val="24"/>
          <w:szCs w:val="24"/>
          <w:u w:val="single"/>
        </w:rPr>
      </w:pPr>
      <w:r w:rsidRPr="00C63AED">
        <w:rPr>
          <w:sz w:val="24"/>
          <w:szCs w:val="24"/>
          <w:u w:val="single"/>
        </w:rPr>
        <w:t>Cieľ 2: Zlepšiť sociálne služby v</w:t>
      </w:r>
      <w:r w:rsidR="006B1539" w:rsidRPr="00C63AED">
        <w:rPr>
          <w:sz w:val="24"/>
          <w:szCs w:val="24"/>
          <w:u w:val="single"/>
        </w:rPr>
        <w:t> </w:t>
      </w:r>
      <w:r w:rsidRPr="00C63AED">
        <w:rPr>
          <w:sz w:val="24"/>
          <w:szCs w:val="24"/>
          <w:u w:val="single"/>
        </w:rPr>
        <w:t>obci</w:t>
      </w:r>
    </w:p>
    <w:p w:rsidR="00262FF4" w:rsidRPr="00C63AED" w:rsidRDefault="00262FF4" w:rsidP="00E37419">
      <w:pPr>
        <w:jc w:val="both"/>
        <w:rPr>
          <w:sz w:val="24"/>
          <w:szCs w:val="24"/>
        </w:rPr>
      </w:pPr>
    </w:p>
    <w:p w:rsidR="00784291" w:rsidRPr="00C63AED" w:rsidRDefault="00784291" w:rsidP="00E37419">
      <w:pPr>
        <w:autoSpaceDE w:val="0"/>
        <w:autoSpaceDN w:val="0"/>
        <w:adjustRightInd w:val="0"/>
        <w:rPr>
          <w:sz w:val="24"/>
          <w:szCs w:val="24"/>
        </w:rPr>
      </w:pPr>
      <w:r w:rsidRPr="00C63AED">
        <w:rPr>
          <w:bCs/>
          <w:i/>
          <w:sz w:val="24"/>
          <w:szCs w:val="24"/>
        </w:rPr>
        <w:t>Opatrenie 2.1: Rozvoj sociálnych služieb</w:t>
      </w:r>
    </w:p>
    <w:p w:rsidR="00784291" w:rsidRPr="00C63AED" w:rsidRDefault="00784291" w:rsidP="00E37419">
      <w:pPr>
        <w:rPr>
          <w:sz w:val="24"/>
          <w:szCs w:val="24"/>
          <w:u w:val="single"/>
        </w:rPr>
      </w:pPr>
      <w:r w:rsidRPr="00C63AED">
        <w:rPr>
          <w:sz w:val="24"/>
          <w:szCs w:val="24"/>
          <w:u w:val="single"/>
        </w:rPr>
        <w:t>Aktivity:</w:t>
      </w:r>
    </w:p>
    <w:p w:rsidR="00784291" w:rsidRPr="00C63AED" w:rsidRDefault="00784291" w:rsidP="00984FF3">
      <w:pPr>
        <w:pStyle w:val="Odsekzoznamu"/>
        <w:numPr>
          <w:ilvl w:val="0"/>
          <w:numId w:val="27"/>
        </w:numPr>
        <w:jc w:val="both"/>
        <w:rPr>
          <w:sz w:val="24"/>
          <w:szCs w:val="24"/>
        </w:rPr>
      </w:pPr>
      <w:r w:rsidRPr="00C63AED">
        <w:rPr>
          <w:sz w:val="24"/>
          <w:szCs w:val="24"/>
        </w:rPr>
        <w:t>Poradenstvo v</w:t>
      </w:r>
      <w:r w:rsidR="006B1539" w:rsidRPr="00C63AED">
        <w:rPr>
          <w:sz w:val="24"/>
          <w:szCs w:val="24"/>
        </w:rPr>
        <w:t> </w:t>
      </w:r>
      <w:r w:rsidRPr="00C63AED">
        <w:rPr>
          <w:sz w:val="24"/>
          <w:szCs w:val="24"/>
        </w:rPr>
        <w:t>školskej, sociálnej, zdravotnej a</w:t>
      </w:r>
      <w:r w:rsidR="006B1539" w:rsidRPr="00C63AED">
        <w:rPr>
          <w:sz w:val="24"/>
          <w:szCs w:val="24"/>
        </w:rPr>
        <w:t> </w:t>
      </w:r>
      <w:r w:rsidRPr="00C63AED">
        <w:rPr>
          <w:sz w:val="24"/>
          <w:szCs w:val="24"/>
        </w:rPr>
        <w:t>kultúrnej oblasti</w:t>
      </w:r>
    </w:p>
    <w:p w:rsidR="00784291" w:rsidRPr="00C63AED" w:rsidRDefault="00784291" w:rsidP="00984FF3">
      <w:pPr>
        <w:pStyle w:val="Odsekzoznamu"/>
        <w:numPr>
          <w:ilvl w:val="0"/>
          <w:numId w:val="27"/>
        </w:numPr>
        <w:jc w:val="both"/>
        <w:rPr>
          <w:sz w:val="24"/>
          <w:szCs w:val="24"/>
        </w:rPr>
      </w:pPr>
      <w:r w:rsidRPr="00C63AED">
        <w:rPr>
          <w:sz w:val="24"/>
          <w:szCs w:val="24"/>
        </w:rPr>
        <w:t>Rozšírenie osvety s</w:t>
      </w:r>
      <w:r w:rsidR="006B1539" w:rsidRPr="00C63AED">
        <w:rPr>
          <w:sz w:val="24"/>
          <w:szCs w:val="24"/>
        </w:rPr>
        <w:t> </w:t>
      </w:r>
      <w:r w:rsidRPr="00C63AED">
        <w:rPr>
          <w:sz w:val="24"/>
          <w:szCs w:val="24"/>
        </w:rPr>
        <w:t>protidrogovou a</w:t>
      </w:r>
      <w:r w:rsidR="006B1539" w:rsidRPr="00C63AED">
        <w:rPr>
          <w:sz w:val="24"/>
          <w:szCs w:val="24"/>
        </w:rPr>
        <w:t> </w:t>
      </w:r>
      <w:r w:rsidRPr="00C63AED">
        <w:rPr>
          <w:sz w:val="24"/>
          <w:szCs w:val="24"/>
        </w:rPr>
        <w:t>protialkoholickou tematikou</w:t>
      </w:r>
    </w:p>
    <w:p w:rsidR="00784291" w:rsidRPr="00C63AED" w:rsidRDefault="00784291" w:rsidP="00984FF3">
      <w:pPr>
        <w:pStyle w:val="Odsekzoznamu"/>
        <w:numPr>
          <w:ilvl w:val="0"/>
          <w:numId w:val="27"/>
        </w:numPr>
        <w:jc w:val="both"/>
        <w:rPr>
          <w:sz w:val="24"/>
          <w:szCs w:val="24"/>
        </w:rPr>
      </w:pPr>
      <w:r w:rsidRPr="00C63AED">
        <w:rPr>
          <w:sz w:val="24"/>
          <w:szCs w:val="24"/>
        </w:rPr>
        <w:t>Rozširovanie opatrovateľských služieb pre obyvateľov</w:t>
      </w:r>
    </w:p>
    <w:p w:rsidR="00784291" w:rsidRPr="00C63AED" w:rsidRDefault="00784291" w:rsidP="00984FF3">
      <w:pPr>
        <w:pStyle w:val="Odsekzoznamu"/>
        <w:numPr>
          <w:ilvl w:val="0"/>
          <w:numId w:val="27"/>
        </w:numPr>
        <w:jc w:val="both"/>
        <w:rPr>
          <w:sz w:val="24"/>
          <w:szCs w:val="24"/>
        </w:rPr>
      </w:pPr>
      <w:r w:rsidRPr="00C63AED">
        <w:rPr>
          <w:sz w:val="24"/>
          <w:szCs w:val="24"/>
        </w:rPr>
        <w:t>Koordinovanie poskytovania sociálnej pomoci v</w:t>
      </w:r>
      <w:r w:rsidR="006B1539" w:rsidRPr="00C63AED">
        <w:rPr>
          <w:sz w:val="24"/>
          <w:szCs w:val="24"/>
        </w:rPr>
        <w:t> </w:t>
      </w:r>
      <w:r w:rsidRPr="00C63AED">
        <w:rPr>
          <w:sz w:val="24"/>
          <w:szCs w:val="24"/>
        </w:rPr>
        <w:t>obci</w:t>
      </w:r>
    </w:p>
    <w:p w:rsidR="00AD4447" w:rsidRPr="00C63AED" w:rsidRDefault="00784291" w:rsidP="00984FF3">
      <w:pPr>
        <w:pStyle w:val="Odsekzoznamu"/>
        <w:numPr>
          <w:ilvl w:val="0"/>
          <w:numId w:val="27"/>
        </w:numPr>
        <w:jc w:val="both"/>
        <w:rPr>
          <w:sz w:val="24"/>
          <w:szCs w:val="24"/>
        </w:rPr>
      </w:pPr>
      <w:r w:rsidRPr="00C63AED">
        <w:rPr>
          <w:bCs/>
          <w:sz w:val="24"/>
          <w:szCs w:val="24"/>
          <w:lang w:eastAsia="en-US"/>
        </w:rPr>
        <w:t xml:space="preserve">Rozšírenie </w:t>
      </w:r>
      <w:r w:rsidR="00262FF4" w:rsidRPr="00C63AED">
        <w:rPr>
          <w:bCs/>
          <w:sz w:val="24"/>
          <w:szCs w:val="24"/>
          <w:lang w:eastAsia="en-US"/>
        </w:rPr>
        <w:t>sociálnej starostlivosti a</w:t>
      </w:r>
      <w:r w:rsidR="006B1539" w:rsidRPr="00C63AED">
        <w:rPr>
          <w:bCs/>
          <w:sz w:val="24"/>
          <w:szCs w:val="24"/>
          <w:lang w:eastAsia="en-US"/>
        </w:rPr>
        <w:t> </w:t>
      </w:r>
      <w:r w:rsidR="00262FF4" w:rsidRPr="00C63AED">
        <w:rPr>
          <w:bCs/>
          <w:sz w:val="24"/>
          <w:szCs w:val="24"/>
          <w:lang w:eastAsia="en-US"/>
        </w:rPr>
        <w:t xml:space="preserve">služieb pre </w:t>
      </w:r>
      <w:proofErr w:type="spellStart"/>
      <w:r w:rsidR="00262FF4" w:rsidRPr="00C63AED">
        <w:rPr>
          <w:bCs/>
          <w:sz w:val="24"/>
          <w:szCs w:val="24"/>
          <w:lang w:eastAsia="en-US"/>
        </w:rPr>
        <w:t>marginalizované</w:t>
      </w:r>
      <w:proofErr w:type="spellEnd"/>
      <w:r w:rsidR="00262FF4" w:rsidRPr="00C63AED">
        <w:rPr>
          <w:bCs/>
          <w:sz w:val="24"/>
          <w:szCs w:val="24"/>
          <w:lang w:eastAsia="en-US"/>
        </w:rPr>
        <w:t xml:space="preserve"> skupiny a</w:t>
      </w:r>
      <w:r w:rsidR="006B1539" w:rsidRPr="00C63AED">
        <w:rPr>
          <w:bCs/>
          <w:sz w:val="24"/>
          <w:szCs w:val="24"/>
          <w:lang w:eastAsia="en-US"/>
        </w:rPr>
        <w:t> </w:t>
      </w:r>
      <w:r w:rsidR="00262FF4" w:rsidRPr="00C63AED">
        <w:rPr>
          <w:bCs/>
          <w:sz w:val="24"/>
          <w:szCs w:val="24"/>
          <w:lang w:eastAsia="en-US"/>
        </w:rPr>
        <w:t>deti a</w:t>
      </w:r>
      <w:r w:rsidR="006B1539" w:rsidRPr="00C63AED">
        <w:rPr>
          <w:bCs/>
          <w:sz w:val="24"/>
          <w:szCs w:val="24"/>
          <w:lang w:eastAsia="en-US"/>
        </w:rPr>
        <w:t> </w:t>
      </w:r>
      <w:r w:rsidR="00262FF4" w:rsidRPr="00C63AED">
        <w:rPr>
          <w:bCs/>
          <w:sz w:val="24"/>
          <w:szCs w:val="24"/>
          <w:lang w:eastAsia="en-US"/>
        </w:rPr>
        <w:t>podpora sociálneho zapojenia nezamestnaných</w:t>
      </w:r>
    </w:p>
    <w:p w:rsidR="00AD4447" w:rsidRPr="00C63AED" w:rsidRDefault="00AD4447" w:rsidP="00E37419">
      <w:pPr>
        <w:jc w:val="both"/>
        <w:rPr>
          <w:sz w:val="24"/>
          <w:szCs w:val="24"/>
        </w:rPr>
      </w:pPr>
    </w:p>
    <w:p w:rsidR="009009E4" w:rsidRPr="00C63AED" w:rsidRDefault="009009E4" w:rsidP="00E37419">
      <w:pPr>
        <w:ind w:firstLine="708"/>
        <w:jc w:val="both"/>
        <w:rPr>
          <w:sz w:val="24"/>
          <w:szCs w:val="24"/>
          <w:u w:val="single"/>
        </w:rPr>
      </w:pPr>
      <w:r w:rsidRPr="00C63AED">
        <w:rPr>
          <w:sz w:val="24"/>
          <w:szCs w:val="24"/>
          <w:u w:val="single"/>
        </w:rPr>
        <w:t>Cieľ 3: Aktívne občianstvo</w:t>
      </w:r>
    </w:p>
    <w:p w:rsidR="009009E4" w:rsidRPr="00C63AED" w:rsidRDefault="009009E4" w:rsidP="00E37419">
      <w:pPr>
        <w:jc w:val="both"/>
        <w:rPr>
          <w:sz w:val="24"/>
          <w:szCs w:val="24"/>
        </w:rPr>
      </w:pPr>
    </w:p>
    <w:p w:rsidR="009009E4" w:rsidRPr="00C63AED" w:rsidRDefault="009009E4" w:rsidP="00E37419">
      <w:pPr>
        <w:autoSpaceDE w:val="0"/>
        <w:autoSpaceDN w:val="0"/>
        <w:adjustRightInd w:val="0"/>
        <w:jc w:val="both"/>
        <w:rPr>
          <w:i/>
          <w:sz w:val="24"/>
          <w:szCs w:val="24"/>
        </w:rPr>
      </w:pPr>
      <w:r w:rsidRPr="00C63AED">
        <w:rPr>
          <w:i/>
          <w:sz w:val="24"/>
          <w:szCs w:val="24"/>
        </w:rPr>
        <w:t xml:space="preserve">Opatrenie 3.1. Vytvorenie podmienok na podporu aktívneho občianstva </w:t>
      </w:r>
    </w:p>
    <w:p w:rsidR="009009E4" w:rsidRPr="00C63AED" w:rsidRDefault="009009E4" w:rsidP="00E37419">
      <w:pPr>
        <w:autoSpaceDE w:val="0"/>
        <w:autoSpaceDN w:val="0"/>
        <w:adjustRightInd w:val="0"/>
        <w:jc w:val="both"/>
        <w:rPr>
          <w:sz w:val="24"/>
          <w:szCs w:val="24"/>
          <w:u w:val="single"/>
        </w:rPr>
      </w:pPr>
      <w:r w:rsidRPr="00C63AED">
        <w:rPr>
          <w:sz w:val="24"/>
          <w:szCs w:val="24"/>
          <w:u w:val="single"/>
        </w:rPr>
        <w:t>Aktivity:</w:t>
      </w:r>
    </w:p>
    <w:p w:rsidR="009009E4" w:rsidRPr="00C63AED" w:rsidRDefault="009009E4" w:rsidP="00984FF3">
      <w:pPr>
        <w:pStyle w:val="Odsekzoznamu"/>
        <w:numPr>
          <w:ilvl w:val="0"/>
          <w:numId w:val="39"/>
        </w:numPr>
        <w:autoSpaceDE w:val="0"/>
        <w:autoSpaceDN w:val="0"/>
        <w:adjustRightInd w:val="0"/>
        <w:jc w:val="both"/>
      </w:pPr>
      <w:r w:rsidRPr="00C63AED">
        <w:rPr>
          <w:sz w:val="24"/>
          <w:szCs w:val="24"/>
        </w:rPr>
        <w:t>Realizovanie permanentného dialógu samosprávnych orgánov obce s obyvateľmi, zabezpečiť monitoring občianskych potrieb a dôsledne rešpektovať právo na informovanosť</w:t>
      </w:r>
    </w:p>
    <w:p w:rsidR="009009E4" w:rsidRPr="00C63AED" w:rsidRDefault="009009E4" w:rsidP="00984FF3">
      <w:pPr>
        <w:pStyle w:val="Odsekzoznamu"/>
        <w:numPr>
          <w:ilvl w:val="0"/>
          <w:numId w:val="39"/>
        </w:numPr>
        <w:autoSpaceDE w:val="0"/>
        <w:autoSpaceDN w:val="0"/>
        <w:adjustRightInd w:val="0"/>
        <w:jc w:val="both"/>
      </w:pPr>
      <w:r w:rsidRPr="00C63AED">
        <w:rPr>
          <w:sz w:val="24"/>
          <w:szCs w:val="24"/>
        </w:rPr>
        <w:t>Vytvárať podmienky na podporu činnosti mimovládnych organizácií a dobrovoľníckeho sektoru</w:t>
      </w:r>
    </w:p>
    <w:p w:rsidR="00737013" w:rsidRPr="00C63AED" w:rsidRDefault="00737013" w:rsidP="00984FF3">
      <w:pPr>
        <w:pStyle w:val="Odsekzoznamu"/>
        <w:numPr>
          <w:ilvl w:val="0"/>
          <w:numId w:val="39"/>
        </w:numPr>
        <w:autoSpaceDE w:val="0"/>
        <w:autoSpaceDN w:val="0"/>
        <w:adjustRightInd w:val="0"/>
        <w:jc w:val="both"/>
        <w:rPr>
          <w:sz w:val="24"/>
          <w:szCs w:val="24"/>
        </w:rPr>
      </w:pPr>
      <w:r w:rsidRPr="00C63AED">
        <w:rPr>
          <w:sz w:val="24"/>
          <w:szCs w:val="24"/>
        </w:rPr>
        <w:t>Vydávanie obecných novín</w:t>
      </w:r>
    </w:p>
    <w:p w:rsidR="009009E4" w:rsidRPr="00C63AED" w:rsidRDefault="009009E4" w:rsidP="00E37419">
      <w:pPr>
        <w:jc w:val="both"/>
        <w:rPr>
          <w:sz w:val="24"/>
          <w:szCs w:val="24"/>
        </w:rPr>
      </w:pPr>
    </w:p>
    <w:p w:rsidR="00543494" w:rsidRPr="00C63AED" w:rsidRDefault="00543494" w:rsidP="00E37419">
      <w:pPr>
        <w:ind w:firstLine="708"/>
        <w:jc w:val="both"/>
        <w:rPr>
          <w:sz w:val="24"/>
          <w:szCs w:val="24"/>
          <w:u w:val="single"/>
        </w:rPr>
      </w:pPr>
      <w:r w:rsidRPr="00C63AED">
        <w:rPr>
          <w:sz w:val="24"/>
          <w:szCs w:val="24"/>
          <w:u w:val="single"/>
        </w:rPr>
        <w:t>Cieľ 4: Kultúrne dedičstvo</w:t>
      </w:r>
    </w:p>
    <w:p w:rsidR="00C162B7" w:rsidRPr="00C63AED" w:rsidRDefault="00C162B7" w:rsidP="00E37419">
      <w:pPr>
        <w:jc w:val="both"/>
        <w:rPr>
          <w:i/>
          <w:sz w:val="24"/>
          <w:szCs w:val="24"/>
        </w:rPr>
      </w:pPr>
    </w:p>
    <w:p w:rsidR="00543494" w:rsidRPr="00C63AED" w:rsidRDefault="00543494" w:rsidP="00E37419">
      <w:pPr>
        <w:jc w:val="both"/>
        <w:rPr>
          <w:i/>
          <w:sz w:val="24"/>
          <w:szCs w:val="24"/>
        </w:rPr>
      </w:pPr>
      <w:r w:rsidRPr="00C63AED">
        <w:rPr>
          <w:i/>
          <w:sz w:val="24"/>
          <w:szCs w:val="24"/>
        </w:rPr>
        <w:t>Opatrenie 4.1. Vytvorenie podmienok na ochranu kultúrneho dedičstva</w:t>
      </w:r>
    </w:p>
    <w:p w:rsidR="00543494" w:rsidRPr="00C63AED" w:rsidRDefault="00543494" w:rsidP="00E37419">
      <w:pPr>
        <w:autoSpaceDE w:val="0"/>
        <w:autoSpaceDN w:val="0"/>
        <w:adjustRightInd w:val="0"/>
        <w:jc w:val="both"/>
        <w:rPr>
          <w:sz w:val="24"/>
          <w:szCs w:val="24"/>
          <w:u w:val="single"/>
        </w:rPr>
      </w:pPr>
      <w:r w:rsidRPr="00C63AED">
        <w:rPr>
          <w:sz w:val="24"/>
          <w:szCs w:val="24"/>
          <w:u w:val="single"/>
        </w:rPr>
        <w:t>Aktivity:</w:t>
      </w:r>
    </w:p>
    <w:p w:rsidR="00543494" w:rsidRPr="00C63AED" w:rsidRDefault="00543494" w:rsidP="00984FF3">
      <w:pPr>
        <w:pStyle w:val="Odsekzoznamu"/>
        <w:numPr>
          <w:ilvl w:val="0"/>
          <w:numId w:val="40"/>
        </w:numPr>
        <w:jc w:val="both"/>
        <w:rPr>
          <w:sz w:val="24"/>
          <w:szCs w:val="24"/>
        </w:rPr>
      </w:pPr>
      <w:r w:rsidRPr="00C63AED">
        <w:rPr>
          <w:sz w:val="24"/>
          <w:szCs w:val="24"/>
        </w:rPr>
        <w:t>Organizovanie kultúrnych podujatí k hlbšiemu poznaniu kultúrneho dedičstva</w:t>
      </w:r>
    </w:p>
    <w:p w:rsidR="00080BA9" w:rsidRPr="00C63AED" w:rsidRDefault="00080BA9" w:rsidP="00984FF3">
      <w:pPr>
        <w:pStyle w:val="Odsekzoznamu"/>
        <w:numPr>
          <w:ilvl w:val="0"/>
          <w:numId w:val="40"/>
        </w:numPr>
        <w:jc w:val="both"/>
        <w:rPr>
          <w:sz w:val="24"/>
          <w:szCs w:val="24"/>
        </w:rPr>
      </w:pPr>
      <w:r w:rsidRPr="00C63AED">
        <w:rPr>
          <w:sz w:val="24"/>
          <w:szCs w:val="24"/>
        </w:rPr>
        <w:t xml:space="preserve">Rekonštrukcia a oprava </w:t>
      </w:r>
      <w:r w:rsidR="00962E98" w:rsidRPr="00C63AED">
        <w:rPr>
          <w:sz w:val="24"/>
          <w:szCs w:val="24"/>
        </w:rPr>
        <w:t>historických</w:t>
      </w:r>
      <w:r w:rsidRPr="00C63AED">
        <w:rPr>
          <w:sz w:val="24"/>
          <w:szCs w:val="24"/>
        </w:rPr>
        <w:t xml:space="preserve"> pamiatok v obci</w:t>
      </w:r>
    </w:p>
    <w:p w:rsidR="000C0812" w:rsidRPr="00C63AED" w:rsidRDefault="000C0812" w:rsidP="00E37419">
      <w:pPr>
        <w:jc w:val="both"/>
        <w:rPr>
          <w:sz w:val="24"/>
          <w:szCs w:val="24"/>
        </w:rPr>
      </w:pPr>
    </w:p>
    <w:p w:rsidR="00543494" w:rsidRPr="00C63AED" w:rsidRDefault="00543494" w:rsidP="00E37419">
      <w:pPr>
        <w:jc w:val="both"/>
        <w:rPr>
          <w:sz w:val="24"/>
          <w:szCs w:val="24"/>
        </w:rPr>
      </w:pPr>
    </w:p>
    <w:p w:rsidR="00220BC1" w:rsidRPr="003E58C7" w:rsidRDefault="00220BC1" w:rsidP="00984FF3">
      <w:pPr>
        <w:pStyle w:val="Odsekzoznamu"/>
        <w:numPr>
          <w:ilvl w:val="0"/>
          <w:numId w:val="24"/>
        </w:numPr>
        <w:jc w:val="both"/>
        <w:rPr>
          <w:b/>
          <w:sz w:val="24"/>
          <w:szCs w:val="24"/>
          <w:u w:val="single"/>
        </w:rPr>
      </w:pPr>
      <w:r w:rsidRPr="003E58C7">
        <w:rPr>
          <w:b/>
          <w:bCs/>
          <w:sz w:val="24"/>
          <w:szCs w:val="24"/>
          <w:u w:val="single"/>
        </w:rPr>
        <w:t xml:space="preserve">Strategická prioritná rozvojová oblasť č. 3: </w:t>
      </w:r>
      <w:r w:rsidRPr="003E58C7">
        <w:rPr>
          <w:b/>
          <w:sz w:val="24"/>
          <w:szCs w:val="24"/>
          <w:u w:val="single"/>
        </w:rPr>
        <w:t xml:space="preserve">Investície do </w:t>
      </w:r>
      <w:r w:rsidR="001A36D4" w:rsidRPr="003E58C7">
        <w:rPr>
          <w:b/>
          <w:sz w:val="24"/>
          <w:szCs w:val="24"/>
          <w:u w:val="single"/>
        </w:rPr>
        <w:t>dopravnej a</w:t>
      </w:r>
      <w:r w:rsidR="006B1539" w:rsidRPr="003E58C7">
        <w:rPr>
          <w:b/>
          <w:sz w:val="24"/>
          <w:szCs w:val="24"/>
          <w:u w:val="single"/>
        </w:rPr>
        <w:t> </w:t>
      </w:r>
      <w:r w:rsidRPr="003E58C7">
        <w:rPr>
          <w:b/>
          <w:sz w:val="24"/>
          <w:szCs w:val="24"/>
          <w:u w:val="single"/>
        </w:rPr>
        <w:t>technickej infraštruktúry obce</w:t>
      </w:r>
    </w:p>
    <w:p w:rsidR="00C03F05" w:rsidRPr="00C63AED" w:rsidRDefault="001A36D4" w:rsidP="00E37419">
      <w:pPr>
        <w:jc w:val="both"/>
        <w:rPr>
          <w:sz w:val="24"/>
          <w:szCs w:val="24"/>
        </w:rPr>
      </w:pPr>
      <w:r w:rsidRPr="00C63AED">
        <w:rPr>
          <w:sz w:val="24"/>
          <w:szCs w:val="24"/>
        </w:rPr>
        <w:t xml:space="preserve">Strategický cieľ: </w:t>
      </w:r>
      <w:r w:rsidRPr="00C63AED">
        <w:rPr>
          <w:i/>
          <w:sz w:val="24"/>
          <w:szCs w:val="24"/>
        </w:rPr>
        <w:t>Skvalitniť dopravnú a</w:t>
      </w:r>
      <w:r w:rsidR="006B1539" w:rsidRPr="00C63AED">
        <w:rPr>
          <w:i/>
          <w:sz w:val="24"/>
          <w:szCs w:val="24"/>
        </w:rPr>
        <w:t> </w:t>
      </w:r>
      <w:r w:rsidRPr="00C63AED">
        <w:rPr>
          <w:i/>
          <w:sz w:val="24"/>
          <w:szCs w:val="24"/>
        </w:rPr>
        <w:t>technickú infraštruktúru</w:t>
      </w:r>
      <w:r w:rsidR="00FC63AB" w:rsidRPr="00C63AED">
        <w:rPr>
          <w:i/>
          <w:sz w:val="24"/>
          <w:szCs w:val="24"/>
        </w:rPr>
        <w:t xml:space="preserve"> v</w:t>
      </w:r>
      <w:r w:rsidR="006B1539" w:rsidRPr="00C63AED">
        <w:rPr>
          <w:i/>
          <w:sz w:val="24"/>
          <w:szCs w:val="24"/>
        </w:rPr>
        <w:t> </w:t>
      </w:r>
      <w:r w:rsidR="00FC63AB" w:rsidRPr="00C63AED">
        <w:rPr>
          <w:i/>
          <w:sz w:val="24"/>
          <w:szCs w:val="24"/>
        </w:rPr>
        <w:t>obci.</w:t>
      </w:r>
      <w:r w:rsidR="00C03F05" w:rsidRPr="00C63AED">
        <w:rPr>
          <w:i/>
          <w:sz w:val="24"/>
          <w:szCs w:val="24"/>
        </w:rPr>
        <w:t xml:space="preserve"> </w:t>
      </w:r>
      <w:r w:rsidR="00C03F05" w:rsidRPr="00C63AED">
        <w:rPr>
          <w:bCs/>
          <w:i/>
          <w:sz w:val="24"/>
          <w:szCs w:val="24"/>
          <w:lang w:eastAsia="en-US"/>
        </w:rPr>
        <w:t xml:space="preserve">Zvýšenie kvality, bezpečnosti a plynulosti dopravy v obci </w:t>
      </w:r>
      <w:r w:rsidR="0082164C" w:rsidRPr="00C63AED">
        <w:rPr>
          <w:bCs/>
          <w:i/>
          <w:sz w:val="24"/>
          <w:szCs w:val="24"/>
          <w:lang w:eastAsia="en-US"/>
        </w:rPr>
        <w:t>Jablonica</w:t>
      </w:r>
      <w:r w:rsidR="008C0A88" w:rsidRPr="00C63AED">
        <w:rPr>
          <w:bCs/>
          <w:i/>
          <w:sz w:val="24"/>
          <w:szCs w:val="24"/>
          <w:lang w:eastAsia="en-US"/>
        </w:rPr>
        <w:t xml:space="preserve"> </w:t>
      </w:r>
      <w:r w:rsidR="003F2C04" w:rsidRPr="00C63AED">
        <w:rPr>
          <w:bCs/>
          <w:i/>
          <w:sz w:val="24"/>
          <w:szCs w:val="24"/>
          <w:lang w:eastAsia="en-US"/>
        </w:rPr>
        <w:t xml:space="preserve"> </w:t>
      </w:r>
      <w:r w:rsidR="00C03F05" w:rsidRPr="00C63AED">
        <w:rPr>
          <w:bCs/>
          <w:i/>
          <w:sz w:val="24"/>
          <w:szCs w:val="24"/>
          <w:lang w:eastAsia="en-US"/>
        </w:rPr>
        <w:t>a minimalizovať jej negatívny vplyv na obyvateľov a návštevníkov obce.</w:t>
      </w:r>
      <w:r w:rsidR="00AF57A5" w:rsidRPr="00C63AED">
        <w:rPr>
          <w:bCs/>
          <w:i/>
          <w:sz w:val="24"/>
          <w:szCs w:val="24"/>
          <w:lang w:eastAsia="en-US"/>
        </w:rPr>
        <w:t xml:space="preserve"> </w:t>
      </w:r>
      <w:r w:rsidR="00C03F05" w:rsidRPr="00C63AED">
        <w:rPr>
          <w:i/>
          <w:sz w:val="24"/>
          <w:szCs w:val="24"/>
        </w:rPr>
        <w:t>Využitie obnoviteľných zdrojov energie a geotermálnej energie.</w:t>
      </w:r>
      <w:r w:rsidR="00AF594F" w:rsidRPr="00C63AED">
        <w:rPr>
          <w:i/>
          <w:sz w:val="24"/>
          <w:szCs w:val="24"/>
        </w:rPr>
        <w:t xml:space="preserve"> </w:t>
      </w:r>
      <w:r w:rsidR="00AF594F" w:rsidRPr="00C63AED">
        <w:rPr>
          <w:bCs/>
          <w:i/>
          <w:sz w:val="24"/>
          <w:szCs w:val="24"/>
          <w:lang w:eastAsia="en-US"/>
        </w:rPr>
        <w:t>Zlepšiť podmienky verejnej hromadnej dopravy.</w:t>
      </w:r>
    </w:p>
    <w:p w:rsidR="001A36D4" w:rsidRPr="00C63AED" w:rsidRDefault="001A36D4" w:rsidP="00E37419">
      <w:pPr>
        <w:jc w:val="both"/>
        <w:rPr>
          <w:i/>
          <w:iCs/>
          <w:sz w:val="24"/>
          <w:szCs w:val="24"/>
        </w:rPr>
      </w:pPr>
    </w:p>
    <w:p w:rsidR="0036494D" w:rsidRPr="00C63AED" w:rsidRDefault="0036494D" w:rsidP="00E37419">
      <w:pPr>
        <w:ind w:firstLine="708"/>
        <w:jc w:val="both"/>
        <w:rPr>
          <w:sz w:val="24"/>
          <w:szCs w:val="24"/>
          <w:u w:val="single"/>
        </w:rPr>
      </w:pPr>
      <w:r w:rsidRPr="00C63AED">
        <w:rPr>
          <w:sz w:val="24"/>
          <w:szCs w:val="24"/>
          <w:u w:val="single"/>
        </w:rPr>
        <w:t>Cieľ 1: Modernizácia cestnej dopravy</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1.1: Rozvoj dopravnej infraštruktúry</w:t>
      </w:r>
    </w:p>
    <w:p w:rsidR="0036494D" w:rsidRPr="00C63AED" w:rsidRDefault="0036494D" w:rsidP="00E37419">
      <w:pPr>
        <w:rPr>
          <w:sz w:val="24"/>
          <w:szCs w:val="24"/>
          <w:u w:val="single"/>
        </w:rPr>
      </w:pPr>
      <w:r w:rsidRPr="00C63AED">
        <w:rPr>
          <w:sz w:val="24"/>
          <w:szCs w:val="24"/>
          <w:u w:val="single"/>
        </w:rPr>
        <w:t>Aktivity:</w:t>
      </w:r>
    </w:p>
    <w:p w:rsidR="0036494D" w:rsidRPr="00C63AED" w:rsidRDefault="0036494D" w:rsidP="00984FF3">
      <w:pPr>
        <w:pStyle w:val="Odsekzoznamu"/>
        <w:numPr>
          <w:ilvl w:val="0"/>
          <w:numId w:val="29"/>
        </w:numPr>
        <w:jc w:val="both"/>
        <w:rPr>
          <w:sz w:val="24"/>
          <w:szCs w:val="24"/>
        </w:rPr>
      </w:pPr>
      <w:r w:rsidRPr="00C63AED">
        <w:rPr>
          <w:sz w:val="24"/>
          <w:szCs w:val="24"/>
        </w:rPr>
        <w:t>Rekonštru</w:t>
      </w:r>
      <w:r w:rsidR="001633B4" w:rsidRPr="00C63AED">
        <w:rPr>
          <w:sz w:val="24"/>
          <w:szCs w:val="24"/>
        </w:rPr>
        <w:t>kcia a budovanie miestnych komunikácií</w:t>
      </w:r>
      <w:r w:rsidRPr="00C63AED">
        <w:rPr>
          <w:sz w:val="24"/>
          <w:szCs w:val="24"/>
        </w:rPr>
        <w:t xml:space="preserve"> a</w:t>
      </w:r>
      <w:r w:rsidR="000C0812" w:rsidRPr="00C63AED">
        <w:rPr>
          <w:sz w:val="24"/>
          <w:szCs w:val="24"/>
        </w:rPr>
        <w:t> </w:t>
      </w:r>
      <w:r w:rsidRPr="00C63AED">
        <w:rPr>
          <w:sz w:val="24"/>
          <w:szCs w:val="24"/>
        </w:rPr>
        <w:t>chodníkov</w:t>
      </w:r>
    </w:p>
    <w:p w:rsidR="000C0812" w:rsidRPr="00C63AED" w:rsidRDefault="000C0812" w:rsidP="00984FF3">
      <w:pPr>
        <w:pStyle w:val="Odsekzoznamu"/>
        <w:numPr>
          <w:ilvl w:val="0"/>
          <w:numId w:val="29"/>
        </w:numPr>
        <w:jc w:val="both"/>
        <w:rPr>
          <w:sz w:val="24"/>
          <w:szCs w:val="24"/>
        </w:rPr>
      </w:pPr>
      <w:r w:rsidRPr="00C63AED">
        <w:rPr>
          <w:sz w:val="24"/>
          <w:szCs w:val="24"/>
        </w:rPr>
        <w:t>Zabezpečenie odtoku dažďovej vody z miestnych komunikácií</w:t>
      </w:r>
    </w:p>
    <w:p w:rsidR="0036494D" w:rsidRPr="00C63AED" w:rsidRDefault="0036494D" w:rsidP="00984FF3">
      <w:pPr>
        <w:pStyle w:val="Odsekzoznamu"/>
        <w:numPr>
          <w:ilvl w:val="0"/>
          <w:numId w:val="30"/>
        </w:numPr>
        <w:autoSpaceDE w:val="0"/>
        <w:autoSpaceDN w:val="0"/>
        <w:adjustRightInd w:val="0"/>
        <w:jc w:val="both"/>
        <w:rPr>
          <w:sz w:val="24"/>
          <w:szCs w:val="24"/>
        </w:rPr>
      </w:pPr>
      <w:r w:rsidRPr="00C63AED">
        <w:rPr>
          <w:sz w:val="24"/>
          <w:szCs w:val="24"/>
        </w:rPr>
        <w:t>Budovanie cyklistickej</w:t>
      </w:r>
      <w:r w:rsidR="00992C60" w:rsidRPr="00C63AED">
        <w:rPr>
          <w:sz w:val="24"/>
          <w:szCs w:val="24"/>
        </w:rPr>
        <w:t xml:space="preserve"> infraštruktúry (napr. cyklistických chodníkov</w:t>
      </w:r>
      <w:r w:rsidRPr="00C63AED">
        <w:rPr>
          <w:sz w:val="24"/>
          <w:szCs w:val="24"/>
        </w:rPr>
        <w:t>)</w:t>
      </w:r>
    </w:p>
    <w:p w:rsidR="0036494D" w:rsidRPr="00C63AED" w:rsidRDefault="0036494D" w:rsidP="00E37419">
      <w:pPr>
        <w:jc w:val="both"/>
        <w:rPr>
          <w:i/>
          <w:iCs/>
          <w:sz w:val="24"/>
          <w:szCs w:val="24"/>
        </w:rPr>
      </w:pPr>
    </w:p>
    <w:p w:rsidR="0036494D" w:rsidRPr="00C63AED" w:rsidRDefault="0036494D" w:rsidP="00E37419">
      <w:pPr>
        <w:ind w:firstLine="708"/>
        <w:jc w:val="both"/>
        <w:rPr>
          <w:sz w:val="24"/>
          <w:szCs w:val="24"/>
          <w:u w:val="single"/>
        </w:rPr>
      </w:pPr>
      <w:r w:rsidRPr="00C63AED">
        <w:rPr>
          <w:sz w:val="24"/>
          <w:szCs w:val="24"/>
          <w:u w:val="single"/>
        </w:rPr>
        <w:t>Cieľ 2: Rozvoj inžinierskych sietí</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2.1. Rozšírenie a skvalitnenie inžinierskych sietí</w:t>
      </w:r>
    </w:p>
    <w:p w:rsidR="0036494D" w:rsidRPr="00C63AED" w:rsidRDefault="0036494D" w:rsidP="00E37419">
      <w:pPr>
        <w:rPr>
          <w:sz w:val="24"/>
          <w:szCs w:val="24"/>
          <w:u w:val="single"/>
        </w:rPr>
      </w:pPr>
      <w:r w:rsidRPr="00C63AED">
        <w:rPr>
          <w:sz w:val="24"/>
          <w:szCs w:val="24"/>
          <w:u w:val="single"/>
        </w:rPr>
        <w:t>Aktivity:</w:t>
      </w:r>
    </w:p>
    <w:p w:rsidR="0036494D" w:rsidRPr="00C63AED" w:rsidRDefault="0036494D" w:rsidP="00984FF3">
      <w:pPr>
        <w:pStyle w:val="Odsekzoznamu"/>
        <w:numPr>
          <w:ilvl w:val="0"/>
          <w:numId w:val="30"/>
        </w:numPr>
        <w:jc w:val="both"/>
        <w:rPr>
          <w:sz w:val="24"/>
          <w:szCs w:val="24"/>
        </w:rPr>
      </w:pPr>
      <w:r w:rsidRPr="00C63AED">
        <w:rPr>
          <w:sz w:val="24"/>
          <w:szCs w:val="24"/>
        </w:rPr>
        <w:t>Rozšírenie a modernizácia inžinierskych sietí</w:t>
      </w:r>
    </w:p>
    <w:p w:rsidR="00882D4C" w:rsidRPr="00C63AED" w:rsidRDefault="00882D4C" w:rsidP="00984FF3">
      <w:pPr>
        <w:pStyle w:val="Odsekzoznamu"/>
        <w:numPr>
          <w:ilvl w:val="0"/>
          <w:numId w:val="30"/>
        </w:numPr>
        <w:jc w:val="both"/>
        <w:rPr>
          <w:sz w:val="24"/>
          <w:szCs w:val="24"/>
        </w:rPr>
      </w:pPr>
      <w:r w:rsidRPr="00C63AED">
        <w:rPr>
          <w:rFonts w:eastAsia="Calibri"/>
          <w:sz w:val="24"/>
          <w:szCs w:val="24"/>
        </w:rPr>
        <w:t xml:space="preserve">Rekonštrukcia miestneho rozhlasu </w:t>
      </w:r>
    </w:p>
    <w:p w:rsidR="000C0812" w:rsidRPr="00C63AED" w:rsidRDefault="000C0812" w:rsidP="00962E98">
      <w:pPr>
        <w:pStyle w:val="Odsekzoznamu"/>
        <w:jc w:val="both"/>
        <w:rPr>
          <w:sz w:val="24"/>
          <w:szCs w:val="24"/>
        </w:rPr>
      </w:pPr>
    </w:p>
    <w:p w:rsidR="0036494D" w:rsidRPr="00C63AED" w:rsidRDefault="0036494D" w:rsidP="00E37419">
      <w:pPr>
        <w:ind w:firstLine="708"/>
        <w:jc w:val="both"/>
        <w:rPr>
          <w:sz w:val="24"/>
          <w:szCs w:val="24"/>
          <w:u w:val="single"/>
        </w:rPr>
      </w:pPr>
      <w:r w:rsidRPr="00C63AED">
        <w:rPr>
          <w:sz w:val="24"/>
          <w:szCs w:val="24"/>
          <w:u w:val="single"/>
        </w:rPr>
        <w:t>Cieľ 3: Zníženie energetickej náročnosti verejných budov</w:t>
      </w:r>
    </w:p>
    <w:p w:rsidR="0036494D" w:rsidRPr="00C63AED" w:rsidRDefault="0036494D" w:rsidP="00E37419">
      <w:pPr>
        <w:jc w:val="both"/>
        <w:rPr>
          <w:sz w:val="24"/>
          <w:szCs w:val="24"/>
        </w:rPr>
      </w:pPr>
    </w:p>
    <w:p w:rsidR="0036494D" w:rsidRPr="00C63AED" w:rsidRDefault="0036494D" w:rsidP="00E37419">
      <w:pPr>
        <w:jc w:val="both"/>
        <w:rPr>
          <w:i/>
          <w:sz w:val="24"/>
          <w:szCs w:val="24"/>
        </w:rPr>
      </w:pPr>
      <w:r w:rsidRPr="00C63AED">
        <w:rPr>
          <w:i/>
          <w:sz w:val="24"/>
          <w:szCs w:val="24"/>
        </w:rPr>
        <w:t>Opatrenie 3.1. Rekonštrukcia verejných budov</w:t>
      </w:r>
    </w:p>
    <w:p w:rsidR="0036494D" w:rsidRPr="00C63AED" w:rsidRDefault="0036494D" w:rsidP="00E37419">
      <w:pPr>
        <w:rPr>
          <w:sz w:val="24"/>
          <w:szCs w:val="24"/>
          <w:u w:val="single"/>
        </w:rPr>
      </w:pPr>
      <w:r w:rsidRPr="00C63AED">
        <w:rPr>
          <w:sz w:val="24"/>
          <w:szCs w:val="24"/>
          <w:u w:val="single"/>
        </w:rPr>
        <w:t>Aktivity:</w:t>
      </w:r>
    </w:p>
    <w:p w:rsidR="0036494D" w:rsidRPr="00C63AED" w:rsidRDefault="0036494D" w:rsidP="00984FF3">
      <w:pPr>
        <w:pStyle w:val="Odsekzoznamu"/>
        <w:numPr>
          <w:ilvl w:val="0"/>
          <w:numId w:val="30"/>
        </w:numPr>
        <w:jc w:val="both"/>
        <w:rPr>
          <w:sz w:val="24"/>
          <w:szCs w:val="24"/>
        </w:rPr>
      </w:pPr>
      <w:r w:rsidRPr="00C63AED">
        <w:rPr>
          <w:sz w:val="24"/>
          <w:szCs w:val="24"/>
        </w:rPr>
        <w:t xml:space="preserve">Rekonštrukcia budovy </w:t>
      </w:r>
      <w:r w:rsidR="00FD7C15" w:rsidRPr="00C63AED">
        <w:rPr>
          <w:sz w:val="24"/>
          <w:szCs w:val="24"/>
        </w:rPr>
        <w:t xml:space="preserve">požiarnej zbrojnice, </w:t>
      </w:r>
      <w:r w:rsidRPr="00C63AED">
        <w:rPr>
          <w:sz w:val="24"/>
          <w:szCs w:val="24"/>
        </w:rPr>
        <w:t>obecného úradu</w:t>
      </w:r>
      <w:r w:rsidR="00BC0850" w:rsidRPr="00C63AED">
        <w:rPr>
          <w:sz w:val="24"/>
          <w:szCs w:val="24"/>
        </w:rPr>
        <w:t xml:space="preserve">, </w:t>
      </w:r>
      <w:r w:rsidR="006551AD" w:rsidRPr="00C63AED">
        <w:rPr>
          <w:sz w:val="24"/>
          <w:szCs w:val="24"/>
        </w:rPr>
        <w:t>kultúrneho domu</w:t>
      </w:r>
      <w:r w:rsidR="00BC0850" w:rsidRPr="00C63AED">
        <w:rPr>
          <w:sz w:val="24"/>
          <w:szCs w:val="24"/>
        </w:rPr>
        <w:t xml:space="preserve"> a športovej budovy</w:t>
      </w:r>
    </w:p>
    <w:p w:rsidR="00962E98" w:rsidRPr="00C63AED" w:rsidRDefault="00962E98" w:rsidP="00984FF3">
      <w:pPr>
        <w:pStyle w:val="Odsekzoznamu"/>
        <w:numPr>
          <w:ilvl w:val="0"/>
          <w:numId w:val="30"/>
        </w:numPr>
        <w:jc w:val="both"/>
        <w:rPr>
          <w:sz w:val="24"/>
          <w:szCs w:val="24"/>
        </w:rPr>
      </w:pPr>
      <w:r w:rsidRPr="00C63AED">
        <w:rPr>
          <w:sz w:val="24"/>
          <w:szCs w:val="24"/>
        </w:rPr>
        <w:t>Rekonštrukcia </w:t>
      </w:r>
      <w:proofErr w:type="spellStart"/>
      <w:r w:rsidRPr="00C63AED">
        <w:rPr>
          <w:sz w:val="24"/>
          <w:szCs w:val="24"/>
        </w:rPr>
        <w:t>j</w:t>
      </w:r>
      <w:r w:rsidRPr="00C63AED">
        <w:rPr>
          <w:i/>
          <w:sz w:val="24"/>
          <w:szCs w:val="24"/>
        </w:rPr>
        <w:t>budovy</w:t>
      </w:r>
      <w:proofErr w:type="spellEnd"/>
      <w:r w:rsidRPr="00C63AED">
        <w:rPr>
          <w:i/>
          <w:sz w:val="24"/>
          <w:szCs w:val="24"/>
        </w:rPr>
        <w:t xml:space="preserve"> školskej jedálne a prislúchajúcej  budovy</w:t>
      </w:r>
      <w:r w:rsidR="00422376" w:rsidRPr="00C63AED">
        <w:rPr>
          <w:i/>
          <w:sz w:val="24"/>
          <w:szCs w:val="24"/>
        </w:rPr>
        <w:t xml:space="preserve"> mimoškolskej starostlivosti</w:t>
      </w:r>
    </w:p>
    <w:p w:rsidR="00FC63AB" w:rsidRPr="00C63AED" w:rsidRDefault="00FC63AB" w:rsidP="00E37419">
      <w:pPr>
        <w:jc w:val="both"/>
        <w:rPr>
          <w:i/>
          <w:iCs/>
          <w:sz w:val="24"/>
          <w:szCs w:val="24"/>
        </w:rPr>
      </w:pPr>
    </w:p>
    <w:p w:rsidR="000C0812" w:rsidRPr="00C63AED" w:rsidRDefault="00D56C21" w:rsidP="00E37419">
      <w:pPr>
        <w:ind w:firstLine="708"/>
        <w:jc w:val="both"/>
        <w:rPr>
          <w:sz w:val="24"/>
          <w:szCs w:val="24"/>
          <w:u w:val="single"/>
        </w:rPr>
      </w:pPr>
      <w:r w:rsidRPr="00C63AED">
        <w:rPr>
          <w:sz w:val="24"/>
          <w:szCs w:val="24"/>
          <w:u w:val="single"/>
        </w:rPr>
        <w:t>Cieľ 4</w:t>
      </w:r>
      <w:r w:rsidR="000C0812" w:rsidRPr="00C63AED">
        <w:rPr>
          <w:sz w:val="24"/>
          <w:szCs w:val="24"/>
          <w:u w:val="single"/>
        </w:rPr>
        <w:t>: Podpora rozvoja</w:t>
      </w:r>
      <w:r w:rsidR="00AF57A5" w:rsidRPr="00C63AED">
        <w:rPr>
          <w:sz w:val="24"/>
          <w:szCs w:val="24"/>
          <w:u w:val="single"/>
        </w:rPr>
        <w:t xml:space="preserve"> verejnej</w:t>
      </w:r>
      <w:r w:rsidR="000C0812" w:rsidRPr="00C63AED">
        <w:rPr>
          <w:sz w:val="24"/>
          <w:szCs w:val="24"/>
          <w:u w:val="single"/>
        </w:rPr>
        <w:t xml:space="preserve"> hromadnej dopravy</w:t>
      </w:r>
    </w:p>
    <w:p w:rsidR="000C0812" w:rsidRPr="00C63AED" w:rsidRDefault="000C0812" w:rsidP="00E37419">
      <w:pPr>
        <w:jc w:val="both"/>
        <w:rPr>
          <w:sz w:val="24"/>
          <w:szCs w:val="24"/>
        </w:rPr>
      </w:pPr>
    </w:p>
    <w:p w:rsidR="000C0812" w:rsidRPr="00C63AED" w:rsidRDefault="00D56C21" w:rsidP="00E37419">
      <w:pPr>
        <w:jc w:val="both"/>
        <w:rPr>
          <w:i/>
          <w:sz w:val="24"/>
          <w:szCs w:val="24"/>
        </w:rPr>
      </w:pPr>
      <w:r w:rsidRPr="00C63AED">
        <w:rPr>
          <w:i/>
          <w:sz w:val="24"/>
          <w:szCs w:val="24"/>
        </w:rPr>
        <w:t>Opatrenie 4</w:t>
      </w:r>
      <w:r w:rsidR="000C0812" w:rsidRPr="00C63AED">
        <w:rPr>
          <w:i/>
          <w:sz w:val="24"/>
          <w:szCs w:val="24"/>
        </w:rPr>
        <w:t>.1. Skvalitnenie podmienok cestovania autobusmi</w:t>
      </w:r>
    </w:p>
    <w:p w:rsidR="000C0812" w:rsidRPr="00C63AED" w:rsidRDefault="000C0812" w:rsidP="00E37419">
      <w:pPr>
        <w:rPr>
          <w:sz w:val="24"/>
          <w:szCs w:val="24"/>
          <w:u w:val="single"/>
        </w:rPr>
      </w:pPr>
      <w:r w:rsidRPr="00C63AED">
        <w:rPr>
          <w:sz w:val="24"/>
          <w:szCs w:val="24"/>
          <w:u w:val="single"/>
        </w:rPr>
        <w:t>Aktivity:</w:t>
      </w:r>
    </w:p>
    <w:p w:rsidR="000C0812" w:rsidRPr="00C63AED" w:rsidRDefault="00D56C21" w:rsidP="00984FF3">
      <w:pPr>
        <w:pStyle w:val="Odsekzoznamu"/>
        <w:numPr>
          <w:ilvl w:val="0"/>
          <w:numId w:val="30"/>
        </w:numPr>
        <w:jc w:val="both"/>
        <w:rPr>
          <w:sz w:val="24"/>
          <w:szCs w:val="24"/>
        </w:rPr>
      </w:pPr>
      <w:r w:rsidRPr="00C63AED">
        <w:rPr>
          <w:sz w:val="24"/>
          <w:szCs w:val="24"/>
        </w:rPr>
        <w:t>Rekonštrukcia autobusových zastávok</w:t>
      </w:r>
    </w:p>
    <w:p w:rsidR="00962E98" w:rsidRPr="00C63AED" w:rsidRDefault="00962E98" w:rsidP="00984FF3">
      <w:pPr>
        <w:pStyle w:val="Odsekzoznamu"/>
        <w:numPr>
          <w:ilvl w:val="0"/>
          <w:numId w:val="30"/>
        </w:numPr>
        <w:jc w:val="both"/>
        <w:rPr>
          <w:sz w:val="24"/>
          <w:szCs w:val="24"/>
        </w:rPr>
      </w:pPr>
      <w:r w:rsidRPr="00C63AED">
        <w:rPr>
          <w:sz w:val="24"/>
          <w:szCs w:val="24"/>
        </w:rPr>
        <w:t>Rekonštrukcia budovy autobusovej zastávky</w:t>
      </w:r>
    </w:p>
    <w:p w:rsidR="001A36D4" w:rsidRPr="00C63AED" w:rsidRDefault="001A36D4" w:rsidP="00984FF3">
      <w:pPr>
        <w:pStyle w:val="Odsekzoznamu"/>
        <w:numPr>
          <w:ilvl w:val="0"/>
          <w:numId w:val="24"/>
        </w:numPr>
        <w:jc w:val="both"/>
        <w:rPr>
          <w:b/>
          <w:sz w:val="24"/>
          <w:szCs w:val="24"/>
        </w:rPr>
      </w:pPr>
      <w:r w:rsidRPr="00C63AED">
        <w:rPr>
          <w:b/>
          <w:bCs/>
          <w:sz w:val="24"/>
          <w:szCs w:val="24"/>
        </w:rPr>
        <w:t>Strategická prioritná rozvojová oblasť</w:t>
      </w:r>
      <w:r w:rsidR="00FC63AB" w:rsidRPr="00C63AED">
        <w:rPr>
          <w:b/>
          <w:bCs/>
          <w:sz w:val="24"/>
          <w:szCs w:val="24"/>
        </w:rPr>
        <w:t xml:space="preserve"> č.</w:t>
      </w:r>
      <w:r w:rsidR="00AD4447" w:rsidRPr="00C63AED">
        <w:rPr>
          <w:b/>
          <w:bCs/>
          <w:sz w:val="24"/>
          <w:szCs w:val="24"/>
        </w:rPr>
        <w:t xml:space="preserve"> 4</w:t>
      </w:r>
      <w:r w:rsidRPr="00C63AED">
        <w:rPr>
          <w:b/>
          <w:bCs/>
          <w:sz w:val="24"/>
          <w:szCs w:val="24"/>
        </w:rPr>
        <w:t xml:space="preserve">: </w:t>
      </w:r>
      <w:r w:rsidR="00AD4447" w:rsidRPr="00C63AED">
        <w:rPr>
          <w:b/>
          <w:sz w:val="24"/>
          <w:szCs w:val="24"/>
        </w:rPr>
        <w:t>Rozvoj bývania</w:t>
      </w:r>
      <w:r w:rsidR="00F16229" w:rsidRPr="00C63AED">
        <w:rPr>
          <w:b/>
          <w:sz w:val="24"/>
          <w:szCs w:val="24"/>
        </w:rPr>
        <w:t xml:space="preserve"> a rast počtu obyvateľstva obce</w:t>
      </w:r>
    </w:p>
    <w:p w:rsidR="001A36D4" w:rsidRPr="00C63AED" w:rsidRDefault="001A36D4" w:rsidP="00E37419">
      <w:pPr>
        <w:jc w:val="both"/>
        <w:rPr>
          <w:i/>
          <w:sz w:val="24"/>
          <w:szCs w:val="24"/>
          <w:lang w:eastAsia="en-US"/>
        </w:rPr>
      </w:pPr>
      <w:r w:rsidRPr="00C63AED">
        <w:rPr>
          <w:sz w:val="24"/>
          <w:szCs w:val="24"/>
        </w:rPr>
        <w:t xml:space="preserve">Strategický cieľ: </w:t>
      </w:r>
      <w:r w:rsidRPr="00C63AED">
        <w:rPr>
          <w:i/>
          <w:iCs/>
          <w:sz w:val="24"/>
          <w:szCs w:val="24"/>
        </w:rPr>
        <w:t>Vytvoriť podmienky pre kvalitné bývanie reagujúce na potreby a</w:t>
      </w:r>
      <w:r w:rsidR="006B1539" w:rsidRPr="00C63AED">
        <w:rPr>
          <w:i/>
          <w:iCs/>
          <w:sz w:val="24"/>
          <w:szCs w:val="24"/>
        </w:rPr>
        <w:t> </w:t>
      </w:r>
      <w:r w:rsidRPr="00C63AED">
        <w:rPr>
          <w:i/>
          <w:iCs/>
          <w:sz w:val="24"/>
          <w:szCs w:val="24"/>
        </w:rPr>
        <w:t>požiadavky obyvateľov obce.</w:t>
      </w:r>
      <w:r w:rsidR="009009E4" w:rsidRPr="00C63AED">
        <w:rPr>
          <w:i/>
          <w:sz w:val="24"/>
          <w:szCs w:val="24"/>
          <w:lang w:eastAsia="en-US"/>
        </w:rPr>
        <w:t xml:space="preserve"> Zvýšenie počtu obyvateľstva obce. </w:t>
      </w:r>
    </w:p>
    <w:p w:rsidR="001004A5" w:rsidRPr="00C63AED" w:rsidRDefault="001004A5" w:rsidP="00E37419">
      <w:pPr>
        <w:jc w:val="both"/>
        <w:rPr>
          <w:i/>
          <w:iCs/>
          <w:sz w:val="24"/>
          <w:szCs w:val="24"/>
        </w:rPr>
      </w:pPr>
    </w:p>
    <w:p w:rsidR="00FC63AB" w:rsidRPr="00C63AED" w:rsidRDefault="00FC63AB" w:rsidP="00E37419">
      <w:pPr>
        <w:ind w:firstLine="708"/>
        <w:jc w:val="both"/>
        <w:rPr>
          <w:sz w:val="24"/>
          <w:szCs w:val="24"/>
          <w:u w:val="single"/>
        </w:rPr>
      </w:pPr>
      <w:r w:rsidRPr="00C63AED">
        <w:rPr>
          <w:sz w:val="24"/>
          <w:szCs w:val="24"/>
          <w:u w:val="single"/>
        </w:rPr>
        <w:t>Cieľ 1: Skvalitňovanie bytovej situácie</w:t>
      </w:r>
    </w:p>
    <w:p w:rsidR="00FC63AB" w:rsidRPr="00C63AED" w:rsidRDefault="00FC63AB" w:rsidP="00E37419">
      <w:pPr>
        <w:jc w:val="both"/>
        <w:rPr>
          <w:sz w:val="24"/>
          <w:szCs w:val="24"/>
        </w:rPr>
      </w:pPr>
    </w:p>
    <w:p w:rsidR="00AA38A7" w:rsidRPr="00C63AED" w:rsidRDefault="00FC63AB" w:rsidP="00E37419">
      <w:pPr>
        <w:jc w:val="both"/>
        <w:rPr>
          <w:i/>
          <w:sz w:val="24"/>
          <w:szCs w:val="24"/>
        </w:rPr>
      </w:pPr>
      <w:r w:rsidRPr="00C63AED">
        <w:rPr>
          <w:i/>
          <w:sz w:val="24"/>
          <w:szCs w:val="24"/>
        </w:rPr>
        <w:t xml:space="preserve">Opatrenie 1.1: </w:t>
      </w:r>
      <w:r w:rsidR="006551AD" w:rsidRPr="00C63AED">
        <w:rPr>
          <w:i/>
          <w:sz w:val="24"/>
          <w:szCs w:val="24"/>
        </w:rPr>
        <w:t>Podpora r</w:t>
      </w:r>
      <w:r w:rsidR="00AA38A7" w:rsidRPr="00C63AED">
        <w:rPr>
          <w:i/>
          <w:sz w:val="24"/>
          <w:szCs w:val="24"/>
        </w:rPr>
        <w:t>ozvoj</w:t>
      </w:r>
      <w:r w:rsidR="00C03F05" w:rsidRPr="00C63AED">
        <w:rPr>
          <w:i/>
          <w:sz w:val="24"/>
          <w:szCs w:val="24"/>
        </w:rPr>
        <w:t>a</w:t>
      </w:r>
      <w:r w:rsidR="00AA38A7" w:rsidRPr="00C63AED">
        <w:rPr>
          <w:i/>
          <w:sz w:val="24"/>
          <w:szCs w:val="24"/>
        </w:rPr>
        <w:t xml:space="preserve"> individuálnej bytovej výstavby</w:t>
      </w:r>
    </w:p>
    <w:p w:rsidR="00AA38A7" w:rsidRPr="00C63AED" w:rsidRDefault="00AA38A7" w:rsidP="00E37419">
      <w:pPr>
        <w:rPr>
          <w:sz w:val="24"/>
          <w:szCs w:val="24"/>
          <w:u w:val="single"/>
        </w:rPr>
      </w:pPr>
      <w:r w:rsidRPr="00C63AED">
        <w:rPr>
          <w:sz w:val="24"/>
          <w:szCs w:val="24"/>
          <w:u w:val="single"/>
        </w:rPr>
        <w:t>Aktivity:</w:t>
      </w:r>
    </w:p>
    <w:p w:rsidR="00AA38A7" w:rsidRPr="00C63AED" w:rsidRDefault="00AA38A7" w:rsidP="00984FF3">
      <w:pPr>
        <w:pStyle w:val="Odsekzoznamu"/>
        <w:numPr>
          <w:ilvl w:val="0"/>
          <w:numId w:val="25"/>
        </w:numPr>
        <w:jc w:val="both"/>
        <w:rPr>
          <w:sz w:val="24"/>
          <w:szCs w:val="24"/>
        </w:rPr>
      </w:pPr>
      <w:r w:rsidRPr="00C63AED">
        <w:rPr>
          <w:sz w:val="24"/>
          <w:szCs w:val="24"/>
        </w:rPr>
        <w:t xml:space="preserve">Podpora </w:t>
      </w:r>
      <w:r w:rsidR="006551AD" w:rsidRPr="00C63AED">
        <w:rPr>
          <w:sz w:val="24"/>
          <w:szCs w:val="24"/>
        </w:rPr>
        <w:t>zlepšenia</w:t>
      </w:r>
      <w:r w:rsidRPr="00C63AED">
        <w:rPr>
          <w:sz w:val="24"/>
          <w:szCs w:val="24"/>
        </w:rPr>
        <w:t xml:space="preserve"> dostupnosti stavebných pozemkov </w:t>
      </w:r>
      <w:r w:rsidR="006551AD" w:rsidRPr="00C63AED">
        <w:rPr>
          <w:sz w:val="24"/>
          <w:szCs w:val="24"/>
        </w:rPr>
        <w:t>s potrebnou technickou infraštruktúrou</w:t>
      </w:r>
    </w:p>
    <w:p w:rsidR="00220BC1" w:rsidRPr="00C63AED" w:rsidRDefault="00220BC1" w:rsidP="00E37419">
      <w:pPr>
        <w:jc w:val="both"/>
        <w:rPr>
          <w:sz w:val="24"/>
          <w:szCs w:val="24"/>
        </w:rPr>
      </w:pPr>
    </w:p>
    <w:p w:rsidR="00D909C9" w:rsidRPr="00C63AED" w:rsidRDefault="00D909C9" w:rsidP="00E37419">
      <w:pPr>
        <w:autoSpaceDE w:val="0"/>
        <w:autoSpaceDN w:val="0"/>
        <w:adjustRightInd w:val="0"/>
        <w:rPr>
          <w:rFonts w:eastAsiaTheme="minorHAnsi"/>
          <w:sz w:val="23"/>
          <w:szCs w:val="23"/>
          <w:lang w:eastAsia="en-US"/>
        </w:rPr>
      </w:pPr>
      <w:r w:rsidRPr="00C63AED">
        <w:rPr>
          <w:rFonts w:eastAsiaTheme="minorHAnsi"/>
          <w:i/>
          <w:iCs/>
          <w:sz w:val="23"/>
          <w:szCs w:val="23"/>
          <w:lang w:eastAsia="en-US"/>
        </w:rPr>
        <w:t xml:space="preserve">Opatrenie 1.2: Rozvoj výstavby bytových domov </w:t>
      </w:r>
    </w:p>
    <w:p w:rsidR="00D909C9" w:rsidRPr="00C63AED" w:rsidRDefault="00D909C9" w:rsidP="00E37419">
      <w:pPr>
        <w:autoSpaceDE w:val="0"/>
        <w:autoSpaceDN w:val="0"/>
        <w:adjustRightInd w:val="0"/>
        <w:rPr>
          <w:rFonts w:eastAsiaTheme="minorHAnsi"/>
          <w:sz w:val="23"/>
          <w:szCs w:val="23"/>
          <w:u w:val="single"/>
          <w:lang w:eastAsia="en-US"/>
        </w:rPr>
      </w:pPr>
      <w:r w:rsidRPr="00C63AED">
        <w:rPr>
          <w:rFonts w:eastAsiaTheme="minorHAnsi"/>
          <w:sz w:val="23"/>
          <w:szCs w:val="23"/>
          <w:u w:val="single"/>
          <w:lang w:eastAsia="en-US"/>
        </w:rPr>
        <w:t xml:space="preserve">Aktivity: </w:t>
      </w:r>
    </w:p>
    <w:p w:rsidR="00D909C9" w:rsidRPr="00C63AED" w:rsidRDefault="00D909C9" w:rsidP="00984FF3">
      <w:pPr>
        <w:pStyle w:val="Odsekzoznamu"/>
        <w:numPr>
          <w:ilvl w:val="0"/>
          <w:numId w:val="25"/>
        </w:numPr>
        <w:autoSpaceDE w:val="0"/>
        <w:autoSpaceDN w:val="0"/>
        <w:adjustRightInd w:val="0"/>
        <w:rPr>
          <w:rFonts w:eastAsiaTheme="minorHAnsi"/>
          <w:sz w:val="23"/>
          <w:szCs w:val="23"/>
          <w:lang w:eastAsia="en-US"/>
        </w:rPr>
      </w:pPr>
      <w:r w:rsidRPr="00C63AED">
        <w:rPr>
          <w:rFonts w:eastAsiaTheme="minorHAnsi"/>
          <w:sz w:val="23"/>
          <w:szCs w:val="23"/>
          <w:lang w:eastAsia="en-US"/>
        </w:rPr>
        <w:t xml:space="preserve">Podpora výstavby nájomných bytov </w:t>
      </w:r>
    </w:p>
    <w:p w:rsidR="00D909C9" w:rsidRPr="00C63AED" w:rsidRDefault="00D909C9" w:rsidP="00E37419">
      <w:pPr>
        <w:jc w:val="both"/>
        <w:rPr>
          <w:sz w:val="24"/>
          <w:szCs w:val="24"/>
        </w:rPr>
      </w:pPr>
    </w:p>
    <w:p w:rsidR="00F16229" w:rsidRPr="00C63AED" w:rsidRDefault="00F16229" w:rsidP="00E37419">
      <w:pPr>
        <w:ind w:firstLine="708"/>
        <w:jc w:val="both"/>
        <w:rPr>
          <w:sz w:val="24"/>
          <w:szCs w:val="24"/>
          <w:u w:val="single"/>
        </w:rPr>
      </w:pPr>
      <w:r w:rsidRPr="00C63AED">
        <w:rPr>
          <w:sz w:val="24"/>
          <w:szCs w:val="24"/>
          <w:u w:val="single"/>
        </w:rPr>
        <w:t>Cieľ 2: Zabezpečiť rast počtu obyvateľstva obce</w:t>
      </w:r>
    </w:p>
    <w:p w:rsidR="00F16229" w:rsidRPr="00C63AED" w:rsidRDefault="00F16229" w:rsidP="00E37419">
      <w:pPr>
        <w:jc w:val="both"/>
        <w:rPr>
          <w:sz w:val="24"/>
          <w:szCs w:val="24"/>
        </w:rPr>
      </w:pPr>
    </w:p>
    <w:p w:rsidR="00F16229" w:rsidRPr="00C63AED" w:rsidRDefault="00F16229" w:rsidP="00E37419">
      <w:pPr>
        <w:jc w:val="both"/>
        <w:rPr>
          <w:i/>
          <w:sz w:val="24"/>
          <w:szCs w:val="24"/>
        </w:rPr>
      </w:pPr>
      <w:r w:rsidRPr="00C63AED">
        <w:rPr>
          <w:i/>
          <w:sz w:val="24"/>
          <w:szCs w:val="24"/>
        </w:rPr>
        <w:t>Opatrenie 1.2. Vytvorenie príťažlivých podmienok bývania v obci</w:t>
      </w:r>
    </w:p>
    <w:p w:rsidR="009009E4" w:rsidRPr="00C63AED" w:rsidRDefault="00F16229" w:rsidP="00E37419">
      <w:pPr>
        <w:jc w:val="both"/>
        <w:rPr>
          <w:sz w:val="24"/>
          <w:szCs w:val="24"/>
          <w:u w:val="single"/>
        </w:rPr>
      </w:pPr>
      <w:r w:rsidRPr="00C63AED">
        <w:rPr>
          <w:sz w:val="24"/>
          <w:szCs w:val="24"/>
          <w:u w:val="single"/>
        </w:rPr>
        <w:t>Aktivit</w:t>
      </w:r>
      <w:r w:rsidR="009009E4" w:rsidRPr="00C63AED">
        <w:rPr>
          <w:sz w:val="24"/>
          <w:szCs w:val="24"/>
          <w:u w:val="single"/>
        </w:rPr>
        <w:t>y:</w:t>
      </w:r>
    </w:p>
    <w:p w:rsidR="00F16229" w:rsidRDefault="00F16229" w:rsidP="00984FF3">
      <w:pPr>
        <w:pStyle w:val="Odsekzoznamu"/>
        <w:numPr>
          <w:ilvl w:val="0"/>
          <w:numId w:val="25"/>
        </w:numPr>
        <w:jc w:val="both"/>
        <w:rPr>
          <w:sz w:val="24"/>
          <w:szCs w:val="24"/>
        </w:rPr>
      </w:pPr>
      <w:r w:rsidRPr="00C63AED">
        <w:rPr>
          <w:sz w:val="24"/>
          <w:szCs w:val="24"/>
        </w:rPr>
        <w:lastRenderedPageBreak/>
        <w:t>Podpora všeobecného spoločensko-ekonomického rozvoja obce</w:t>
      </w:r>
    </w:p>
    <w:p w:rsidR="003E58C7" w:rsidRPr="003E58C7" w:rsidRDefault="003E58C7" w:rsidP="003E58C7">
      <w:pPr>
        <w:jc w:val="both"/>
        <w:rPr>
          <w:sz w:val="24"/>
          <w:szCs w:val="24"/>
        </w:rPr>
      </w:pPr>
    </w:p>
    <w:p w:rsidR="00220BC1" w:rsidRDefault="00220BC1" w:rsidP="00984FF3">
      <w:pPr>
        <w:pStyle w:val="Odsekzoznamu"/>
        <w:numPr>
          <w:ilvl w:val="0"/>
          <w:numId w:val="24"/>
        </w:numPr>
        <w:jc w:val="both"/>
        <w:rPr>
          <w:b/>
          <w:sz w:val="24"/>
          <w:szCs w:val="24"/>
          <w:u w:val="single"/>
        </w:rPr>
      </w:pPr>
      <w:r w:rsidRPr="003E58C7">
        <w:rPr>
          <w:b/>
          <w:bCs/>
          <w:sz w:val="24"/>
          <w:szCs w:val="24"/>
          <w:u w:val="single"/>
        </w:rPr>
        <w:t>Strategická p</w:t>
      </w:r>
      <w:r w:rsidR="00AD4447" w:rsidRPr="003E58C7">
        <w:rPr>
          <w:b/>
          <w:bCs/>
          <w:sz w:val="24"/>
          <w:szCs w:val="24"/>
          <w:u w:val="single"/>
        </w:rPr>
        <w:t>rioritná rozvojová oblasť č. 5</w:t>
      </w:r>
      <w:r w:rsidRPr="003E58C7">
        <w:rPr>
          <w:b/>
          <w:bCs/>
          <w:sz w:val="24"/>
          <w:szCs w:val="24"/>
          <w:u w:val="single"/>
        </w:rPr>
        <w:t xml:space="preserve">: </w:t>
      </w:r>
      <w:r w:rsidRPr="003E58C7">
        <w:rPr>
          <w:b/>
          <w:sz w:val="24"/>
          <w:szCs w:val="24"/>
          <w:u w:val="single"/>
        </w:rPr>
        <w:t>Ochrana životného prostredia</w:t>
      </w:r>
    </w:p>
    <w:p w:rsidR="006C6B53" w:rsidRPr="006C6B53" w:rsidRDefault="006C6B53" w:rsidP="006C6B53">
      <w:pPr>
        <w:ind w:left="360"/>
        <w:jc w:val="both"/>
        <w:rPr>
          <w:b/>
          <w:sz w:val="24"/>
          <w:szCs w:val="24"/>
          <w:u w:val="single"/>
        </w:rPr>
      </w:pPr>
    </w:p>
    <w:p w:rsidR="003E70E6" w:rsidRDefault="00220BC1" w:rsidP="00E37419">
      <w:pPr>
        <w:autoSpaceDE w:val="0"/>
        <w:autoSpaceDN w:val="0"/>
        <w:adjustRightInd w:val="0"/>
        <w:jc w:val="both"/>
        <w:rPr>
          <w:i/>
          <w:sz w:val="24"/>
          <w:szCs w:val="24"/>
        </w:rPr>
      </w:pPr>
      <w:r w:rsidRPr="00C63AED">
        <w:rPr>
          <w:sz w:val="24"/>
          <w:szCs w:val="24"/>
        </w:rPr>
        <w:t xml:space="preserve">Strategický cieľ: </w:t>
      </w:r>
      <w:r w:rsidR="003E70E6" w:rsidRPr="00C63AED">
        <w:rPr>
          <w:i/>
          <w:sz w:val="24"/>
          <w:szCs w:val="24"/>
        </w:rPr>
        <w:t>Zlepšenie starostlivosti o životné prostredie, znižovanie zaťaženosti životného prostredia, skrášlenie vzhľadu obce, podpora environmentálnej výchovy detí predškolského a školského veku i širokej verejnosti. Zachovať úctu k životnému prostrediu nielen na úrovni platných noriem v oblasti životného prostredia, ale hlavne zvyšovať povedomie obyvateľov, aby sami aktívne prispievali k ochrane svojho okolia.  dobudovanie environmentálnej infraštruktúry na zabezpečenie ochrany zdravia obyvateľstva, realizácia opatrení na zabezpečenie ochrany pred povodňami, minimalizácia množstva produkovaného odpadu s orientáciou na maximálne využitie separácie.</w:t>
      </w:r>
      <w:r w:rsidR="003E70E6" w:rsidRPr="00C63AED">
        <w:rPr>
          <w:bCs/>
          <w:i/>
          <w:sz w:val="24"/>
          <w:szCs w:val="24"/>
          <w:lang w:eastAsia="en-US"/>
        </w:rPr>
        <w:t xml:space="preserve"> </w:t>
      </w:r>
      <w:r w:rsidR="003E70E6" w:rsidRPr="00C63AED">
        <w:rPr>
          <w:i/>
          <w:sz w:val="24"/>
          <w:szCs w:val="24"/>
        </w:rPr>
        <w:t>Koordinácia rozvoja priestorového usporiadania a funkčného využitia pozemkov súčasne s riadeným socioekonomickým rozvojom.</w:t>
      </w:r>
    </w:p>
    <w:p w:rsidR="006C6B53" w:rsidRPr="00C63AED" w:rsidRDefault="006C6B53" w:rsidP="00E37419">
      <w:pPr>
        <w:autoSpaceDE w:val="0"/>
        <w:autoSpaceDN w:val="0"/>
        <w:adjustRightInd w:val="0"/>
        <w:jc w:val="both"/>
        <w:rPr>
          <w:i/>
        </w:rPr>
      </w:pPr>
    </w:p>
    <w:p w:rsidR="00FC63AB" w:rsidRPr="00C63AED" w:rsidRDefault="00FC63AB" w:rsidP="00E37419">
      <w:pPr>
        <w:ind w:firstLine="708"/>
        <w:jc w:val="both"/>
        <w:rPr>
          <w:sz w:val="24"/>
          <w:szCs w:val="24"/>
          <w:u w:val="single"/>
        </w:rPr>
      </w:pPr>
      <w:r w:rsidRPr="00C63AED">
        <w:rPr>
          <w:sz w:val="24"/>
          <w:szCs w:val="24"/>
          <w:u w:val="single"/>
        </w:rPr>
        <w:t>Cieľ 1: Zlepšenie stavu životného prostredia</w:t>
      </w:r>
    </w:p>
    <w:p w:rsidR="00220BC1" w:rsidRPr="00C63AED" w:rsidRDefault="00220BC1" w:rsidP="00E37419">
      <w:pPr>
        <w:jc w:val="both"/>
        <w:rPr>
          <w:sz w:val="24"/>
          <w:szCs w:val="24"/>
        </w:rPr>
      </w:pPr>
    </w:p>
    <w:p w:rsidR="00FC63AB" w:rsidRPr="00C63AED" w:rsidRDefault="005A7B83" w:rsidP="00E37419">
      <w:pPr>
        <w:autoSpaceDE w:val="0"/>
        <w:autoSpaceDN w:val="0"/>
        <w:adjustRightInd w:val="0"/>
        <w:jc w:val="both"/>
        <w:rPr>
          <w:i/>
          <w:sz w:val="24"/>
          <w:szCs w:val="24"/>
        </w:rPr>
      </w:pPr>
      <w:r w:rsidRPr="00C63AED">
        <w:rPr>
          <w:i/>
          <w:sz w:val="24"/>
          <w:szCs w:val="24"/>
        </w:rPr>
        <w:t>Opatrenie 1.1</w:t>
      </w:r>
      <w:r w:rsidR="00FC63AB" w:rsidRPr="00C63AED">
        <w:rPr>
          <w:i/>
          <w:sz w:val="24"/>
          <w:szCs w:val="24"/>
        </w:rPr>
        <w:t xml:space="preserve">: </w:t>
      </w:r>
      <w:r w:rsidR="00FC63AB" w:rsidRPr="00C63AED">
        <w:rPr>
          <w:bCs/>
          <w:i/>
          <w:sz w:val="24"/>
          <w:szCs w:val="24"/>
        </w:rPr>
        <w:t>Využívanie alternatívnych a</w:t>
      </w:r>
      <w:r w:rsidR="006B1539" w:rsidRPr="00C63AED">
        <w:rPr>
          <w:bCs/>
          <w:i/>
          <w:sz w:val="24"/>
          <w:szCs w:val="24"/>
        </w:rPr>
        <w:t> </w:t>
      </w:r>
      <w:r w:rsidR="00FC63AB" w:rsidRPr="00C63AED">
        <w:rPr>
          <w:bCs/>
          <w:i/>
          <w:sz w:val="24"/>
          <w:szCs w:val="24"/>
        </w:rPr>
        <w:t xml:space="preserve">obnoviteľných zdrojov energie </w:t>
      </w:r>
    </w:p>
    <w:p w:rsidR="00FC63AB" w:rsidRPr="00C63AED" w:rsidRDefault="00FC63AB" w:rsidP="00E37419">
      <w:pPr>
        <w:rPr>
          <w:sz w:val="24"/>
          <w:szCs w:val="24"/>
          <w:u w:val="single"/>
        </w:rPr>
      </w:pPr>
      <w:r w:rsidRPr="00C63AED">
        <w:rPr>
          <w:sz w:val="24"/>
          <w:szCs w:val="24"/>
          <w:u w:val="single"/>
        </w:rPr>
        <w:t>Aktivity:</w:t>
      </w:r>
    </w:p>
    <w:p w:rsidR="00FC63AB" w:rsidRPr="00C63AED" w:rsidRDefault="00FC63AB" w:rsidP="00984FF3">
      <w:pPr>
        <w:pStyle w:val="Odsekzoznamu"/>
        <w:numPr>
          <w:ilvl w:val="0"/>
          <w:numId w:val="26"/>
        </w:numPr>
        <w:autoSpaceDE w:val="0"/>
        <w:autoSpaceDN w:val="0"/>
        <w:adjustRightInd w:val="0"/>
        <w:jc w:val="both"/>
        <w:rPr>
          <w:sz w:val="24"/>
          <w:szCs w:val="24"/>
        </w:rPr>
      </w:pPr>
      <w:r w:rsidRPr="00C63AED">
        <w:rPr>
          <w:sz w:val="24"/>
          <w:szCs w:val="24"/>
        </w:rPr>
        <w:t>Budovanie a</w:t>
      </w:r>
      <w:r w:rsidR="006B1539" w:rsidRPr="00C63AED">
        <w:rPr>
          <w:sz w:val="24"/>
          <w:szCs w:val="24"/>
        </w:rPr>
        <w:t> </w:t>
      </w:r>
      <w:r w:rsidRPr="00C63AED">
        <w:rPr>
          <w:sz w:val="24"/>
          <w:szCs w:val="24"/>
        </w:rPr>
        <w:t>rozvoj zariadení pre výrobu energie z</w:t>
      </w:r>
      <w:r w:rsidR="006B1539" w:rsidRPr="00C63AED">
        <w:rPr>
          <w:sz w:val="24"/>
          <w:szCs w:val="24"/>
        </w:rPr>
        <w:t> </w:t>
      </w:r>
      <w:r w:rsidRPr="00C63AED">
        <w:rPr>
          <w:sz w:val="24"/>
          <w:szCs w:val="24"/>
        </w:rPr>
        <w:t xml:space="preserve">obnoviteľných zdrojov </w:t>
      </w:r>
    </w:p>
    <w:p w:rsidR="00B40CC8" w:rsidRPr="00C63AED" w:rsidRDefault="00B40CC8" w:rsidP="00E37419">
      <w:pPr>
        <w:autoSpaceDE w:val="0"/>
        <w:autoSpaceDN w:val="0"/>
        <w:adjustRightInd w:val="0"/>
        <w:jc w:val="both"/>
        <w:rPr>
          <w:sz w:val="24"/>
          <w:szCs w:val="24"/>
        </w:rPr>
      </w:pPr>
    </w:p>
    <w:p w:rsidR="00B40CC8" w:rsidRPr="00C63AED" w:rsidRDefault="00B40CC8" w:rsidP="00E37419">
      <w:pPr>
        <w:jc w:val="both"/>
        <w:rPr>
          <w:i/>
          <w:sz w:val="24"/>
          <w:szCs w:val="24"/>
        </w:rPr>
      </w:pPr>
      <w:r w:rsidRPr="00C63AED">
        <w:rPr>
          <w:i/>
          <w:sz w:val="24"/>
          <w:szCs w:val="24"/>
        </w:rPr>
        <w:t>Opatrenie 1.</w:t>
      </w:r>
      <w:r w:rsidR="005A7B83" w:rsidRPr="00C63AED">
        <w:rPr>
          <w:i/>
          <w:sz w:val="24"/>
          <w:szCs w:val="24"/>
        </w:rPr>
        <w:t>2</w:t>
      </w:r>
      <w:r w:rsidRPr="00C63AED">
        <w:rPr>
          <w:i/>
          <w:sz w:val="24"/>
          <w:szCs w:val="24"/>
        </w:rPr>
        <w:t>: Riešenie problémov odpadového hospodárstva</w:t>
      </w:r>
    </w:p>
    <w:p w:rsidR="00B40CC8" w:rsidRPr="00C63AED" w:rsidRDefault="00B40CC8" w:rsidP="00E37419">
      <w:pPr>
        <w:rPr>
          <w:sz w:val="24"/>
          <w:szCs w:val="24"/>
          <w:u w:val="single"/>
        </w:rPr>
      </w:pPr>
      <w:r w:rsidRPr="00C63AED">
        <w:rPr>
          <w:sz w:val="24"/>
          <w:szCs w:val="24"/>
          <w:u w:val="single"/>
        </w:rPr>
        <w:t>Aktivity:</w:t>
      </w:r>
    </w:p>
    <w:p w:rsidR="00B40CC8" w:rsidRPr="00C63AED" w:rsidRDefault="00B40CC8" w:rsidP="00984FF3">
      <w:pPr>
        <w:pStyle w:val="Odsekzoznamu"/>
        <w:numPr>
          <w:ilvl w:val="0"/>
          <w:numId w:val="26"/>
        </w:numPr>
        <w:jc w:val="both"/>
        <w:rPr>
          <w:sz w:val="24"/>
          <w:szCs w:val="24"/>
        </w:rPr>
      </w:pPr>
      <w:r w:rsidRPr="00C63AED">
        <w:rPr>
          <w:sz w:val="24"/>
          <w:szCs w:val="24"/>
        </w:rPr>
        <w:t>Rekultivácia divokých skládok, sanácia vzniknutých environmentálnych záťaží</w:t>
      </w:r>
      <w:r w:rsidR="00A67762" w:rsidRPr="00C63AED">
        <w:rPr>
          <w:sz w:val="24"/>
          <w:szCs w:val="24"/>
        </w:rPr>
        <w:t>, likvidácia čiernych skládok odpadu</w:t>
      </w:r>
    </w:p>
    <w:p w:rsidR="00B40CC8" w:rsidRPr="00C63AED" w:rsidRDefault="00B40CC8" w:rsidP="00984FF3">
      <w:pPr>
        <w:pStyle w:val="Odsekzoznamu"/>
        <w:numPr>
          <w:ilvl w:val="0"/>
          <w:numId w:val="26"/>
        </w:numPr>
        <w:jc w:val="both"/>
        <w:rPr>
          <w:sz w:val="24"/>
          <w:szCs w:val="24"/>
        </w:rPr>
      </w:pPr>
      <w:r w:rsidRPr="00C63AED">
        <w:rPr>
          <w:sz w:val="24"/>
          <w:szCs w:val="24"/>
        </w:rPr>
        <w:t>Rozširovanie a</w:t>
      </w:r>
      <w:r w:rsidR="006B1539" w:rsidRPr="00C63AED">
        <w:rPr>
          <w:sz w:val="24"/>
          <w:szCs w:val="24"/>
        </w:rPr>
        <w:t> </w:t>
      </w:r>
      <w:r w:rsidRPr="00C63AED">
        <w:rPr>
          <w:sz w:val="24"/>
          <w:szCs w:val="24"/>
        </w:rPr>
        <w:t>zefektívnenie separovaného zberu odpadu</w:t>
      </w:r>
    </w:p>
    <w:p w:rsidR="007B5ABE" w:rsidRPr="00C63AED" w:rsidRDefault="007B5ABE" w:rsidP="00E37419">
      <w:pPr>
        <w:autoSpaceDE w:val="0"/>
        <w:autoSpaceDN w:val="0"/>
        <w:adjustRightInd w:val="0"/>
        <w:jc w:val="both"/>
        <w:rPr>
          <w:sz w:val="24"/>
          <w:szCs w:val="24"/>
        </w:rPr>
      </w:pPr>
    </w:p>
    <w:p w:rsidR="000A7906" w:rsidRPr="00C63AED" w:rsidRDefault="005A7B83" w:rsidP="00E37419">
      <w:pPr>
        <w:autoSpaceDE w:val="0"/>
        <w:autoSpaceDN w:val="0"/>
        <w:adjustRightInd w:val="0"/>
        <w:jc w:val="both"/>
        <w:rPr>
          <w:i/>
          <w:sz w:val="24"/>
          <w:szCs w:val="24"/>
        </w:rPr>
      </w:pPr>
      <w:r w:rsidRPr="00C63AED">
        <w:rPr>
          <w:i/>
          <w:sz w:val="24"/>
          <w:szCs w:val="24"/>
        </w:rPr>
        <w:t>Opatrenie 1.3</w:t>
      </w:r>
      <w:r w:rsidR="000A7906" w:rsidRPr="00C63AED">
        <w:rPr>
          <w:i/>
          <w:sz w:val="24"/>
          <w:szCs w:val="24"/>
        </w:rPr>
        <w:t xml:space="preserve">: </w:t>
      </w:r>
      <w:r w:rsidR="000A7906" w:rsidRPr="00C63AED">
        <w:rPr>
          <w:bCs/>
          <w:i/>
          <w:sz w:val="24"/>
          <w:szCs w:val="24"/>
        </w:rPr>
        <w:t xml:space="preserve">Revitalizácia verejných priestorov  </w:t>
      </w:r>
    </w:p>
    <w:p w:rsidR="00F074F4" w:rsidRDefault="00F074F4" w:rsidP="00E37419">
      <w:pPr>
        <w:rPr>
          <w:sz w:val="24"/>
          <w:szCs w:val="24"/>
          <w:u w:val="single"/>
        </w:rPr>
      </w:pPr>
    </w:p>
    <w:p w:rsidR="000A7906" w:rsidRPr="00C63AED" w:rsidRDefault="000A7906" w:rsidP="00E37419">
      <w:pPr>
        <w:rPr>
          <w:sz w:val="24"/>
          <w:szCs w:val="24"/>
          <w:u w:val="single"/>
        </w:rPr>
      </w:pPr>
      <w:r w:rsidRPr="00C63AED">
        <w:rPr>
          <w:sz w:val="24"/>
          <w:szCs w:val="24"/>
          <w:u w:val="single"/>
        </w:rPr>
        <w:t>Aktivity:</w:t>
      </w:r>
    </w:p>
    <w:p w:rsidR="000A7906" w:rsidRPr="00C63AED" w:rsidRDefault="000A7906" w:rsidP="00984FF3">
      <w:pPr>
        <w:pStyle w:val="Odsekzoznamu"/>
        <w:numPr>
          <w:ilvl w:val="0"/>
          <w:numId w:val="26"/>
        </w:numPr>
        <w:autoSpaceDE w:val="0"/>
        <w:autoSpaceDN w:val="0"/>
        <w:adjustRightInd w:val="0"/>
        <w:jc w:val="both"/>
        <w:rPr>
          <w:sz w:val="24"/>
          <w:szCs w:val="24"/>
        </w:rPr>
      </w:pPr>
      <w:r w:rsidRPr="00C63AED">
        <w:rPr>
          <w:sz w:val="24"/>
          <w:szCs w:val="24"/>
        </w:rPr>
        <w:t>Revitalizácia verejnej zelene, verejných plôch, rekonštrukcia námestí</w:t>
      </w:r>
      <w:r w:rsidR="00516A8B" w:rsidRPr="00C63AED">
        <w:rPr>
          <w:sz w:val="24"/>
          <w:szCs w:val="24"/>
        </w:rPr>
        <w:t xml:space="preserve"> </w:t>
      </w:r>
    </w:p>
    <w:p w:rsidR="00882D4C" w:rsidRPr="00322ED9" w:rsidRDefault="00882D4C" w:rsidP="00E37419">
      <w:pPr>
        <w:rPr>
          <w:sz w:val="24"/>
          <w:szCs w:val="24"/>
        </w:rPr>
      </w:pPr>
    </w:p>
    <w:p w:rsidR="00113AAD" w:rsidRPr="00AC33E6" w:rsidRDefault="00113AAD" w:rsidP="00113AAD">
      <w:pPr>
        <w:ind w:firstLine="720"/>
        <w:jc w:val="both"/>
        <w:rPr>
          <w:sz w:val="24"/>
        </w:rPr>
      </w:pPr>
      <w:r w:rsidRPr="00AC33E6">
        <w:rPr>
          <w:sz w:val="24"/>
        </w:rPr>
        <w:t xml:space="preserve">Programová časť </w:t>
      </w:r>
      <w:r>
        <w:rPr>
          <w:sz w:val="24"/>
        </w:rPr>
        <w:t>Programu hospodárskeho rozvoja a sociálneho rozvoja</w:t>
      </w:r>
      <w:r w:rsidRPr="00AC33E6">
        <w:rPr>
          <w:sz w:val="24"/>
        </w:rPr>
        <w:t xml:space="preserve"> </w:t>
      </w:r>
      <w:r>
        <w:rPr>
          <w:sz w:val="24"/>
        </w:rPr>
        <w:t>obce Jablonica bezprostredne</w:t>
      </w:r>
      <w:r w:rsidRPr="00AC33E6">
        <w:rPr>
          <w:sz w:val="24"/>
        </w:rPr>
        <w:t xml:space="preserve"> nadväzuje na strategickú časť a </w:t>
      </w:r>
      <w:r>
        <w:rPr>
          <w:sz w:val="24"/>
        </w:rPr>
        <w:t xml:space="preserve"> prispieva k naplnenosti jednotlivých cieľov stratégie obce. Vytvára určitý rámec podpory podporovaných intervencií na území obce. Programová časť </w:t>
      </w:r>
      <w:r w:rsidRPr="00AC33E6">
        <w:rPr>
          <w:sz w:val="24"/>
        </w:rPr>
        <w:t>obsahuje podrobnejšie rozpracovanie strategických cieľov v sociálnej, hospodárskej a environmentáln</w:t>
      </w:r>
      <w:r>
        <w:rPr>
          <w:sz w:val="24"/>
        </w:rPr>
        <w:t xml:space="preserve">ej politike na úroveň opatrení </w:t>
      </w:r>
      <w:r w:rsidRPr="00AC33E6">
        <w:rPr>
          <w:sz w:val="24"/>
        </w:rPr>
        <w:t>a</w:t>
      </w:r>
      <w:r>
        <w:rPr>
          <w:sz w:val="24"/>
        </w:rPr>
        <w:t> </w:t>
      </w:r>
      <w:r w:rsidRPr="00AC33E6">
        <w:rPr>
          <w:sz w:val="24"/>
        </w:rPr>
        <w:t>aktivít</w:t>
      </w:r>
      <w:r>
        <w:rPr>
          <w:sz w:val="24"/>
        </w:rPr>
        <w:t>.</w:t>
      </w:r>
      <w:r w:rsidRPr="00AC33E6">
        <w:rPr>
          <w:sz w:val="24"/>
        </w:rPr>
        <w:t xml:space="preserve"> </w:t>
      </w:r>
    </w:p>
    <w:p w:rsidR="00113AAD" w:rsidRPr="00AC33E6" w:rsidRDefault="00113AAD" w:rsidP="00113AAD">
      <w:pPr>
        <w:ind w:firstLine="720"/>
        <w:jc w:val="both"/>
        <w:rPr>
          <w:sz w:val="24"/>
        </w:rPr>
      </w:pPr>
      <w:r w:rsidRPr="00226D3E">
        <w:rPr>
          <w:sz w:val="24"/>
        </w:rPr>
        <w:t>Prehľad o</w:t>
      </w:r>
      <w:r>
        <w:rPr>
          <w:sz w:val="24"/>
        </w:rPr>
        <w:t xml:space="preserve">patrení a súvisiacich aktivít Programu hospodárskeho a sociálneho rozvoja je uvedený v nasledujúcej tabuľke – Zoznam aktivít prioritných oblastí (polia podfarbené červenou farbou boli </w:t>
      </w:r>
      <w:proofErr w:type="spellStart"/>
      <w:r>
        <w:rPr>
          <w:sz w:val="24"/>
        </w:rPr>
        <w:t>navrhnutépriamo</w:t>
      </w:r>
      <w:proofErr w:type="spellEnd"/>
      <w:r>
        <w:rPr>
          <w:sz w:val="24"/>
        </w:rPr>
        <w:t xml:space="preserve"> starostom alebo občanmi obce).</w:t>
      </w:r>
    </w:p>
    <w:p w:rsidR="00F074F4" w:rsidRDefault="00F074F4" w:rsidP="00113AAD">
      <w:pPr>
        <w:pStyle w:val="Nadpis2"/>
        <w:rPr>
          <w:sz w:val="24"/>
          <w:szCs w:val="24"/>
        </w:rPr>
      </w:pPr>
      <w:bookmarkStart w:id="2" w:name="_Toc420876848"/>
    </w:p>
    <w:p w:rsidR="00113AAD" w:rsidRPr="00B04BD1" w:rsidRDefault="00113AAD" w:rsidP="00113AAD">
      <w:pPr>
        <w:pStyle w:val="Nadpis2"/>
        <w:rPr>
          <w:sz w:val="24"/>
          <w:szCs w:val="24"/>
        </w:rPr>
      </w:pPr>
      <w:r w:rsidRPr="00B04BD1">
        <w:rPr>
          <w:sz w:val="24"/>
          <w:szCs w:val="24"/>
        </w:rPr>
        <w:t>Zoznam ukazovateľov cieľov/prioritných oblastí PHSR</w:t>
      </w:r>
      <w:bookmarkEnd w:id="2"/>
    </w:p>
    <w:p w:rsidR="00113AAD" w:rsidRPr="00ED7954" w:rsidRDefault="00113AAD" w:rsidP="00113AAD">
      <w:pPr>
        <w:rPr>
          <w:b/>
          <w:sz w:val="24"/>
        </w:rPr>
      </w:pPr>
      <w:r w:rsidRPr="00ED7954">
        <w:rPr>
          <w:b/>
          <w:sz w:val="24"/>
        </w:rPr>
        <w:t xml:space="preserve">Prioritná oblasť – </w:t>
      </w:r>
      <w:r>
        <w:rPr>
          <w:b/>
          <w:sz w:val="24"/>
        </w:rPr>
        <w:t>Hospodárska</w:t>
      </w:r>
      <w:r w:rsidRPr="00ED7954">
        <w:rPr>
          <w:b/>
          <w:sz w:val="24"/>
        </w:rPr>
        <w:t xml:space="preserve"> oblasť:</w:t>
      </w:r>
    </w:p>
    <w:tbl>
      <w:tblPr>
        <w:tblW w:w="0" w:type="auto"/>
        <w:shd w:val="clear" w:color="auto" w:fill="EEECE1" w:themeFill="background2"/>
        <w:tblCellMar>
          <w:left w:w="70" w:type="dxa"/>
          <w:right w:w="70" w:type="dxa"/>
        </w:tblCellMar>
        <w:tblLook w:val="04A0"/>
      </w:tblPr>
      <w:tblGrid>
        <w:gridCol w:w="2735"/>
        <w:gridCol w:w="4129"/>
        <w:gridCol w:w="2302"/>
      </w:tblGrid>
      <w:tr w:rsidR="00345522" w:rsidRPr="00EA37B4" w:rsidTr="00F074F4">
        <w:trPr>
          <w:trHeight w:val="330"/>
        </w:trPr>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Opatrenie</w:t>
            </w: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Projekt/Aktivita</w:t>
            </w: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Prioritná oblasť</w:t>
            </w:r>
          </w:p>
        </w:tc>
      </w:tr>
      <w:tr w:rsidR="00345522" w:rsidRPr="00EA37B4" w:rsidTr="00F074F4">
        <w:trPr>
          <w:trHeight w:val="1163"/>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r w:rsidRPr="00EA37B4">
              <w:rPr>
                <w:sz w:val="24"/>
                <w:szCs w:val="24"/>
              </w:rPr>
              <w:lastRenderedPageBreak/>
              <w:t xml:space="preserve">1.1.1     </w:t>
            </w:r>
            <w:r>
              <w:rPr>
                <w:sz w:val="24"/>
                <w:szCs w:val="24"/>
              </w:rPr>
              <w:t xml:space="preserve">Posilnenie  miestnych malých a stredných </w:t>
            </w:r>
            <w:proofErr w:type="spellStart"/>
            <w:r>
              <w:rPr>
                <w:sz w:val="24"/>
                <w:szCs w:val="24"/>
              </w:rPr>
              <w:t>ponikateľov</w:t>
            </w:r>
            <w:proofErr w:type="spellEnd"/>
            <w:r>
              <w:rPr>
                <w:sz w:val="24"/>
                <w:szCs w:val="24"/>
              </w:rPr>
              <w:t>, posilnenie marketingu obce</w:t>
            </w: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1E0DD1" w:rsidRDefault="001E0DD1" w:rsidP="001E0DD1">
            <w:pPr>
              <w:autoSpaceDE w:val="0"/>
              <w:autoSpaceDN w:val="0"/>
              <w:adjustRightInd w:val="0"/>
              <w:rPr>
                <w:sz w:val="24"/>
                <w:szCs w:val="24"/>
              </w:rPr>
            </w:pPr>
            <w:r w:rsidRPr="00EA37B4">
              <w:rPr>
                <w:sz w:val="24"/>
                <w:szCs w:val="24"/>
              </w:rPr>
              <w:t>A</w:t>
            </w:r>
            <w:r>
              <w:rPr>
                <w:sz w:val="24"/>
                <w:szCs w:val="24"/>
              </w:rPr>
              <w:t xml:space="preserve"> </w:t>
            </w:r>
            <w:r w:rsidRPr="00EA37B4">
              <w:rPr>
                <w:sz w:val="24"/>
                <w:szCs w:val="24"/>
              </w:rPr>
              <w:t>1.</w:t>
            </w:r>
            <w:r>
              <w:rPr>
                <w:sz w:val="24"/>
                <w:szCs w:val="24"/>
              </w:rPr>
              <w:t>1</w:t>
            </w:r>
            <w:r w:rsidRPr="00EA37B4">
              <w:rPr>
                <w:sz w:val="24"/>
                <w:szCs w:val="24"/>
              </w:rPr>
              <w:t>.1.1 </w:t>
            </w:r>
            <w:r>
              <w:rPr>
                <w:sz w:val="24"/>
                <w:szCs w:val="24"/>
              </w:rPr>
              <w:t>Podpora zvýšenia konkurencieschopnosti malých a stredných podnikateľov</w:t>
            </w:r>
            <w:r w:rsidRPr="00EA37B4">
              <w:rPr>
                <w:sz w:val="24"/>
                <w:szCs w:val="24"/>
              </w:rPr>
              <w:t>   </w:t>
            </w:r>
          </w:p>
          <w:p w:rsidR="001E0DD1" w:rsidRPr="001E0DD1" w:rsidRDefault="001E0DD1" w:rsidP="001E0DD1">
            <w:pPr>
              <w:jc w:val="both"/>
              <w:rPr>
                <w:sz w:val="24"/>
                <w:szCs w:val="24"/>
              </w:rPr>
            </w:pP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r w:rsidRPr="00EA37B4">
              <w:rPr>
                <w:sz w:val="24"/>
                <w:szCs w:val="24"/>
              </w:rPr>
              <w:t>1.1 </w:t>
            </w:r>
            <w:proofErr w:type="spellStart"/>
            <w:r w:rsidRPr="00EA37B4">
              <w:rPr>
                <w:sz w:val="24"/>
                <w:szCs w:val="24"/>
              </w:rPr>
              <w:t>Hospodárstvo-podnikateľské</w:t>
            </w:r>
            <w:proofErr w:type="spellEnd"/>
            <w:r w:rsidRPr="00EA37B4">
              <w:rPr>
                <w:sz w:val="24"/>
                <w:szCs w:val="24"/>
              </w:rPr>
              <w:t xml:space="preserve"> prostredie</w:t>
            </w: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1E0DD1">
            <w:pPr>
              <w:autoSpaceDE w:val="0"/>
              <w:autoSpaceDN w:val="0"/>
              <w:adjustRightInd w:val="0"/>
              <w:rPr>
                <w:sz w:val="24"/>
                <w:szCs w:val="24"/>
              </w:rPr>
            </w:pPr>
            <w:r>
              <w:rPr>
                <w:sz w:val="24"/>
                <w:szCs w:val="24"/>
              </w:rPr>
              <w:t>A 1.1.1.2</w:t>
            </w:r>
            <w:r w:rsidRPr="00EA37B4">
              <w:rPr>
                <w:sz w:val="24"/>
                <w:szCs w:val="24"/>
              </w:rPr>
              <w:t>  </w:t>
            </w:r>
            <w:r>
              <w:rPr>
                <w:sz w:val="24"/>
                <w:szCs w:val="24"/>
              </w:rPr>
              <w:t>podpora diverzifikácie lokálnej ekonomicky</w:t>
            </w:r>
            <w:r w:rsidRPr="00EA37B4">
              <w:rPr>
                <w:sz w:val="24"/>
                <w:szCs w:val="24"/>
              </w:rPr>
              <w:t xml:space="preserve">  </w:t>
            </w:r>
          </w:p>
          <w:p w:rsidR="001E0DD1" w:rsidRPr="00EA37B4" w:rsidRDefault="001E0DD1" w:rsidP="001E0DD1">
            <w:pPr>
              <w:autoSpaceDE w:val="0"/>
              <w:autoSpaceDN w:val="0"/>
              <w:adjustRightInd w:val="0"/>
              <w:rPr>
                <w:sz w:val="24"/>
                <w:szCs w:val="24"/>
              </w:rPr>
            </w:pP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1E0DD1">
            <w:pPr>
              <w:autoSpaceDE w:val="0"/>
              <w:autoSpaceDN w:val="0"/>
              <w:adjustRightInd w:val="0"/>
              <w:rPr>
                <w:sz w:val="24"/>
                <w:szCs w:val="24"/>
              </w:rPr>
            </w:pPr>
            <w:r>
              <w:rPr>
                <w:sz w:val="24"/>
                <w:szCs w:val="24"/>
              </w:rPr>
              <w:t>A 1.1.1.</w:t>
            </w:r>
            <w:r w:rsidR="00575570">
              <w:rPr>
                <w:sz w:val="24"/>
                <w:szCs w:val="24"/>
              </w:rPr>
              <w:t>3</w:t>
            </w:r>
            <w:r>
              <w:rPr>
                <w:sz w:val="24"/>
                <w:szCs w:val="24"/>
              </w:rPr>
              <w:t xml:space="preserve"> Podpora zariadení na vidie</w:t>
            </w:r>
            <w:r w:rsidR="00345522">
              <w:rPr>
                <w:sz w:val="24"/>
                <w:szCs w:val="24"/>
              </w:rPr>
              <w:t>c</w:t>
            </w:r>
            <w:r>
              <w:rPr>
                <w:sz w:val="24"/>
                <w:szCs w:val="24"/>
              </w:rPr>
              <w:t xml:space="preserve">ky cestovný ruch a agroturistiku </w:t>
            </w: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575570">
            <w:pPr>
              <w:autoSpaceDE w:val="0"/>
              <w:autoSpaceDN w:val="0"/>
              <w:adjustRightInd w:val="0"/>
              <w:rPr>
                <w:sz w:val="24"/>
                <w:szCs w:val="24"/>
              </w:rPr>
            </w:pPr>
            <w:r>
              <w:rPr>
                <w:sz w:val="24"/>
                <w:szCs w:val="24"/>
              </w:rPr>
              <w:t>A 1.1.1.</w:t>
            </w:r>
            <w:r w:rsidR="00575570">
              <w:rPr>
                <w:sz w:val="24"/>
                <w:szCs w:val="24"/>
              </w:rPr>
              <w:t xml:space="preserve">4 </w:t>
            </w:r>
            <w:r>
              <w:rPr>
                <w:sz w:val="24"/>
                <w:szCs w:val="24"/>
              </w:rPr>
              <w:t xml:space="preserve">Podpora rozvoja turistickej infraštruktúry obce </w:t>
            </w:r>
          </w:p>
        </w:tc>
        <w:tc>
          <w:tcPr>
            <w:tcW w:w="0" w:type="auto"/>
            <w:vMerge/>
            <w:tcBorders>
              <w:left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1163"/>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10196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E0DD1" w:rsidRDefault="001E0DD1" w:rsidP="001E0DD1">
            <w:pPr>
              <w:autoSpaceDE w:val="0"/>
              <w:autoSpaceDN w:val="0"/>
              <w:adjustRightInd w:val="0"/>
              <w:rPr>
                <w:sz w:val="24"/>
                <w:szCs w:val="24"/>
              </w:rPr>
            </w:pPr>
            <w:r>
              <w:rPr>
                <w:sz w:val="24"/>
                <w:szCs w:val="24"/>
              </w:rPr>
              <w:t>A 1.1.1.</w:t>
            </w:r>
            <w:r w:rsidR="00575570">
              <w:rPr>
                <w:sz w:val="24"/>
                <w:szCs w:val="24"/>
              </w:rPr>
              <w:t>5</w:t>
            </w:r>
            <w:r>
              <w:rPr>
                <w:sz w:val="24"/>
                <w:szCs w:val="24"/>
              </w:rPr>
              <w:t xml:space="preserve"> Účasť obce na projektoch podporujúcich cestovný ruch v danom regióne</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1E0DD1" w:rsidRPr="00EA37B4" w:rsidRDefault="001E0DD1"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B02A90" w:rsidRPr="00EA37B4" w:rsidRDefault="00B02A90" w:rsidP="00101961">
            <w:pPr>
              <w:rPr>
                <w:sz w:val="24"/>
                <w:szCs w:val="24"/>
              </w:rPr>
            </w:pPr>
            <w:r w:rsidRPr="00EA37B4">
              <w:rPr>
                <w:sz w:val="24"/>
                <w:szCs w:val="24"/>
              </w:rPr>
              <w:t xml:space="preserve">1.2.1 </w:t>
            </w:r>
            <w:r>
              <w:rPr>
                <w:sz w:val="24"/>
                <w:szCs w:val="24"/>
              </w:rPr>
              <w:t>Podpora vytvárania nových pracovných miest v obci</w:t>
            </w: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E519C0">
            <w:pPr>
              <w:rPr>
                <w:sz w:val="24"/>
                <w:szCs w:val="24"/>
              </w:rPr>
            </w:pPr>
            <w:r w:rsidRPr="00EA37B4">
              <w:rPr>
                <w:sz w:val="24"/>
                <w:szCs w:val="24"/>
              </w:rPr>
              <w:t>A 1.2.1.1          Rekonštrukcia historických pamiatok obce</w:t>
            </w: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sidRPr="00EA37B4">
              <w:rPr>
                <w:sz w:val="24"/>
                <w:szCs w:val="24"/>
              </w:rPr>
              <w:t>1.2 Hospodárstvo - Cestovný ruch</w:t>
            </w: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Pr>
                <w:sz w:val="24"/>
                <w:szCs w:val="24"/>
              </w:rPr>
              <w:t>A</w:t>
            </w:r>
            <w:r w:rsidRPr="00EA37B4">
              <w:rPr>
                <w:sz w:val="24"/>
                <w:szCs w:val="24"/>
              </w:rPr>
              <w:t xml:space="preserve"> 1.2.1.2 Rekonštrukcia kostola</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3E66D9">
            <w:pPr>
              <w:rPr>
                <w:sz w:val="24"/>
                <w:szCs w:val="24"/>
              </w:rPr>
            </w:pPr>
            <w:r>
              <w:rPr>
                <w:sz w:val="24"/>
                <w:szCs w:val="24"/>
              </w:rPr>
              <w:t>A</w:t>
            </w:r>
            <w:r w:rsidRPr="00EA37B4">
              <w:rPr>
                <w:sz w:val="24"/>
                <w:szCs w:val="24"/>
              </w:rPr>
              <w:t xml:space="preserve"> 1.2.1.3 Parkové úpravy </w:t>
            </w:r>
            <w:r>
              <w:rPr>
                <w:sz w:val="24"/>
                <w:szCs w:val="24"/>
              </w:rPr>
              <w:t>v historickom parku pri kaštieli</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60"/>
        </w:trPr>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B02A90" w:rsidRPr="00EA37B4" w:rsidRDefault="00B02A90" w:rsidP="003E66D9">
            <w:pPr>
              <w:rPr>
                <w:sz w:val="24"/>
                <w:szCs w:val="24"/>
              </w:rPr>
            </w:pPr>
            <w:r w:rsidRPr="00EA37B4">
              <w:rPr>
                <w:sz w:val="24"/>
                <w:szCs w:val="24"/>
              </w:rPr>
              <w:t xml:space="preserve">A 1.2.1.4 </w:t>
            </w:r>
            <w:r>
              <w:rPr>
                <w:sz w:val="24"/>
                <w:szCs w:val="24"/>
              </w:rPr>
              <w:t>Rekonštrukcia hospodárskych budov kaštieľa</w:t>
            </w:r>
          </w:p>
        </w:tc>
        <w:tc>
          <w:tcPr>
            <w:tcW w:w="0" w:type="auto"/>
            <w:vMerge/>
            <w:tcBorders>
              <w:left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345522">
        <w:trPr>
          <w:trHeight w:val="315"/>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B02A90" w:rsidRPr="00EA37B4" w:rsidRDefault="00B02A90" w:rsidP="0049571D">
            <w:pPr>
              <w:rPr>
                <w:sz w:val="24"/>
                <w:szCs w:val="24"/>
              </w:rPr>
            </w:pP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r>
              <w:rPr>
                <w:sz w:val="24"/>
                <w:szCs w:val="24"/>
              </w:rPr>
              <w:t>A 1.2.1.5 Rekonštrukcia kaštieľa</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B02A90" w:rsidRPr="00EA37B4" w:rsidRDefault="00B02A90" w:rsidP="00E519C0">
            <w:pPr>
              <w:rPr>
                <w:sz w:val="24"/>
                <w:szCs w:val="24"/>
              </w:rPr>
            </w:pPr>
          </w:p>
        </w:tc>
      </w:tr>
      <w:tr w:rsidR="00345522" w:rsidRPr="00EA37B4" w:rsidTr="00575570">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49571D">
            <w:pPr>
              <w:rPr>
                <w:sz w:val="24"/>
                <w:szCs w:val="24"/>
              </w:rPr>
            </w:pPr>
            <w:r w:rsidRPr="00EA37B4">
              <w:rPr>
                <w:sz w:val="24"/>
                <w:szCs w:val="24"/>
              </w:rPr>
              <w:t>1.</w:t>
            </w:r>
            <w:r w:rsidR="00101961">
              <w:rPr>
                <w:sz w:val="24"/>
                <w:szCs w:val="24"/>
              </w:rPr>
              <w:t>3</w:t>
            </w:r>
            <w:r w:rsidRPr="00EA37B4">
              <w:rPr>
                <w:sz w:val="24"/>
                <w:szCs w:val="24"/>
              </w:rPr>
              <w:t>.</w:t>
            </w:r>
            <w:r w:rsidR="0049571D">
              <w:rPr>
                <w:sz w:val="24"/>
                <w:szCs w:val="24"/>
              </w:rPr>
              <w:t>1 Rozvoj dopravnej infraštruktúry</w:t>
            </w: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113AAD" w:rsidRPr="00EA37B4" w:rsidRDefault="00113AAD" w:rsidP="00B02A90">
            <w:pPr>
              <w:rPr>
                <w:sz w:val="24"/>
                <w:szCs w:val="24"/>
              </w:rPr>
            </w:pPr>
            <w:r w:rsidRPr="00EA37B4">
              <w:rPr>
                <w:sz w:val="24"/>
                <w:szCs w:val="24"/>
              </w:rPr>
              <w:t>A 1.</w:t>
            </w:r>
            <w:r w:rsidR="00B02A90">
              <w:rPr>
                <w:sz w:val="24"/>
                <w:szCs w:val="24"/>
              </w:rPr>
              <w:t>3</w:t>
            </w:r>
            <w:r w:rsidRPr="00EA37B4">
              <w:rPr>
                <w:sz w:val="24"/>
                <w:szCs w:val="24"/>
              </w:rPr>
              <w:t>.1</w:t>
            </w:r>
            <w:r w:rsidR="00575570">
              <w:rPr>
                <w:sz w:val="24"/>
                <w:szCs w:val="24"/>
              </w:rPr>
              <w:t>.1</w:t>
            </w:r>
            <w:r w:rsidRPr="00EA37B4">
              <w:rPr>
                <w:sz w:val="24"/>
                <w:szCs w:val="24"/>
              </w:rPr>
              <w:t xml:space="preserve"> Zlepšenie vizuálnej a informačnej úrovne internetovej stránky obce</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1.2 Hospodárstvo - Cestovný ruch</w:t>
            </w:r>
          </w:p>
        </w:tc>
      </w:tr>
      <w:tr w:rsidR="00345522" w:rsidRPr="00EA37B4" w:rsidTr="00575570">
        <w:trPr>
          <w:trHeight w:val="630"/>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575570" w:rsidRPr="00EA37B4" w:rsidRDefault="00575570" w:rsidP="007208AC">
            <w:pPr>
              <w:rPr>
                <w:sz w:val="24"/>
                <w:szCs w:val="24"/>
              </w:rPr>
            </w:pPr>
            <w:r>
              <w:rPr>
                <w:sz w:val="24"/>
                <w:szCs w:val="24"/>
              </w:rPr>
              <w:t>A</w:t>
            </w:r>
            <w:r w:rsidRPr="00EA37B4">
              <w:rPr>
                <w:sz w:val="24"/>
                <w:szCs w:val="24"/>
              </w:rPr>
              <w:t xml:space="preserve"> 1.</w:t>
            </w:r>
            <w:r w:rsidR="007208AC">
              <w:rPr>
                <w:sz w:val="24"/>
                <w:szCs w:val="24"/>
              </w:rPr>
              <w:t>3</w:t>
            </w:r>
            <w:r w:rsidRPr="00EA37B4">
              <w:rPr>
                <w:sz w:val="24"/>
                <w:szCs w:val="24"/>
              </w:rPr>
              <w:t>.1.</w:t>
            </w:r>
            <w:r w:rsidR="007208AC">
              <w:rPr>
                <w:sz w:val="24"/>
                <w:szCs w:val="24"/>
              </w:rPr>
              <w:t>2</w:t>
            </w:r>
            <w:r w:rsidRPr="00EA37B4">
              <w:rPr>
                <w:sz w:val="24"/>
                <w:szCs w:val="24"/>
              </w:rPr>
              <w:t xml:space="preserve"> Budovanie a rekonštrukcia chodníkov</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575570">
        <w:trPr>
          <w:trHeight w:val="31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575570" w:rsidRPr="00EA37B4" w:rsidRDefault="00575570" w:rsidP="007208AC">
            <w:pPr>
              <w:rPr>
                <w:sz w:val="24"/>
                <w:szCs w:val="24"/>
              </w:rPr>
            </w:pPr>
            <w:r>
              <w:rPr>
                <w:sz w:val="24"/>
                <w:szCs w:val="24"/>
              </w:rPr>
              <w:t>A</w:t>
            </w:r>
            <w:r w:rsidRPr="00EA37B4">
              <w:rPr>
                <w:sz w:val="24"/>
                <w:szCs w:val="24"/>
              </w:rPr>
              <w:t xml:space="preserve"> 1.</w:t>
            </w:r>
            <w:r w:rsidR="007208AC">
              <w:rPr>
                <w:sz w:val="24"/>
                <w:szCs w:val="24"/>
              </w:rPr>
              <w:t>3</w:t>
            </w:r>
            <w:r w:rsidRPr="00EA37B4">
              <w:rPr>
                <w:sz w:val="24"/>
                <w:szCs w:val="24"/>
              </w:rPr>
              <w:t>.1.</w:t>
            </w:r>
            <w:r w:rsidR="007208AC">
              <w:rPr>
                <w:sz w:val="24"/>
                <w:szCs w:val="24"/>
              </w:rPr>
              <w:t>3</w:t>
            </w:r>
            <w:r w:rsidRPr="00EA37B4">
              <w:rPr>
                <w:sz w:val="24"/>
                <w:szCs w:val="24"/>
              </w:rPr>
              <w:t xml:space="preserve"> Rekonštrukcia ciest</w:t>
            </w:r>
            <w:r>
              <w:rPr>
                <w:sz w:val="24"/>
                <w:szCs w:val="24"/>
              </w:rPr>
              <w:t xml:space="preserve"> - MK</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575570">
        <w:trPr>
          <w:trHeight w:val="64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8DB3E2" w:themeFill="text2" w:themeFillTint="66"/>
            <w:vAlign w:val="center"/>
            <w:hideMark/>
          </w:tcPr>
          <w:p w:rsidR="00575570" w:rsidRPr="006040F0" w:rsidRDefault="00575570" w:rsidP="007208AC">
            <w:pPr>
              <w:rPr>
                <w:strike/>
                <w:sz w:val="24"/>
                <w:szCs w:val="24"/>
              </w:rPr>
            </w:pPr>
            <w:r w:rsidRPr="006040F0">
              <w:rPr>
                <w:strike/>
                <w:sz w:val="24"/>
                <w:szCs w:val="24"/>
              </w:rPr>
              <w:t>A 1.</w:t>
            </w:r>
            <w:r w:rsidR="007208AC" w:rsidRPr="006040F0">
              <w:rPr>
                <w:strike/>
                <w:sz w:val="24"/>
                <w:szCs w:val="24"/>
              </w:rPr>
              <w:t>3</w:t>
            </w:r>
            <w:r w:rsidRPr="006040F0">
              <w:rPr>
                <w:strike/>
                <w:sz w:val="24"/>
                <w:szCs w:val="24"/>
              </w:rPr>
              <w:t>.1.</w:t>
            </w:r>
            <w:r w:rsidR="007208AC" w:rsidRPr="006040F0">
              <w:rPr>
                <w:strike/>
                <w:sz w:val="24"/>
                <w:szCs w:val="24"/>
              </w:rPr>
              <w:t>4</w:t>
            </w:r>
            <w:r w:rsidRPr="006040F0">
              <w:rPr>
                <w:strike/>
                <w:sz w:val="24"/>
                <w:szCs w:val="24"/>
              </w:rPr>
              <w:t xml:space="preserve"> Vybudovanie obchvatu obce</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575570" w:rsidRPr="00EA37B4" w:rsidRDefault="00575570" w:rsidP="00E519C0">
            <w:pPr>
              <w:rPr>
                <w:sz w:val="24"/>
                <w:szCs w:val="24"/>
              </w:rPr>
            </w:pPr>
          </w:p>
        </w:tc>
      </w:tr>
      <w:tr w:rsidR="00345522" w:rsidRPr="00EA37B4" w:rsidTr="00345522">
        <w:trPr>
          <w:trHeight w:val="420"/>
        </w:trPr>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345522" w:rsidRPr="00EA37B4" w:rsidRDefault="00345522" w:rsidP="00575570">
            <w:pPr>
              <w:rPr>
                <w:sz w:val="24"/>
                <w:szCs w:val="24"/>
              </w:rPr>
            </w:pPr>
            <w:r w:rsidRPr="00EA37B4">
              <w:rPr>
                <w:sz w:val="24"/>
                <w:szCs w:val="24"/>
              </w:rPr>
              <w:t>1.</w:t>
            </w:r>
            <w:r>
              <w:rPr>
                <w:sz w:val="24"/>
                <w:szCs w:val="24"/>
              </w:rPr>
              <w:t xml:space="preserve"> 4. 1 Rozšírenie a skvalitnenie </w:t>
            </w:r>
            <w:proofErr w:type="spellStart"/>
            <w:r>
              <w:rPr>
                <w:sz w:val="24"/>
                <w:szCs w:val="24"/>
              </w:rPr>
              <w:t>inžinierkyh</w:t>
            </w:r>
            <w:proofErr w:type="spellEnd"/>
            <w:r>
              <w:rPr>
                <w:sz w:val="24"/>
                <w:szCs w:val="24"/>
              </w:rPr>
              <w:t xml:space="preserve"> sietí</w:t>
            </w:r>
          </w:p>
        </w:tc>
        <w:tc>
          <w:tcPr>
            <w:tcW w:w="0" w:type="auto"/>
            <w:tcBorders>
              <w:top w:val="single" w:sz="12" w:space="0" w:color="auto"/>
              <w:left w:val="single" w:sz="12" w:space="0" w:color="auto"/>
              <w:bottom w:val="single" w:sz="4" w:space="0" w:color="auto"/>
              <w:right w:val="single" w:sz="12" w:space="0" w:color="auto"/>
            </w:tcBorders>
            <w:shd w:val="clear" w:color="auto" w:fill="EEECE1" w:themeFill="background2"/>
            <w:vAlign w:val="center"/>
            <w:hideMark/>
          </w:tcPr>
          <w:p w:rsidR="00345522" w:rsidRPr="00EA37B4" w:rsidRDefault="00345522" w:rsidP="0049571D">
            <w:pPr>
              <w:rPr>
                <w:sz w:val="24"/>
                <w:szCs w:val="24"/>
              </w:rPr>
            </w:pPr>
            <w:r>
              <w:rPr>
                <w:sz w:val="24"/>
                <w:szCs w:val="24"/>
              </w:rPr>
              <w:t>A</w:t>
            </w:r>
            <w:r w:rsidRPr="00EA37B4">
              <w:rPr>
                <w:sz w:val="24"/>
                <w:szCs w:val="24"/>
              </w:rPr>
              <w:t xml:space="preserve"> 1.</w:t>
            </w:r>
            <w:r>
              <w:rPr>
                <w:sz w:val="24"/>
                <w:szCs w:val="24"/>
              </w:rPr>
              <w:t>4.1.</w:t>
            </w:r>
            <w:r w:rsidRPr="00EA37B4">
              <w:rPr>
                <w:sz w:val="24"/>
                <w:szCs w:val="24"/>
              </w:rPr>
              <w:t>1 Budovanie cyklotrás</w:t>
            </w:r>
          </w:p>
        </w:tc>
        <w:tc>
          <w:tcPr>
            <w:tcW w:w="0" w:type="auto"/>
            <w:vMerge w:val="restart"/>
            <w:tcBorders>
              <w:top w:val="single" w:sz="12" w:space="0" w:color="auto"/>
              <w:left w:val="single" w:sz="12" w:space="0" w:color="auto"/>
              <w:right w:val="single" w:sz="12" w:space="0" w:color="auto"/>
            </w:tcBorders>
            <w:shd w:val="clear" w:color="auto" w:fill="EEECE1" w:themeFill="background2"/>
            <w:vAlign w:val="center"/>
            <w:hideMark/>
          </w:tcPr>
          <w:p w:rsidR="00345522" w:rsidRPr="00EA37B4" w:rsidRDefault="00345522" w:rsidP="003E66D9">
            <w:pPr>
              <w:rPr>
                <w:sz w:val="24"/>
                <w:szCs w:val="24"/>
              </w:rPr>
            </w:pPr>
            <w:r w:rsidRPr="00EA37B4">
              <w:rPr>
                <w:sz w:val="24"/>
                <w:szCs w:val="24"/>
              </w:rPr>
              <w:t>1.</w:t>
            </w:r>
            <w:r>
              <w:rPr>
                <w:sz w:val="24"/>
                <w:szCs w:val="24"/>
              </w:rPr>
              <w:t>4</w:t>
            </w:r>
            <w:r w:rsidRPr="00EA37B4">
              <w:rPr>
                <w:sz w:val="24"/>
                <w:szCs w:val="24"/>
              </w:rPr>
              <w:t xml:space="preserve"> Hospodárstvo - Cestovný ruch</w:t>
            </w:r>
          </w:p>
        </w:tc>
      </w:tr>
      <w:tr w:rsidR="00345522" w:rsidRPr="00EA37B4" w:rsidTr="00345522">
        <w:trPr>
          <w:trHeight w:val="315"/>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EEECE1" w:themeFill="background2"/>
            <w:vAlign w:val="center"/>
            <w:hideMark/>
          </w:tcPr>
          <w:p w:rsidR="00345522" w:rsidRPr="00EA37B4" w:rsidRDefault="00345522" w:rsidP="007208AC">
            <w:pPr>
              <w:rPr>
                <w:sz w:val="24"/>
                <w:szCs w:val="24"/>
              </w:rPr>
            </w:pPr>
            <w:r w:rsidRPr="00EA37B4">
              <w:rPr>
                <w:sz w:val="24"/>
                <w:szCs w:val="24"/>
              </w:rPr>
              <w:t>A 1.</w:t>
            </w:r>
            <w:r>
              <w:rPr>
                <w:sz w:val="24"/>
                <w:szCs w:val="24"/>
              </w:rPr>
              <w:t>4.1</w:t>
            </w:r>
            <w:r w:rsidRPr="00EA37B4">
              <w:rPr>
                <w:sz w:val="24"/>
                <w:szCs w:val="24"/>
              </w:rPr>
              <w:t xml:space="preserve">.2 Podpora </w:t>
            </w:r>
            <w:proofErr w:type="spellStart"/>
            <w:r w:rsidRPr="00EA37B4">
              <w:rPr>
                <w:sz w:val="24"/>
                <w:szCs w:val="24"/>
              </w:rPr>
              <w:t>agroturizmu</w:t>
            </w:r>
            <w:proofErr w:type="spellEnd"/>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7208AC">
            <w:pPr>
              <w:rPr>
                <w:sz w:val="24"/>
                <w:szCs w:val="24"/>
              </w:rPr>
            </w:pPr>
            <w:r w:rsidRPr="00EA37B4">
              <w:rPr>
                <w:sz w:val="24"/>
                <w:szCs w:val="24"/>
              </w:rPr>
              <w:t>A 1.</w:t>
            </w:r>
            <w:r>
              <w:rPr>
                <w:sz w:val="24"/>
                <w:szCs w:val="24"/>
              </w:rPr>
              <w:t>4</w:t>
            </w:r>
            <w:r w:rsidRPr="00EA37B4">
              <w:rPr>
                <w:sz w:val="24"/>
                <w:szCs w:val="24"/>
              </w:rPr>
              <w:t>.</w:t>
            </w:r>
            <w:r>
              <w:rPr>
                <w:sz w:val="24"/>
                <w:szCs w:val="24"/>
              </w:rPr>
              <w:t>1</w:t>
            </w:r>
            <w:r w:rsidRPr="00EA37B4">
              <w:rPr>
                <w:sz w:val="24"/>
                <w:szCs w:val="24"/>
              </w:rPr>
              <w:t>.3 Vybudovanie náučných chodníkov s informačnými tabuľami</w:t>
            </w:r>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345522" w:rsidRPr="00EA37B4" w:rsidRDefault="00345522" w:rsidP="007208AC">
            <w:pPr>
              <w:rPr>
                <w:sz w:val="24"/>
                <w:szCs w:val="24"/>
              </w:rPr>
            </w:pPr>
            <w:r>
              <w:rPr>
                <w:sz w:val="24"/>
                <w:szCs w:val="24"/>
              </w:rPr>
              <w:t>A 1.4.1.4  Výmena vzdušného a podzemného  verejného osvetlenia</w:t>
            </w:r>
          </w:p>
        </w:tc>
        <w:tc>
          <w:tcPr>
            <w:tcW w:w="0" w:type="auto"/>
            <w:vMerge/>
            <w:tcBorders>
              <w:left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30"/>
        </w:trPr>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345522" w:rsidRPr="006040F0" w:rsidRDefault="00345522" w:rsidP="005303A6">
            <w:pPr>
              <w:rPr>
                <w:strike/>
                <w:sz w:val="24"/>
                <w:szCs w:val="24"/>
              </w:rPr>
            </w:pPr>
            <w:r w:rsidRPr="006040F0">
              <w:rPr>
                <w:strike/>
                <w:sz w:val="24"/>
                <w:szCs w:val="24"/>
              </w:rPr>
              <w:t xml:space="preserve">A. 1.4.1.5 Budovanie </w:t>
            </w:r>
            <w:proofErr w:type="spellStart"/>
            <w:r w:rsidRPr="006040F0">
              <w:rPr>
                <w:strike/>
                <w:sz w:val="24"/>
                <w:szCs w:val="24"/>
              </w:rPr>
              <w:t>protipovoňových</w:t>
            </w:r>
            <w:proofErr w:type="spellEnd"/>
            <w:r w:rsidRPr="006040F0">
              <w:rPr>
                <w:strike/>
                <w:sz w:val="24"/>
                <w:szCs w:val="24"/>
              </w:rPr>
              <w:t xml:space="preserve"> hrádzí</w:t>
            </w:r>
          </w:p>
        </w:tc>
        <w:tc>
          <w:tcPr>
            <w:tcW w:w="0" w:type="auto"/>
            <w:vMerge/>
            <w:tcBorders>
              <w:left w:val="single" w:sz="12" w:space="0" w:color="auto"/>
              <w:bottom w:val="single" w:sz="12" w:space="0" w:color="auto"/>
              <w:right w:val="single" w:sz="12" w:space="0" w:color="auto"/>
            </w:tcBorders>
            <w:shd w:val="clear" w:color="auto" w:fill="EEECE1" w:themeFill="background2"/>
            <w:vAlign w:val="center"/>
            <w:hideMark/>
          </w:tcPr>
          <w:p w:rsidR="00345522" w:rsidRPr="00EA37B4" w:rsidRDefault="00345522"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575570">
            <w:pPr>
              <w:rPr>
                <w:sz w:val="24"/>
                <w:szCs w:val="24"/>
              </w:rPr>
            </w:pPr>
            <w:r w:rsidRPr="00EA37B4">
              <w:rPr>
                <w:sz w:val="24"/>
                <w:szCs w:val="24"/>
              </w:rPr>
              <w:lastRenderedPageBreak/>
              <w:t>1.</w:t>
            </w:r>
            <w:r w:rsidR="0049571D">
              <w:rPr>
                <w:sz w:val="24"/>
                <w:szCs w:val="24"/>
              </w:rPr>
              <w:t>5</w:t>
            </w:r>
            <w:r w:rsidRPr="00EA37B4">
              <w:rPr>
                <w:sz w:val="24"/>
                <w:szCs w:val="24"/>
              </w:rPr>
              <w:t xml:space="preserve">.1     </w:t>
            </w:r>
            <w:r w:rsidR="00575570">
              <w:rPr>
                <w:sz w:val="24"/>
                <w:szCs w:val="24"/>
              </w:rPr>
              <w:t>Rekonštrukcia verejných budov</w:t>
            </w:r>
            <w:r w:rsidRPr="00EA37B4">
              <w:rPr>
                <w:sz w:val="24"/>
                <w:szCs w:val="24"/>
              </w:rPr>
              <w:t xml:space="preserve"> </w:t>
            </w:r>
          </w:p>
        </w:tc>
        <w:tc>
          <w:tcPr>
            <w:tcW w:w="0" w:type="auto"/>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hideMark/>
          </w:tcPr>
          <w:p w:rsidR="005303A6" w:rsidRDefault="007208AC" w:rsidP="005303A6">
            <w:pPr>
              <w:rPr>
                <w:sz w:val="24"/>
                <w:szCs w:val="24"/>
              </w:rPr>
            </w:pPr>
            <w:r>
              <w:rPr>
                <w:sz w:val="24"/>
                <w:szCs w:val="24"/>
              </w:rPr>
              <w:t>A 1.5.1.</w:t>
            </w:r>
            <w:r w:rsidR="00345522">
              <w:rPr>
                <w:sz w:val="24"/>
                <w:szCs w:val="24"/>
              </w:rPr>
              <w:t xml:space="preserve">1 </w:t>
            </w:r>
            <w:r w:rsidR="005303A6">
              <w:rPr>
                <w:sz w:val="24"/>
                <w:szCs w:val="24"/>
              </w:rPr>
              <w:t xml:space="preserve">Rekonštrukcia domu </w:t>
            </w:r>
          </w:p>
          <w:p w:rsidR="00113AAD" w:rsidRPr="00EA37B4" w:rsidRDefault="005303A6" w:rsidP="005303A6">
            <w:pPr>
              <w:rPr>
                <w:sz w:val="24"/>
                <w:szCs w:val="24"/>
              </w:rPr>
            </w:pPr>
            <w:r>
              <w:rPr>
                <w:sz w:val="24"/>
                <w:szCs w:val="24"/>
              </w:rPr>
              <w:t>smútku</w:t>
            </w:r>
            <w:r w:rsidR="007208AC">
              <w:rPr>
                <w:sz w:val="24"/>
                <w:szCs w:val="24"/>
              </w:rPr>
              <w:t xml:space="preserve"> </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1.2 Hospodárstvo - Cestovný ruch</w:t>
            </w:r>
          </w:p>
        </w:tc>
      </w:tr>
      <w:tr w:rsidR="00345522" w:rsidRPr="00EA37B4" w:rsidTr="00345522">
        <w:trPr>
          <w:trHeight w:val="315"/>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45522" w:rsidP="003E66D9">
            <w:pPr>
              <w:rPr>
                <w:sz w:val="24"/>
                <w:szCs w:val="24"/>
              </w:rPr>
            </w:pPr>
            <w:r>
              <w:rPr>
                <w:sz w:val="24"/>
                <w:szCs w:val="24"/>
              </w:rPr>
              <w:t>A 1.5.1 2 Rekonštrukcia pavilónu ZŠ jedáleň s  kuchyňou</w:t>
            </w: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7208AC">
        <w:trPr>
          <w:trHeight w:val="410"/>
        </w:trPr>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113AAD" w:rsidRPr="00EA37B4" w:rsidRDefault="00113AAD" w:rsidP="003E66D9">
            <w:pPr>
              <w:rPr>
                <w:sz w:val="24"/>
                <w:szCs w:val="24"/>
              </w:rPr>
            </w:pPr>
          </w:p>
        </w:tc>
        <w:tc>
          <w:tcPr>
            <w:tcW w:w="0" w:type="auto"/>
            <w:vMerge/>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345522">
        <w:trPr>
          <w:trHeight w:val="315"/>
        </w:trPr>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575570">
            <w:pPr>
              <w:rPr>
                <w:sz w:val="24"/>
                <w:szCs w:val="24"/>
              </w:rPr>
            </w:pPr>
            <w:r w:rsidRPr="00EA37B4">
              <w:rPr>
                <w:sz w:val="24"/>
                <w:szCs w:val="24"/>
              </w:rPr>
              <w:t>1.</w:t>
            </w:r>
            <w:r w:rsidR="00575570">
              <w:rPr>
                <w:sz w:val="24"/>
                <w:szCs w:val="24"/>
              </w:rPr>
              <w:t>6</w:t>
            </w:r>
            <w:r w:rsidRPr="00EA37B4">
              <w:rPr>
                <w:sz w:val="24"/>
                <w:szCs w:val="24"/>
              </w:rPr>
              <w:t>.</w:t>
            </w:r>
            <w:r w:rsidR="0049571D">
              <w:rPr>
                <w:sz w:val="24"/>
                <w:szCs w:val="24"/>
              </w:rPr>
              <w:t>1</w:t>
            </w:r>
            <w:r w:rsidRPr="00EA37B4">
              <w:rPr>
                <w:sz w:val="24"/>
                <w:szCs w:val="24"/>
              </w:rPr>
              <w:t xml:space="preserve"> </w:t>
            </w:r>
            <w:r w:rsidR="0049571D">
              <w:rPr>
                <w:sz w:val="24"/>
                <w:szCs w:val="24"/>
              </w:rPr>
              <w:t>Skvalitnenie podmienok cestovania autobusmi</w:t>
            </w:r>
          </w:p>
        </w:tc>
        <w:tc>
          <w:tcPr>
            <w:tcW w:w="0" w:type="auto"/>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E66D9" w:rsidP="00345522">
            <w:pPr>
              <w:rPr>
                <w:sz w:val="24"/>
                <w:szCs w:val="24"/>
              </w:rPr>
            </w:pPr>
            <w:r>
              <w:rPr>
                <w:sz w:val="24"/>
                <w:szCs w:val="24"/>
              </w:rPr>
              <w:t>A 1.</w:t>
            </w:r>
            <w:r w:rsidR="00345522">
              <w:rPr>
                <w:sz w:val="24"/>
                <w:szCs w:val="24"/>
              </w:rPr>
              <w:t>6</w:t>
            </w:r>
            <w:r>
              <w:rPr>
                <w:sz w:val="24"/>
                <w:szCs w:val="24"/>
              </w:rPr>
              <w:t>.1.1 Rekonštrukcia autobusových zastávok a budovy čakárne</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r w:rsidRPr="00EA37B4">
              <w:rPr>
                <w:sz w:val="24"/>
                <w:szCs w:val="24"/>
              </w:rPr>
              <w:t>1.3 Hospodárstvo - Infraštruktúra</w:t>
            </w:r>
          </w:p>
        </w:tc>
      </w:tr>
      <w:tr w:rsidR="00345522" w:rsidRPr="00EA37B4" w:rsidTr="00345522">
        <w:trPr>
          <w:trHeight w:val="315"/>
        </w:trPr>
        <w:tc>
          <w:tcPr>
            <w:tcW w:w="0" w:type="auto"/>
            <w:vMerge/>
            <w:tcBorders>
              <w:top w:val="single" w:sz="12" w:space="0" w:color="auto"/>
              <w:left w:val="single" w:sz="12" w:space="0" w:color="auto"/>
              <w:bottom w:val="nil"/>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4" w:space="0" w:color="auto"/>
              <w:right w:val="single" w:sz="12" w:space="0" w:color="auto"/>
            </w:tcBorders>
            <w:shd w:val="clear" w:color="auto" w:fill="8DB3E2" w:themeFill="text2" w:themeFillTint="66"/>
            <w:vAlign w:val="center"/>
            <w:hideMark/>
          </w:tcPr>
          <w:p w:rsidR="00113AAD" w:rsidRPr="00EA37B4" w:rsidRDefault="00345522" w:rsidP="00345522">
            <w:pPr>
              <w:rPr>
                <w:sz w:val="24"/>
                <w:szCs w:val="24"/>
              </w:rPr>
            </w:pPr>
            <w:r>
              <w:rPr>
                <w:sz w:val="24"/>
                <w:szCs w:val="24"/>
              </w:rPr>
              <w:t>A 1.6.1.2 Rekonštrukcia chodníkov v centre obce</w:t>
            </w:r>
          </w:p>
        </w:tc>
        <w:tc>
          <w:tcPr>
            <w:tcW w:w="0" w:type="auto"/>
            <w:vMerge/>
            <w:tcBorders>
              <w:top w:val="single" w:sz="12" w:space="0" w:color="auto"/>
              <w:left w:val="single" w:sz="12" w:space="0" w:color="auto"/>
              <w:bottom w:val="nil"/>
              <w:right w:val="single" w:sz="12" w:space="0" w:color="auto"/>
            </w:tcBorders>
            <w:shd w:val="clear" w:color="auto" w:fill="EEECE1" w:themeFill="background2"/>
            <w:vAlign w:val="center"/>
            <w:hideMark/>
          </w:tcPr>
          <w:p w:rsidR="00113AAD" w:rsidRPr="00EA37B4" w:rsidRDefault="00113AAD" w:rsidP="00E519C0">
            <w:pPr>
              <w:rPr>
                <w:sz w:val="24"/>
                <w:szCs w:val="24"/>
              </w:rPr>
            </w:pPr>
          </w:p>
        </w:tc>
      </w:tr>
      <w:tr w:rsidR="00345522" w:rsidRPr="00EA37B4" w:rsidTr="0049571D">
        <w:trPr>
          <w:trHeight w:val="330"/>
        </w:trPr>
        <w:tc>
          <w:tcPr>
            <w:tcW w:w="0" w:type="auto"/>
            <w:vMerge/>
            <w:tcBorders>
              <w:top w:val="nil"/>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c>
          <w:tcPr>
            <w:tcW w:w="0" w:type="auto"/>
            <w:tcBorders>
              <w:top w:val="single" w:sz="4" w:space="0" w:color="auto"/>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345522" w:rsidP="00E519C0">
            <w:pPr>
              <w:rPr>
                <w:sz w:val="24"/>
                <w:szCs w:val="24"/>
              </w:rPr>
            </w:pPr>
            <w:r>
              <w:rPr>
                <w:sz w:val="24"/>
                <w:szCs w:val="24"/>
              </w:rPr>
              <w:t>A 1.6.1.3 Vybudovanie svetelnej  informačnej tabule o </w:t>
            </w:r>
            <w:proofErr w:type="spellStart"/>
            <w:r>
              <w:rPr>
                <w:sz w:val="24"/>
                <w:szCs w:val="24"/>
              </w:rPr>
              <w:t>turistikých</w:t>
            </w:r>
            <w:proofErr w:type="spellEnd"/>
            <w:r>
              <w:rPr>
                <w:sz w:val="24"/>
                <w:szCs w:val="24"/>
              </w:rPr>
              <w:t xml:space="preserve"> možnostiach (ubytovanie, stravovanie, cyklotrasy, kultúrne pamiatky)</w:t>
            </w:r>
          </w:p>
        </w:tc>
        <w:tc>
          <w:tcPr>
            <w:tcW w:w="0" w:type="auto"/>
            <w:vMerge/>
            <w:tcBorders>
              <w:top w:val="nil"/>
              <w:left w:val="single" w:sz="12" w:space="0" w:color="auto"/>
              <w:bottom w:val="single" w:sz="12" w:space="0" w:color="auto"/>
              <w:right w:val="single" w:sz="12" w:space="0" w:color="auto"/>
            </w:tcBorders>
            <w:shd w:val="clear" w:color="auto" w:fill="EEECE1" w:themeFill="background2"/>
            <w:vAlign w:val="center"/>
            <w:hideMark/>
          </w:tcPr>
          <w:p w:rsidR="00113AAD" w:rsidRPr="00EA37B4" w:rsidRDefault="00113AAD" w:rsidP="00E519C0">
            <w:pPr>
              <w:rPr>
                <w:sz w:val="24"/>
                <w:szCs w:val="24"/>
              </w:rPr>
            </w:pPr>
          </w:p>
        </w:tc>
      </w:tr>
    </w:tbl>
    <w:p w:rsidR="00113AAD" w:rsidRPr="00CC6F36" w:rsidRDefault="00113AAD" w:rsidP="00113AAD">
      <w:r w:rsidRPr="00CC6F36">
        <w:rPr>
          <w:i/>
        </w:rPr>
        <w:t>Zdroj:</w:t>
      </w:r>
      <w:r w:rsidRPr="00CC6F36">
        <w:t xml:space="preserve"> vlastné spracovanie</w:t>
      </w:r>
    </w:p>
    <w:p w:rsidR="00113AAD" w:rsidRDefault="00113AAD" w:rsidP="00113AAD"/>
    <w:p w:rsidR="001A1E3F" w:rsidRDefault="001A1E3F" w:rsidP="00113AAD"/>
    <w:p w:rsidR="001A1E3F" w:rsidRDefault="001A1E3F" w:rsidP="00113AAD"/>
    <w:p w:rsidR="00113AAD" w:rsidRPr="00FB3CA3" w:rsidRDefault="00113AAD" w:rsidP="00113AAD">
      <w:pPr>
        <w:rPr>
          <w:b/>
          <w:sz w:val="24"/>
        </w:rPr>
      </w:pPr>
      <w:r w:rsidRPr="00FB3CA3">
        <w:rPr>
          <w:b/>
          <w:sz w:val="24"/>
        </w:rPr>
        <w:t>Prioritná oblasť – Sociálna oblasť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3627"/>
        <w:gridCol w:w="3619"/>
        <w:gridCol w:w="1920"/>
      </w:tblGrid>
      <w:tr w:rsidR="00A8219A" w:rsidRPr="00EA37B4" w:rsidTr="00E519C0">
        <w:trPr>
          <w:trHeight w:val="315"/>
        </w:trPr>
        <w:tc>
          <w:tcPr>
            <w:tcW w:w="0" w:type="auto"/>
            <w:shd w:val="clear" w:color="auto" w:fill="auto"/>
            <w:vAlign w:val="center"/>
          </w:tcPr>
          <w:p w:rsidR="00113AAD" w:rsidRPr="00EA37B4" w:rsidRDefault="00113AAD" w:rsidP="00E519C0">
            <w:pPr>
              <w:rPr>
                <w:sz w:val="24"/>
                <w:szCs w:val="24"/>
              </w:rPr>
            </w:pPr>
            <w:r>
              <w:rPr>
                <w:sz w:val="24"/>
                <w:szCs w:val="24"/>
              </w:rPr>
              <w:t>Opatrenie</w:t>
            </w:r>
          </w:p>
        </w:tc>
        <w:tc>
          <w:tcPr>
            <w:tcW w:w="0" w:type="auto"/>
            <w:tcBorders>
              <w:bottom w:val="single" w:sz="12" w:space="0" w:color="auto"/>
            </w:tcBorders>
            <w:shd w:val="clear" w:color="auto" w:fill="auto"/>
            <w:vAlign w:val="center"/>
          </w:tcPr>
          <w:p w:rsidR="00113AAD" w:rsidRPr="00EA37B4" w:rsidRDefault="00113AAD" w:rsidP="00E519C0">
            <w:pPr>
              <w:rPr>
                <w:sz w:val="24"/>
                <w:szCs w:val="24"/>
              </w:rPr>
            </w:pPr>
            <w:r>
              <w:rPr>
                <w:sz w:val="24"/>
                <w:szCs w:val="24"/>
              </w:rPr>
              <w:t>Projekt/Aktivita</w:t>
            </w:r>
          </w:p>
        </w:tc>
        <w:tc>
          <w:tcPr>
            <w:tcW w:w="0" w:type="auto"/>
            <w:shd w:val="clear" w:color="auto" w:fill="auto"/>
            <w:vAlign w:val="center"/>
          </w:tcPr>
          <w:p w:rsidR="00113AAD" w:rsidRPr="00EA37B4" w:rsidRDefault="00113AAD" w:rsidP="00E519C0">
            <w:pPr>
              <w:rPr>
                <w:sz w:val="24"/>
                <w:szCs w:val="24"/>
              </w:rPr>
            </w:pPr>
            <w:proofErr w:type="spellStart"/>
            <w:r>
              <w:rPr>
                <w:sz w:val="24"/>
                <w:szCs w:val="24"/>
              </w:rPr>
              <w:t>Prioritnáoblasť</w:t>
            </w:r>
            <w:proofErr w:type="spellEnd"/>
          </w:p>
        </w:tc>
      </w:tr>
      <w:tr w:rsidR="00DA1757" w:rsidRPr="00EA37B4" w:rsidTr="006D6F49">
        <w:trPr>
          <w:trHeight w:val="660"/>
        </w:trPr>
        <w:tc>
          <w:tcPr>
            <w:tcW w:w="0" w:type="auto"/>
            <w:vMerge w:val="restart"/>
            <w:shd w:val="clear" w:color="auto" w:fill="F8FDB9"/>
            <w:vAlign w:val="center"/>
            <w:hideMark/>
          </w:tcPr>
          <w:p w:rsidR="00DA1757" w:rsidRPr="00EA37B4" w:rsidRDefault="00DA1757" w:rsidP="00E519C0">
            <w:pPr>
              <w:rPr>
                <w:sz w:val="24"/>
                <w:szCs w:val="24"/>
              </w:rPr>
            </w:pPr>
            <w:r>
              <w:rPr>
                <w:sz w:val="24"/>
                <w:szCs w:val="24"/>
              </w:rPr>
              <w:t xml:space="preserve">2.1.1. Podpora a rozvoj občianskej infraštruktúry, zvyšovanie povedomia a osvety, podpora organizovania programov </w:t>
            </w:r>
          </w:p>
          <w:p w:rsidR="00DA1757" w:rsidRPr="00EA37B4" w:rsidRDefault="00DA1757" w:rsidP="009C1210">
            <w:pPr>
              <w:rPr>
                <w:sz w:val="24"/>
                <w:szCs w:val="24"/>
              </w:rPr>
            </w:pPr>
          </w:p>
          <w:p w:rsidR="00DA1757" w:rsidRPr="00EA37B4" w:rsidRDefault="00DA1757" w:rsidP="00E519C0">
            <w:pPr>
              <w:rPr>
                <w:sz w:val="24"/>
                <w:szCs w:val="24"/>
              </w:rPr>
            </w:pPr>
          </w:p>
        </w:tc>
        <w:tc>
          <w:tcPr>
            <w:tcW w:w="0" w:type="auto"/>
            <w:tcBorders>
              <w:bottom w:val="single" w:sz="4" w:space="0" w:color="auto"/>
            </w:tcBorders>
            <w:shd w:val="clear" w:color="auto" w:fill="F8FDB9"/>
            <w:vAlign w:val="center"/>
            <w:hideMark/>
          </w:tcPr>
          <w:p w:rsidR="00DA1757" w:rsidRPr="00EA37B4" w:rsidRDefault="00DA1757" w:rsidP="00365406">
            <w:pPr>
              <w:rPr>
                <w:sz w:val="24"/>
                <w:szCs w:val="24"/>
              </w:rPr>
            </w:pPr>
            <w:r w:rsidRPr="00EA37B4">
              <w:rPr>
                <w:sz w:val="24"/>
                <w:szCs w:val="24"/>
              </w:rPr>
              <w:t>A 2.1.1.1 Organizácia obecných športových turnajov</w:t>
            </w:r>
          </w:p>
        </w:tc>
        <w:tc>
          <w:tcPr>
            <w:tcW w:w="0" w:type="auto"/>
            <w:vMerge w:val="restart"/>
            <w:shd w:val="clear" w:color="auto" w:fill="F8FDB9"/>
            <w:vAlign w:val="center"/>
            <w:hideMark/>
          </w:tcPr>
          <w:p w:rsidR="00DA1757" w:rsidRPr="00EA37B4" w:rsidRDefault="00DA1757" w:rsidP="00E519C0">
            <w:pPr>
              <w:rPr>
                <w:sz w:val="24"/>
                <w:szCs w:val="24"/>
              </w:rPr>
            </w:pPr>
            <w:r w:rsidRPr="00EA37B4">
              <w:rPr>
                <w:sz w:val="24"/>
                <w:szCs w:val="24"/>
              </w:rPr>
              <w:t>2.1 Sociálna - Kultúra</w:t>
            </w:r>
          </w:p>
          <w:p w:rsidR="00DA1757" w:rsidRPr="00EA37B4" w:rsidRDefault="00DA1757" w:rsidP="00E519C0">
            <w:pPr>
              <w:rPr>
                <w:sz w:val="24"/>
                <w:szCs w:val="24"/>
              </w:rPr>
            </w:pPr>
          </w:p>
        </w:tc>
      </w:tr>
      <w:tr w:rsidR="00DA1757" w:rsidRPr="00EA37B4" w:rsidTr="00A25B92">
        <w:trPr>
          <w:trHeight w:val="315"/>
        </w:trPr>
        <w:tc>
          <w:tcPr>
            <w:tcW w:w="0" w:type="auto"/>
            <w:vMerge/>
            <w:shd w:val="clear" w:color="auto" w:fill="F8FDB9"/>
            <w:vAlign w:val="center"/>
            <w:hideMark/>
          </w:tcPr>
          <w:p w:rsidR="00DA1757" w:rsidRPr="00EA37B4" w:rsidRDefault="00DA1757" w:rsidP="00E519C0">
            <w:pPr>
              <w:rPr>
                <w:sz w:val="24"/>
                <w:szCs w:val="24"/>
              </w:rPr>
            </w:pPr>
          </w:p>
        </w:tc>
        <w:tc>
          <w:tcPr>
            <w:tcW w:w="0" w:type="auto"/>
            <w:tcBorders>
              <w:bottom w:val="single" w:sz="4" w:space="0" w:color="auto"/>
            </w:tcBorders>
            <w:shd w:val="clear" w:color="auto" w:fill="F8FDB9"/>
            <w:vAlign w:val="center"/>
            <w:hideMark/>
          </w:tcPr>
          <w:p w:rsidR="00DA1757" w:rsidRPr="00EA37B4" w:rsidRDefault="00DA1757" w:rsidP="00A8219A">
            <w:pPr>
              <w:rPr>
                <w:sz w:val="24"/>
                <w:szCs w:val="24"/>
              </w:rPr>
            </w:pPr>
            <w:r w:rsidRPr="00EA37B4">
              <w:rPr>
                <w:sz w:val="24"/>
                <w:szCs w:val="24"/>
              </w:rPr>
              <w:t xml:space="preserve">A 2.1.1.2 Organizácia </w:t>
            </w:r>
            <w:proofErr w:type="spellStart"/>
            <w:r w:rsidRPr="00EA37B4">
              <w:rPr>
                <w:sz w:val="24"/>
                <w:szCs w:val="24"/>
              </w:rPr>
              <w:t>kultúrno</w:t>
            </w:r>
            <w:proofErr w:type="spellEnd"/>
            <w:r w:rsidRPr="00EA37B4">
              <w:rPr>
                <w:sz w:val="24"/>
                <w:szCs w:val="24"/>
              </w:rPr>
              <w:t xml:space="preserve"> – spoločenských podujatí</w:t>
            </w:r>
          </w:p>
        </w:tc>
        <w:tc>
          <w:tcPr>
            <w:tcW w:w="0" w:type="auto"/>
            <w:vMerge/>
            <w:shd w:val="clear" w:color="auto" w:fill="F8FDB9"/>
            <w:vAlign w:val="center"/>
            <w:hideMark/>
          </w:tcPr>
          <w:p w:rsidR="00DA1757" w:rsidRPr="00EA37B4" w:rsidRDefault="00DA1757" w:rsidP="00E519C0">
            <w:pPr>
              <w:rPr>
                <w:sz w:val="24"/>
                <w:szCs w:val="24"/>
              </w:rPr>
            </w:pPr>
          </w:p>
        </w:tc>
      </w:tr>
      <w:tr w:rsidR="00DA1757" w:rsidRPr="00EA37B4" w:rsidTr="00365406">
        <w:trPr>
          <w:trHeight w:val="330"/>
        </w:trPr>
        <w:tc>
          <w:tcPr>
            <w:tcW w:w="0" w:type="auto"/>
            <w:vMerge/>
            <w:shd w:val="clear" w:color="auto" w:fill="F8FDB9"/>
            <w:vAlign w:val="center"/>
            <w:hideMark/>
          </w:tcPr>
          <w:p w:rsidR="00DA1757" w:rsidRPr="00EA37B4" w:rsidRDefault="00DA1757" w:rsidP="00E519C0">
            <w:pPr>
              <w:rPr>
                <w:sz w:val="24"/>
                <w:szCs w:val="24"/>
              </w:rPr>
            </w:pPr>
          </w:p>
        </w:tc>
        <w:tc>
          <w:tcPr>
            <w:tcW w:w="0" w:type="auto"/>
            <w:tcBorders>
              <w:bottom w:val="single" w:sz="12" w:space="0" w:color="auto"/>
            </w:tcBorders>
            <w:shd w:val="clear" w:color="auto" w:fill="F8FDB9"/>
            <w:vAlign w:val="center"/>
            <w:hideMark/>
          </w:tcPr>
          <w:p w:rsidR="00DA1757" w:rsidRPr="00EA37B4" w:rsidRDefault="00DA1757" w:rsidP="00DA1757">
            <w:pPr>
              <w:rPr>
                <w:sz w:val="24"/>
                <w:szCs w:val="24"/>
              </w:rPr>
            </w:pPr>
            <w:r w:rsidRPr="00EA37B4">
              <w:rPr>
                <w:sz w:val="24"/>
                <w:szCs w:val="24"/>
              </w:rPr>
              <w:t>A 2.1.</w:t>
            </w:r>
            <w:r>
              <w:rPr>
                <w:sz w:val="24"/>
                <w:szCs w:val="24"/>
              </w:rPr>
              <w:t>1.3</w:t>
            </w:r>
            <w:r w:rsidRPr="00EA37B4">
              <w:rPr>
                <w:sz w:val="24"/>
                <w:szCs w:val="24"/>
              </w:rPr>
              <w:t xml:space="preserve"> Realizácia besied na témy zdravie, pohyb, prevencia kriminality</w:t>
            </w:r>
          </w:p>
        </w:tc>
        <w:tc>
          <w:tcPr>
            <w:tcW w:w="0" w:type="auto"/>
            <w:vMerge/>
            <w:shd w:val="clear" w:color="auto" w:fill="F8FDB9"/>
            <w:vAlign w:val="center"/>
            <w:hideMark/>
          </w:tcPr>
          <w:p w:rsidR="00DA1757" w:rsidRPr="00EA37B4" w:rsidRDefault="00DA1757" w:rsidP="00E519C0">
            <w:pPr>
              <w:rPr>
                <w:sz w:val="24"/>
                <w:szCs w:val="24"/>
              </w:rPr>
            </w:pPr>
          </w:p>
        </w:tc>
      </w:tr>
      <w:tr w:rsidR="00A8219A" w:rsidRPr="00EA37B4" w:rsidTr="00107016">
        <w:trPr>
          <w:trHeight w:val="315"/>
        </w:trPr>
        <w:tc>
          <w:tcPr>
            <w:tcW w:w="0" w:type="auto"/>
            <w:vMerge w:val="restart"/>
            <w:shd w:val="clear" w:color="auto" w:fill="F8FDB9"/>
            <w:vAlign w:val="center"/>
            <w:hideMark/>
          </w:tcPr>
          <w:p w:rsidR="00365406" w:rsidRPr="00EA37B4" w:rsidRDefault="00365406" w:rsidP="00DA1757">
            <w:pPr>
              <w:rPr>
                <w:sz w:val="24"/>
                <w:szCs w:val="24"/>
              </w:rPr>
            </w:pPr>
            <w:r w:rsidRPr="00EA37B4">
              <w:rPr>
                <w:sz w:val="24"/>
                <w:szCs w:val="24"/>
              </w:rPr>
              <w:t>2.1.</w:t>
            </w:r>
            <w:r w:rsidR="00DA1757">
              <w:rPr>
                <w:sz w:val="24"/>
                <w:szCs w:val="24"/>
              </w:rPr>
              <w:t>2</w:t>
            </w:r>
            <w:r w:rsidRPr="00EA37B4">
              <w:rPr>
                <w:sz w:val="24"/>
                <w:szCs w:val="24"/>
              </w:rPr>
              <w:t>    Budovanie materiálno – technickej základne športových areálov, detských ihrísk a </w:t>
            </w:r>
            <w:proofErr w:type="spellStart"/>
            <w:r w:rsidRPr="00EA37B4">
              <w:rPr>
                <w:sz w:val="24"/>
                <w:szCs w:val="24"/>
              </w:rPr>
              <w:t>voľnočasových</w:t>
            </w:r>
            <w:proofErr w:type="spellEnd"/>
            <w:r w:rsidRPr="00EA37B4">
              <w:rPr>
                <w:sz w:val="24"/>
                <w:szCs w:val="24"/>
              </w:rPr>
              <w:t xml:space="preserve"> zón</w:t>
            </w:r>
          </w:p>
        </w:tc>
        <w:tc>
          <w:tcPr>
            <w:tcW w:w="0" w:type="auto"/>
            <w:tcBorders>
              <w:bottom w:val="single" w:sz="4"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 xml:space="preserve">1 </w:t>
            </w:r>
            <w:r>
              <w:rPr>
                <w:sz w:val="24"/>
                <w:szCs w:val="24"/>
              </w:rPr>
              <w:t>Rekonštrukcia futb</w:t>
            </w:r>
            <w:r w:rsidR="00DA1757">
              <w:rPr>
                <w:sz w:val="24"/>
                <w:szCs w:val="24"/>
              </w:rPr>
              <w:t>al</w:t>
            </w:r>
            <w:r>
              <w:rPr>
                <w:sz w:val="24"/>
                <w:szCs w:val="24"/>
              </w:rPr>
              <w:t>ového ihriska a tribúny</w:t>
            </w:r>
            <w:r w:rsidRPr="00EA37B4">
              <w:rPr>
                <w:sz w:val="24"/>
                <w:szCs w:val="24"/>
              </w:rPr>
              <w:t xml:space="preserve"> </w:t>
            </w:r>
          </w:p>
        </w:tc>
        <w:tc>
          <w:tcPr>
            <w:tcW w:w="0" w:type="auto"/>
            <w:vMerge w:val="restart"/>
            <w:shd w:val="clear" w:color="auto" w:fill="F8FDB9"/>
            <w:vAlign w:val="center"/>
            <w:hideMark/>
          </w:tcPr>
          <w:p w:rsidR="00365406" w:rsidRPr="00EA37B4" w:rsidRDefault="00365406" w:rsidP="00E519C0">
            <w:pPr>
              <w:rPr>
                <w:sz w:val="24"/>
                <w:szCs w:val="24"/>
              </w:rPr>
            </w:pPr>
            <w:r w:rsidRPr="00EA37B4">
              <w:rPr>
                <w:sz w:val="24"/>
                <w:szCs w:val="24"/>
              </w:rPr>
              <w:t>2.1 Sociálna - Kultúra</w:t>
            </w:r>
          </w:p>
        </w:tc>
      </w:tr>
      <w:tr w:rsidR="00A8219A" w:rsidRPr="00EA37B4" w:rsidTr="00107016">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BD4B4" w:themeFill="accent6" w:themeFillTint="66"/>
            <w:vAlign w:val="center"/>
            <w:hideMark/>
          </w:tcPr>
          <w:p w:rsidR="00365406" w:rsidRPr="00EA37B4" w:rsidRDefault="00365406" w:rsidP="00DA1757">
            <w:pPr>
              <w:rPr>
                <w:sz w:val="24"/>
                <w:szCs w:val="24"/>
              </w:rPr>
            </w:pPr>
            <w:r>
              <w:rPr>
                <w:sz w:val="24"/>
                <w:szCs w:val="24"/>
              </w:rPr>
              <w:t>A</w:t>
            </w:r>
            <w:r w:rsidRPr="00EA37B4">
              <w:rPr>
                <w:sz w:val="24"/>
                <w:szCs w:val="24"/>
              </w:rPr>
              <w:t xml:space="preserve"> 2.1.2</w:t>
            </w:r>
            <w:r w:rsidR="00DA1757">
              <w:rPr>
                <w:sz w:val="24"/>
                <w:szCs w:val="24"/>
              </w:rPr>
              <w:t xml:space="preserve">.2 </w:t>
            </w:r>
            <w:r w:rsidRPr="00EA37B4">
              <w:rPr>
                <w:sz w:val="24"/>
                <w:szCs w:val="24"/>
              </w:rPr>
              <w:t xml:space="preserve">Rekonštrukcia </w:t>
            </w:r>
            <w:r>
              <w:rPr>
                <w:sz w:val="24"/>
                <w:szCs w:val="24"/>
              </w:rPr>
              <w:t>atletickej dráhy v ZŠ</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ABF8F" w:themeFill="accent6" w:themeFillTint="99"/>
            <w:vAlign w:val="center"/>
            <w:hideMark/>
          </w:tcPr>
          <w:p w:rsidR="00365406" w:rsidRDefault="00365406" w:rsidP="00DA1757">
            <w:pPr>
              <w:rPr>
                <w:sz w:val="24"/>
                <w:szCs w:val="24"/>
              </w:rPr>
            </w:pPr>
            <w:r>
              <w:rPr>
                <w:sz w:val="24"/>
                <w:szCs w:val="24"/>
              </w:rPr>
              <w:t xml:space="preserve">A </w:t>
            </w:r>
            <w:r w:rsidR="00DA1757">
              <w:rPr>
                <w:sz w:val="24"/>
                <w:szCs w:val="24"/>
              </w:rPr>
              <w:t>2.1.2.</w:t>
            </w:r>
            <w:r>
              <w:rPr>
                <w:sz w:val="24"/>
                <w:szCs w:val="24"/>
              </w:rPr>
              <w:t>3 Rozšírenie knižničného fondu miestnej knižnice</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15"/>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4"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w:t>
            </w:r>
            <w:r w:rsidR="00DA1757">
              <w:rPr>
                <w:sz w:val="24"/>
                <w:szCs w:val="24"/>
              </w:rPr>
              <w:t>4</w:t>
            </w:r>
            <w:r w:rsidRPr="00EA37B4">
              <w:rPr>
                <w:sz w:val="24"/>
                <w:szCs w:val="24"/>
              </w:rPr>
              <w:t xml:space="preserve"> Zriadenie centra voľného času</w:t>
            </w:r>
          </w:p>
        </w:tc>
        <w:tc>
          <w:tcPr>
            <w:tcW w:w="0" w:type="auto"/>
            <w:vMerge/>
            <w:shd w:val="clear" w:color="auto" w:fill="F8FDB9"/>
            <w:vAlign w:val="center"/>
            <w:hideMark/>
          </w:tcPr>
          <w:p w:rsidR="00365406" w:rsidRPr="00EA37B4" w:rsidRDefault="00365406" w:rsidP="00E519C0">
            <w:pPr>
              <w:rPr>
                <w:sz w:val="24"/>
                <w:szCs w:val="24"/>
              </w:rPr>
            </w:pPr>
          </w:p>
        </w:tc>
      </w:tr>
      <w:tr w:rsidR="00A8219A" w:rsidRPr="00EA37B4" w:rsidTr="00F014D7">
        <w:trPr>
          <w:trHeight w:val="330"/>
        </w:trPr>
        <w:tc>
          <w:tcPr>
            <w:tcW w:w="0" w:type="auto"/>
            <w:vMerge/>
            <w:shd w:val="clear" w:color="auto" w:fill="F8FDB9"/>
            <w:vAlign w:val="center"/>
            <w:hideMark/>
          </w:tcPr>
          <w:p w:rsidR="00365406" w:rsidRPr="00EA37B4" w:rsidRDefault="00365406" w:rsidP="00E519C0">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365406" w:rsidRPr="00EA37B4" w:rsidRDefault="00365406" w:rsidP="00DA1757">
            <w:pPr>
              <w:rPr>
                <w:sz w:val="24"/>
                <w:szCs w:val="24"/>
              </w:rPr>
            </w:pPr>
            <w:r>
              <w:rPr>
                <w:sz w:val="24"/>
                <w:szCs w:val="24"/>
              </w:rPr>
              <w:t>A</w:t>
            </w:r>
            <w:r w:rsidRPr="00EA37B4">
              <w:rPr>
                <w:sz w:val="24"/>
                <w:szCs w:val="24"/>
              </w:rPr>
              <w:t xml:space="preserve"> 2.1.</w:t>
            </w:r>
            <w:r w:rsidR="00DA1757">
              <w:rPr>
                <w:sz w:val="24"/>
                <w:szCs w:val="24"/>
              </w:rPr>
              <w:t>2</w:t>
            </w:r>
            <w:r w:rsidRPr="00EA37B4">
              <w:rPr>
                <w:sz w:val="24"/>
                <w:szCs w:val="24"/>
              </w:rPr>
              <w:t>.</w:t>
            </w:r>
            <w:r w:rsidR="00DA1757">
              <w:rPr>
                <w:sz w:val="24"/>
                <w:szCs w:val="24"/>
              </w:rPr>
              <w:t>5</w:t>
            </w:r>
            <w:r w:rsidRPr="00EA37B4">
              <w:rPr>
                <w:sz w:val="24"/>
                <w:szCs w:val="24"/>
              </w:rPr>
              <w:t xml:space="preserve"> Vybudovanie rekreačnej zóny s parkom a detským ihriskom</w:t>
            </w:r>
          </w:p>
        </w:tc>
        <w:tc>
          <w:tcPr>
            <w:tcW w:w="0" w:type="auto"/>
            <w:vMerge/>
            <w:shd w:val="clear" w:color="auto" w:fill="F8FDB9"/>
            <w:vAlign w:val="center"/>
            <w:hideMark/>
          </w:tcPr>
          <w:p w:rsidR="00365406" w:rsidRPr="00EA37B4" w:rsidRDefault="00365406" w:rsidP="00E519C0">
            <w:pPr>
              <w:rPr>
                <w:sz w:val="24"/>
                <w:szCs w:val="24"/>
              </w:rPr>
            </w:pPr>
          </w:p>
        </w:tc>
      </w:tr>
      <w:tr w:rsidR="00A33356" w:rsidRPr="00EA37B4" w:rsidTr="006D6F49">
        <w:trPr>
          <w:trHeight w:val="330"/>
        </w:trPr>
        <w:tc>
          <w:tcPr>
            <w:tcW w:w="0" w:type="auto"/>
            <w:vMerge w:val="restart"/>
            <w:shd w:val="clear" w:color="auto" w:fill="F8FDB9"/>
            <w:vAlign w:val="center"/>
            <w:hideMark/>
          </w:tcPr>
          <w:p w:rsidR="00A33356" w:rsidRPr="00EA37B4" w:rsidRDefault="00A33356" w:rsidP="00DA1757">
            <w:pPr>
              <w:rPr>
                <w:sz w:val="24"/>
                <w:szCs w:val="24"/>
              </w:rPr>
            </w:pPr>
            <w:r>
              <w:rPr>
                <w:sz w:val="24"/>
                <w:szCs w:val="24"/>
              </w:rPr>
              <w:t xml:space="preserve">2.2.1 Rozvoj  sociálnych služieb </w:t>
            </w:r>
          </w:p>
        </w:tc>
        <w:tc>
          <w:tcPr>
            <w:tcW w:w="0" w:type="auto"/>
            <w:tcBorders>
              <w:top w:val="single" w:sz="4" w:space="0" w:color="auto"/>
              <w:bottom w:val="single" w:sz="12" w:space="0" w:color="auto"/>
            </w:tcBorders>
            <w:shd w:val="clear" w:color="auto" w:fill="FABF8F" w:themeFill="accent6" w:themeFillTint="99"/>
            <w:vAlign w:val="center"/>
            <w:hideMark/>
          </w:tcPr>
          <w:p w:rsidR="00A33356" w:rsidRDefault="00A33356" w:rsidP="00A33356">
            <w:pPr>
              <w:rPr>
                <w:sz w:val="24"/>
                <w:szCs w:val="24"/>
              </w:rPr>
            </w:pPr>
            <w:r>
              <w:rPr>
                <w:sz w:val="24"/>
                <w:szCs w:val="24"/>
              </w:rPr>
              <w:t xml:space="preserve">A.2.2.1.1 </w:t>
            </w:r>
            <w:r w:rsidRPr="00EA37B4">
              <w:rPr>
                <w:sz w:val="24"/>
                <w:szCs w:val="24"/>
              </w:rPr>
              <w:t>Vybudovanie denného stacionáru pre seniorov</w:t>
            </w:r>
          </w:p>
        </w:tc>
        <w:tc>
          <w:tcPr>
            <w:tcW w:w="0" w:type="auto"/>
            <w:vMerge w:val="restart"/>
            <w:shd w:val="clear" w:color="auto" w:fill="F8FDB9"/>
            <w:vAlign w:val="center"/>
            <w:hideMark/>
          </w:tcPr>
          <w:p w:rsidR="00A33356" w:rsidRDefault="00A33356" w:rsidP="00E519C0">
            <w:pPr>
              <w:rPr>
                <w:sz w:val="24"/>
                <w:szCs w:val="24"/>
              </w:rPr>
            </w:pPr>
          </w:p>
          <w:p w:rsidR="00A33356" w:rsidRDefault="00A33356" w:rsidP="00E519C0">
            <w:pPr>
              <w:rPr>
                <w:sz w:val="24"/>
                <w:szCs w:val="24"/>
              </w:rPr>
            </w:pPr>
            <w:r w:rsidRPr="00EA37B4">
              <w:rPr>
                <w:sz w:val="24"/>
                <w:szCs w:val="24"/>
              </w:rPr>
              <w:t>2.2   Sociálna - Vzdelávanie</w:t>
            </w:r>
          </w:p>
          <w:p w:rsidR="00A33356" w:rsidRPr="00EA37B4" w:rsidRDefault="00A33356" w:rsidP="00E519C0">
            <w:pPr>
              <w:rPr>
                <w:sz w:val="24"/>
                <w:szCs w:val="24"/>
              </w:rPr>
            </w:pPr>
          </w:p>
        </w:tc>
      </w:tr>
      <w:tr w:rsidR="00A33356" w:rsidRPr="00EA37B4" w:rsidTr="006D6F49">
        <w:trPr>
          <w:trHeight w:val="330"/>
        </w:trPr>
        <w:tc>
          <w:tcPr>
            <w:tcW w:w="0" w:type="auto"/>
            <w:vMerge/>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Default="00A33356" w:rsidP="00DA1757">
            <w:pPr>
              <w:rPr>
                <w:sz w:val="24"/>
                <w:szCs w:val="24"/>
              </w:rPr>
            </w:pPr>
            <w:r w:rsidRPr="00EA37B4">
              <w:rPr>
                <w:sz w:val="24"/>
                <w:szCs w:val="24"/>
              </w:rPr>
              <w:t>A 2.</w:t>
            </w:r>
            <w:r w:rsidR="00DA1757">
              <w:rPr>
                <w:sz w:val="24"/>
                <w:szCs w:val="24"/>
              </w:rPr>
              <w:t>2</w:t>
            </w:r>
            <w:r w:rsidRPr="00EA37B4">
              <w:rPr>
                <w:sz w:val="24"/>
                <w:szCs w:val="24"/>
              </w:rPr>
              <w:t xml:space="preserve">.1.2 </w:t>
            </w:r>
            <w:r>
              <w:rPr>
                <w:sz w:val="24"/>
                <w:szCs w:val="24"/>
              </w:rPr>
              <w:t xml:space="preserve">Podpora prevádzky </w:t>
            </w:r>
            <w:r w:rsidRPr="00EA37B4">
              <w:rPr>
                <w:sz w:val="24"/>
                <w:szCs w:val="24"/>
              </w:rPr>
              <w:t>stálej lekárskej praxe v obci</w:t>
            </w:r>
          </w:p>
        </w:tc>
        <w:tc>
          <w:tcPr>
            <w:tcW w:w="0" w:type="auto"/>
            <w:vMerge/>
            <w:shd w:val="clear" w:color="auto" w:fill="F8FDB9"/>
            <w:vAlign w:val="center"/>
            <w:hideMark/>
          </w:tcPr>
          <w:p w:rsidR="00A33356" w:rsidRDefault="00A33356" w:rsidP="00E519C0">
            <w:pPr>
              <w:rPr>
                <w:sz w:val="24"/>
                <w:szCs w:val="24"/>
              </w:rPr>
            </w:pPr>
          </w:p>
        </w:tc>
      </w:tr>
      <w:tr w:rsidR="00A33356" w:rsidRPr="00EA37B4" w:rsidTr="006D6F49">
        <w:trPr>
          <w:trHeight w:val="330"/>
        </w:trPr>
        <w:tc>
          <w:tcPr>
            <w:tcW w:w="0" w:type="auto"/>
            <w:vMerge/>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Pr="00EA37B4" w:rsidRDefault="00A33356" w:rsidP="00DA1757">
            <w:pPr>
              <w:rPr>
                <w:sz w:val="24"/>
                <w:szCs w:val="24"/>
              </w:rPr>
            </w:pPr>
            <w:r w:rsidRPr="00EA37B4">
              <w:rPr>
                <w:sz w:val="24"/>
                <w:szCs w:val="24"/>
              </w:rPr>
              <w:t>A 2.</w:t>
            </w:r>
            <w:r w:rsidR="00DA1757">
              <w:rPr>
                <w:sz w:val="24"/>
                <w:szCs w:val="24"/>
              </w:rPr>
              <w:t>2</w:t>
            </w:r>
            <w:r w:rsidRPr="00EA37B4">
              <w:rPr>
                <w:sz w:val="24"/>
                <w:szCs w:val="24"/>
              </w:rPr>
              <w:t>.</w:t>
            </w:r>
            <w:r w:rsidR="00DA1757">
              <w:rPr>
                <w:sz w:val="24"/>
                <w:szCs w:val="24"/>
              </w:rPr>
              <w:t>1.3</w:t>
            </w:r>
            <w:r w:rsidRPr="00EA37B4">
              <w:rPr>
                <w:sz w:val="24"/>
                <w:szCs w:val="24"/>
              </w:rPr>
              <w:t xml:space="preserve"> Podpora činnosti klubu dôchodcov</w:t>
            </w:r>
          </w:p>
        </w:tc>
        <w:tc>
          <w:tcPr>
            <w:tcW w:w="0" w:type="auto"/>
            <w:vMerge/>
            <w:shd w:val="clear" w:color="auto" w:fill="F8FDB9"/>
            <w:vAlign w:val="center"/>
            <w:hideMark/>
          </w:tcPr>
          <w:p w:rsidR="00A33356" w:rsidRDefault="00A33356" w:rsidP="00E519C0">
            <w:pPr>
              <w:rPr>
                <w:sz w:val="24"/>
                <w:szCs w:val="24"/>
              </w:rPr>
            </w:pPr>
          </w:p>
        </w:tc>
      </w:tr>
      <w:tr w:rsidR="00A33356" w:rsidRPr="00EA37B4" w:rsidTr="00A8219A">
        <w:trPr>
          <w:trHeight w:val="330"/>
        </w:trPr>
        <w:tc>
          <w:tcPr>
            <w:tcW w:w="0" w:type="auto"/>
            <w:vMerge/>
            <w:tcBorders>
              <w:bottom w:val="single" w:sz="12" w:space="0" w:color="auto"/>
            </w:tcBorders>
            <w:shd w:val="clear" w:color="auto" w:fill="F8FDB9"/>
            <w:vAlign w:val="center"/>
            <w:hideMark/>
          </w:tcPr>
          <w:p w:rsidR="00A33356" w:rsidRDefault="00A33356" w:rsidP="00A33356">
            <w:pPr>
              <w:rPr>
                <w:sz w:val="24"/>
                <w:szCs w:val="24"/>
              </w:rPr>
            </w:pPr>
          </w:p>
        </w:tc>
        <w:tc>
          <w:tcPr>
            <w:tcW w:w="0" w:type="auto"/>
            <w:tcBorders>
              <w:top w:val="single" w:sz="4" w:space="0" w:color="auto"/>
              <w:bottom w:val="single" w:sz="12" w:space="0" w:color="auto"/>
            </w:tcBorders>
            <w:shd w:val="clear" w:color="auto" w:fill="FABF8F" w:themeFill="accent6" w:themeFillTint="99"/>
            <w:vAlign w:val="center"/>
            <w:hideMark/>
          </w:tcPr>
          <w:p w:rsidR="00A33356" w:rsidRPr="00EA37B4" w:rsidRDefault="00A33356" w:rsidP="00DA1757">
            <w:pPr>
              <w:rPr>
                <w:sz w:val="24"/>
                <w:szCs w:val="24"/>
              </w:rPr>
            </w:pPr>
            <w:r w:rsidRPr="00EA37B4">
              <w:rPr>
                <w:sz w:val="24"/>
                <w:szCs w:val="24"/>
              </w:rPr>
              <w:t>A 2.</w:t>
            </w:r>
            <w:r w:rsidR="00DA1757">
              <w:rPr>
                <w:sz w:val="24"/>
                <w:szCs w:val="24"/>
              </w:rPr>
              <w:t>2.1.4</w:t>
            </w:r>
            <w:r w:rsidRPr="00EA37B4">
              <w:rPr>
                <w:sz w:val="24"/>
                <w:szCs w:val="24"/>
              </w:rPr>
              <w:t xml:space="preserve"> Poskytovanie verejných sociálnych služieb – rozvoz jedál</w:t>
            </w:r>
          </w:p>
        </w:tc>
        <w:tc>
          <w:tcPr>
            <w:tcW w:w="0" w:type="auto"/>
            <w:vMerge/>
            <w:shd w:val="clear" w:color="auto" w:fill="F8FDB9"/>
            <w:vAlign w:val="center"/>
            <w:hideMark/>
          </w:tcPr>
          <w:p w:rsidR="00A33356" w:rsidRDefault="00A33356" w:rsidP="00E519C0">
            <w:pPr>
              <w:rPr>
                <w:sz w:val="24"/>
                <w:szCs w:val="24"/>
              </w:rPr>
            </w:pPr>
          </w:p>
        </w:tc>
      </w:tr>
      <w:tr w:rsidR="00644F89" w:rsidRPr="00EA37B4" w:rsidTr="00644F89">
        <w:trPr>
          <w:trHeight w:val="645"/>
        </w:trPr>
        <w:tc>
          <w:tcPr>
            <w:tcW w:w="0" w:type="auto"/>
            <w:vMerge w:val="restart"/>
            <w:shd w:val="clear" w:color="auto" w:fill="F8FDB9"/>
            <w:vAlign w:val="center"/>
            <w:hideMark/>
          </w:tcPr>
          <w:p w:rsidR="00644F89" w:rsidRPr="00EA37B4" w:rsidRDefault="00644F89" w:rsidP="00443B9C">
            <w:pPr>
              <w:rPr>
                <w:sz w:val="24"/>
                <w:szCs w:val="24"/>
              </w:rPr>
            </w:pPr>
            <w:r>
              <w:rPr>
                <w:sz w:val="24"/>
                <w:szCs w:val="24"/>
              </w:rPr>
              <w:t>2.2.</w:t>
            </w:r>
            <w:r w:rsidR="00443B9C">
              <w:rPr>
                <w:sz w:val="24"/>
                <w:szCs w:val="24"/>
              </w:rPr>
              <w:t>2</w:t>
            </w:r>
            <w:r>
              <w:rPr>
                <w:sz w:val="24"/>
                <w:szCs w:val="24"/>
              </w:rPr>
              <w:t xml:space="preserve"> Budovanie materiálno-technickej základne </w:t>
            </w:r>
            <w:proofErr w:type="spellStart"/>
            <w:r>
              <w:rPr>
                <w:sz w:val="24"/>
                <w:szCs w:val="24"/>
              </w:rPr>
              <w:t>športovných</w:t>
            </w:r>
            <w:proofErr w:type="spellEnd"/>
            <w:r>
              <w:rPr>
                <w:sz w:val="24"/>
                <w:szCs w:val="24"/>
              </w:rPr>
              <w:t xml:space="preserve"> areálov a </w:t>
            </w:r>
            <w:proofErr w:type="spellStart"/>
            <w:r>
              <w:rPr>
                <w:sz w:val="24"/>
                <w:szCs w:val="24"/>
              </w:rPr>
              <w:t>voľnočasových</w:t>
            </w:r>
            <w:proofErr w:type="spellEnd"/>
            <w:r>
              <w:rPr>
                <w:sz w:val="24"/>
                <w:szCs w:val="24"/>
              </w:rPr>
              <w:t xml:space="preserve"> zón</w:t>
            </w:r>
            <w:r w:rsidR="00CF5305">
              <w:rPr>
                <w:sz w:val="24"/>
                <w:szCs w:val="24"/>
              </w:rPr>
              <w:t xml:space="preserve"> </w:t>
            </w:r>
            <w:r w:rsidR="00CF5305">
              <w:rPr>
                <w:sz w:val="24"/>
                <w:szCs w:val="24"/>
              </w:rPr>
              <w:lastRenderedPageBreak/>
              <w:t>a vzdelávacích zariadení</w:t>
            </w:r>
          </w:p>
        </w:tc>
        <w:tc>
          <w:tcPr>
            <w:tcW w:w="0" w:type="auto"/>
            <w:tcBorders>
              <w:bottom w:val="single" w:sz="12" w:space="0" w:color="auto"/>
            </w:tcBorders>
            <w:shd w:val="clear" w:color="auto" w:fill="F8FDB9"/>
            <w:vAlign w:val="center"/>
            <w:hideMark/>
          </w:tcPr>
          <w:p w:rsidR="00644F89" w:rsidRPr="00EA37B4" w:rsidRDefault="00644F89" w:rsidP="00443B9C">
            <w:pPr>
              <w:rPr>
                <w:sz w:val="24"/>
                <w:szCs w:val="24"/>
              </w:rPr>
            </w:pPr>
            <w:r>
              <w:rPr>
                <w:sz w:val="24"/>
                <w:szCs w:val="24"/>
              </w:rPr>
              <w:lastRenderedPageBreak/>
              <w:t>A</w:t>
            </w:r>
            <w:r w:rsidRPr="00EA37B4">
              <w:rPr>
                <w:sz w:val="24"/>
                <w:szCs w:val="24"/>
              </w:rPr>
              <w:t xml:space="preserve"> 2.2.</w:t>
            </w:r>
            <w:r w:rsidR="00443B9C">
              <w:rPr>
                <w:sz w:val="24"/>
                <w:szCs w:val="24"/>
              </w:rPr>
              <w:t>2</w:t>
            </w:r>
            <w:r>
              <w:rPr>
                <w:sz w:val="24"/>
                <w:szCs w:val="24"/>
              </w:rPr>
              <w:t>.1</w:t>
            </w:r>
            <w:r w:rsidRPr="00EA37B4">
              <w:rPr>
                <w:sz w:val="24"/>
                <w:szCs w:val="24"/>
              </w:rPr>
              <w:t xml:space="preserve"> Modernizácia učební, učebných pomôcok a didaktickej techniky</w:t>
            </w:r>
          </w:p>
        </w:tc>
        <w:tc>
          <w:tcPr>
            <w:tcW w:w="0" w:type="auto"/>
            <w:vMerge w:val="restart"/>
            <w:shd w:val="clear" w:color="auto" w:fill="F8FDB9"/>
            <w:vAlign w:val="center"/>
            <w:hideMark/>
          </w:tcPr>
          <w:p w:rsidR="00644F89" w:rsidRPr="00EA37B4" w:rsidRDefault="00644F89" w:rsidP="00E519C0">
            <w:pPr>
              <w:rPr>
                <w:sz w:val="24"/>
                <w:szCs w:val="24"/>
              </w:rPr>
            </w:pPr>
            <w:r w:rsidRPr="00EA37B4">
              <w:rPr>
                <w:sz w:val="24"/>
                <w:szCs w:val="24"/>
              </w:rPr>
              <w:t>2.2   Sociálna - Vzdelávanie</w:t>
            </w: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tcBorders>
              <w:bottom w:val="single" w:sz="12" w:space="0" w:color="auto"/>
            </w:tcBorders>
            <w:shd w:val="clear" w:color="auto" w:fill="FABF8F" w:themeFill="accent6" w:themeFillTint="99"/>
            <w:vAlign w:val="center"/>
            <w:hideMark/>
          </w:tcPr>
          <w:p w:rsidR="00644F89" w:rsidRDefault="00644F89" w:rsidP="00443B9C">
            <w:pPr>
              <w:rPr>
                <w:sz w:val="24"/>
                <w:szCs w:val="24"/>
              </w:rPr>
            </w:pPr>
            <w:r w:rsidRPr="00644F89">
              <w:rPr>
                <w:sz w:val="24"/>
                <w:szCs w:val="24"/>
                <w:shd w:val="clear" w:color="auto" w:fill="FABF8F" w:themeFill="accent6" w:themeFillTint="99"/>
              </w:rPr>
              <w:t>A 2.2.</w:t>
            </w:r>
            <w:r w:rsidR="00443B9C">
              <w:rPr>
                <w:sz w:val="24"/>
                <w:szCs w:val="24"/>
                <w:shd w:val="clear" w:color="auto" w:fill="FABF8F" w:themeFill="accent6" w:themeFillTint="99"/>
              </w:rPr>
              <w:t>2.</w:t>
            </w:r>
            <w:r w:rsidRPr="00644F89">
              <w:rPr>
                <w:sz w:val="24"/>
                <w:szCs w:val="24"/>
                <w:shd w:val="clear" w:color="auto" w:fill="FABF8F" w:themeFill="accent6" w:themeFillTint="99"/>
              </w:rPr>
              <w:t>2 Rozšírenie kapacity základnej školy (rekonštrukcia kuchyne a jedálne, areál, oplotenie</w:t>
            </w:r>
            <w:r>
              <w:rPr>
                <w:sz w:val="24"/>
                <w:szCs w:val="24"/>
              </w:rPr>
              <w:t>)</w:t>
            </w:r>
          </w:p>
        </w:tc>
        <w:tc>
          <w:tcPr>
            <w:tcW w:w="0" w:type="auto"/>
            <w:vMerge/>
            <w:shd w:val="clear" w:color="auto" w:fill="F8FDB9"/>
            <w:vAlign w:val="center"/>
            <w:hideMark/>
          </w:tcPr>
          <w:p w:rsidR="00644F89" w:rsidRPr="00EA37B4" w:rsidRDefault="00644F89" w:rsidP="00E519C0">
            <w:pPr>
              <w:rPr>
                <w:sz w:val="24"/>
                <w:szCs w:val="24"/>
              </w:rPr>
            </w:pP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shd w:val="clear" w:color="auto" w:fill="FABF8F" w:themeFill="accent6" w:themeFillTint="99"/>
            <w:vAlign w:val="center"/>
            <w:hideMark/>
          </w:tcPr>
          <w:p w:rsidR="00644F89" w:rsidRDefault="00644F89" w:rsidP="00443B9C">
            <w:pPr>
              <w:rPr>
                <w:sz w:val="24"/>
                <w:szCs w:val="24"/>
              </w:rPr>
            </w:pPr>
            <w:r>
              <w:rPr>
                <w:sz w:val="24"/>
                <w:szCs w:val="24"/>
              </w:rPr>
              <w:t>A 2.2.</w:t>
            </w:r>
            <w:r w:rsidR="00443B9C">
              <w:rPr>
                <w:sz w:val="24"/>
                <w:szCs w:val="24"/>
              </w:rPr>
              <w:t>2</w:t>
            </w:r>
            <w:r>
              <w:rPr>
                <w:sz w:val="24"/>
                <w:szCs w:val="24"/>
              </w:rPr>
              <w:t>.3 Budovanie podmienok pre športové a </w:t>
            </w:r>
            <w:proofErr w:type="spellStart"/>
            <w:r>
              <w:rPr>
                <w:sz w:val="24"/>
                <w:szCs w:val="24"/>
              </w:rPr>
              <w:t>voľnočasové</w:t>
            </w:r>
            <w:proofErr w:type="spellEnd"/>
            <w:r>
              <w:rPr>
                <w:sz w:val="24"/>
                <w:szCs w:val="24"/>
              </w:rPr>
              <w:t xml:space="preserve"> aktivity</w:t>
            </w:r>
          </w:p>
        </w:tc>
        <w:tc>
          <w:tcPr>
            <w:tcW w:w="0" w:type="auto"/>
            <w:vMerge/>
            <w:shd w:val="clear" w:color="auto" w:fill="F8FDB9"/>
            <w:vAlign w:val="center"/>
            <w:hideMark/>
          </w:tcPr>
          <w:p w:rsidR="00644F89" w:rsidRPr="00EA37B4" w:rsidRDefault="00644F89" w:rsidP="00E519C0">
            <w:pPr>
              <w:rPr>
                <w:sz w:val="24"/>
                <w:szCs w:val="24"/>
              </w:rPr>
            </w:pPr>
          </w:p>
        </w:tc>
      </w:tr>
      <w:tr w:rsidR="00644F89" w:rsidRPr="00EA37B4" w:rsidTr="003B0A85">
        <w:trPr>
          <w:trHeight w:val="645"/>
        </w:trPr>
        <w:tc>
          <w:tcPr>
            <w:tcW w:w="0" w:type="auto"/>
            <w:vMerge/>
            <w:shd w:val="clear" w:color="auto" w:fill="F8FDB9"/>
            <w:vAlign w:val="center"/>
            <w:hideMark/>
          </w:tcPr>
          <w:p w:rsidR="00644F89" w:rsidRDefault="00644F89" w:rsidP="00A8219A">
            <w:pPr>
              <w:rPr>
                <w:sz w:val="24"/>
                <w:szCs w:val="24"/>
              </w:rPr>
            </w:pPr>
          </w:p>
        </w:tc>
        <w:tc>
          <w:tcPr>
            <w:tcW w:w="0" w:type="auto"/>
            <w:shd w:val="clear" w:color="auto" w:fill="FABF8F" w:themeFill="accent6" w:themeFillTint="99"/>
            <w:vAlign w:val="center"/>
            <w:hideMark/>
          </w:tcPr>
          <w:p w:rsidR="00644F89" w:rsidRDefault="00644F89" w:rsidP="00443B9C">
            <w:pPr>
              <w:rPr>
                <w:sz w:val="24"/>
                <w:szCs w:val="24"/>
              </w:rPr>
            </w:pPr>
            <w:r>
              <w:rPr>
                <w:sz w:val="24"/>
                <w:szCs w:val="24"/>
              </w:rPr>
              <w:t>A 2.2.</w:t>
            </w:r>
            <w:r w:rsidR="00443B9C">
              <w:rPr>
                <w:sz w:val="24"/>
                <w:szCs w:val="24"/>
              </w:rPr>
              <w:t>2</w:t>
            </w:r>
            <w:r>
              <w:rPr>
                <w:sz w:val="24"/>
                <w:szCs w:val="24"/>
              </w:rPr>
              <w:t>.4 Modernizácia MŠ</w:t>
            </w:r>
          </w:p>
        </w:tc>
        <w:tc>
          <w:tcPr>
            <w:tcW w:w="0" w:type="auto"/>
            <w:vMerge/>
            <w:shd w:val="clear" w:color="auto" w:fill="F8FDB9"/>
            <w:vAlign w:val="center"/>
            <w:hideMark/>
          </w:tcPr>
          <w:p w:rsidR="00644F89" w:rsidRPr="00EA37B4" w:rsidRDefault="00644F89" w:rsidP="00E519C0">
            <w:pPr>
              <w:rPr>
                <w:sz w:val="24"/>
                <w:szCs w:val="24"/>
              </w:rPr>
            </w:pPr>
          </w:p>
        </w:tc>
      </w:tr>
      <w:tr w:rsidR="003B0A85" w:rsidRPr="00EA37B4" w:rsidTr="00E519C0">
        <w:trPr>
          <w:trHeight w:val="630"/>
        </w:trPr>
        <w:tc>
          <w:tcPr>
            <w:tcW w:w="0" w:type="auto"/>
            <w:vMerge w:val="restart"/>
            <w:shd w:val="clear" w:color="auto" w:fill="F8FDB9"/>
            <w:vAlign w:val="center"/>
            <w:hideMark/>
          </w:tcPr>
          <w:p w:rsidR="003B0A85" w:rsidRPr="00EA37B4" w:rsidRDefault="003B0A85" w:rsidP="00966E5E">
            <w:pPr>
              <w:rPr>
                <w:sz w:val="24"/>
                <w:szCs w:val="24"/>
              </w:rPr>
            </w:pPr>
            <w:r w:rsidRPr="00EA37B4">
              <w:rPr>
                <w:sz w:val="24"/>
                <w:szCs w:val="24"/>
              </w:rPr>
              <w:t>2.</w:t>
            </w:r>
            <w:r>
              <w:rPr>
                <w:sz w:val="24"/>
                <w:szCs w:val="24"/>
              </w:rPr>
              <w:t>3</w:t>
            </w:r>
            <w:r w:rsidRPr="00EA37B4">
              <w:rPr>
                <w:sz w:val="24"/>
                <w:szCs w:val="24"/>
              </w:rPr>
              <w:t>.</w:t>
            </w:r>
            <w:r>
              <w:rPr>
                <w:sz w:val="24"/>
                <w:szCs w:val="24"/>
              </w:rPr>
              <w:t>1 Vytvorenie podmienok na podporu aktívneho občianstva</w:t>
            </w:r>
            <w:r w:rsidRPr="00EA37B4">
              <w:rPr>
                <w:sz w:val="24"/>
                <w:szCs w:val="24"/>
              </w:rPr>
              <w:t xml:space="preserve"> </w:t>
            </w:r>
          </w:p>
        </w:tc>
        <w:tc>
          <w:tcPr>
            <w:tcW w:w="0" w:type="auto"/>
            <w:tcBorders>
              <w:bottom w:val="single" w:sz="4" w:space="0" w:color="auto"/>
            </w:tcBorders>
            <w:shd w:val="clear" w:color="auto" w:fill="F8FDB9"/>
            <w:vAlign w:val="center"/>
            <w:hideMark/>
          </w:tcPr>
          <w:p w:rsidR="003B0A85" w:rsidRPr="00343F65" w:rsidRDefault="003B0A85" w:rsidP="00443B9C">
            <w:r w:rsidRPr="00343F65">
              <w:rPr>
                <w:sz w:val="24"/>
              </w:rPr>
              <w:t>A 2.</w:t>
            </w:r>
            <w:r w:rsidR="00443B9C">
              <w:rPr>
                <w:sz w:val="24"/>
              </w:rPr>
              <w:t>3</w:t>
            </w:r>
            <w:r w:rsidRPr="00343F65">
              <w:rPr>
                <w:sz w:val="24"/>
              </w:rPr>
              <w:t>.</w:t>
            </w:r>
            <w:r w:rsidR="00443B9C">
              <w:rPr>
                <w:sz w:val="24"/>
              </w:rPr>
              <w:t>1</w:t>
            </w:r>
            <w:r w:rsidRPr="00343F65">
              <w:rPr>
                <w:sz w:val="24"/>
              </w:rPr>
              <w:t>.1 Dobrovoľnícke akcie v starostlivosti občanov o obec a verejné priestranstvá - upratovanie obce, výsadba zelene</w:t>
            </w:r>
          </w:p>
        </w:tc>
        <w:tc>
          <w:tcPr>
            <w:tcW w:w="0" w:type="auto"/>
            <w:vMerge w:val="restart"/>
            <w:shd w:val="clear" w:color="auto" w:fill="F8FDB9"/>
            <w:vAlign w:val="center"/>
            <w:hideMark/>
          </w:tcPr>
          <w:p w:rsidR="003B0A85" w:rsidRPr="00EA37B4" w:rsidRDefault="003B0A85" w:rsidP="00A33356">
            <w:pPr>
              <w:rPr>
                <w:sz w:val="24"/>
                <w:szCs w:val="24"/>
              </w:rPr>
            </w:pPr>
            <w:r w:rsidRPr="00EA37B4">
              <w:rPr>
                <w:sz w:val="24"/>
                <w:szCs w:val="24"/>
              </w:rPr>
              <w:t>2.</w:t>
            </w:r>
            <w:r>
              <w:rPr>
                <w:sz w:val="24"/>
                <w:szCs w:val="24"/>
              </w:rPr>
              <w:t>3</w:t>
            </w:r>
            <w:r w:rsidRPr="00EA37B4">
              <w:rPr>
                <w:sz w:val="24"/>
                <w:szCs w:val="24"/>
              </w:rPr>
              <w:t xml:space="preserve"> Sociálna - Občianska aktivita</w:t>
            </w:r>
          </w:p>
        </w:tc>
      </w:tr>
      <w:tr w:rsidR="003B0A85" w:rsidRPr="00EA37B4" w:rsidTr="00E519C0">
        <w:trPr>
          <w:trHeight w:val="315"/>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4" w:space="0" w:color="auto"/>
              <w:bottom w:val="single" w:sz="4" w:space="0" w:color="auto"/>
            </w:tcBorders>
            <w:shd w:val="clear" w:color="auto" w:fill="F8FDB9"/>
            <w:vAlign w:val="center"/>
            <w:hideMark/>
          </w:tcPr>
          <w:p w:rsidR="003B0A85" w:rsidRPr="00EA37B4" w:rsidRDefault="003B0A85" w:rsidP="00443B9C">
            <w:pPr>
              <w:rPr>
                <w:sz w:val="24"/>
                <w:szCs w:val="24"/>
              </w:rPr>
            </w:pPr>
            <w:r w:rsidRPr="00EA37B4">
              <w:rPr>
                <w:sz w:val="24"/>
                <w:szCs w:val="24"/>
              </w:rPr>
              <w:t>A 2.</w:t>
            </w:r>
            <w:r w:rsidR="00443B9C">
              <w:rPr>
                <w:sz w:val="24"/>
                <w:szCs w:val="24"/>
              </w:rPr>
              <w:t>3</w:t>
            </w:r>
            <w:r w:rsidRPr="00EA37B4">
              <w:rPr>
                <w:sz w:val="24"/>
                <w:szCs w:val="24"/>
              </w:rPr>
              <w:t>.</w:t>
            </w:r>
            <w:r w:rsidR="00443B9C">
              <w:rPr>
                <w:sz w:val="24"/>
                <w:szCs w:val="24"/>
              </w:rPr>
              <w:t>1</w:t>
            </w:r>
            <w:r w:rsidRPr="00EA37B4">
              <w:rPr>
                <w:sz w:val="24"/>
                <w:szCs w:val="24"/>
              </w:rPr>
              <w:t>.2 Posilnenie obecného povedomia organizovaním podujatí</w:t>
            </w:r>
          </w:p>
        </w:tc>
        <w:tc>
          <w:tcPr>
            <w:tcW w:w="0" w:type="auto"/>
            <w:vMerge/>
            <w:shd w:val="clear" w:color="auto" w:fill="F8FDB9"/>
            <w:vAlign w:val="center"/>
            <w:hideMark/>
          </w:tcPr>
          <w:p w:rsidR="003B0A85" w:rsidRPr="00EA37B4" w:rsidRDefault="003B0A85" w:rsidP="00E519C0">
            <w:pPr>
              <w:rPr>
                <w:sz w:val="24"/>
                <w:szCs w:val="24"/>
              </w:rPr>
            </w:pPr>
          </w:p>
        </w:tc>
      </w:tr>
      <w:tr w:rsidR="003B0A85" w:rsidRPr="00EA37B4" w:rsidTr="003B0A85">
        <w:trPr>
          <w:trHeight w:val="630"/>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4" w:space="0" w:color="auto"/>
              <w:bottom w:val="single" w:sz="12" w:space="0" w:color="auto"/>
            </w:tcBorders>
            <w:shd w:val="clear" w:color="auto" w:fill="F8FDB9"/>
            <w:vAlign w:val="center"/>
            <w:hideMark/>
          </w:tcPr>
          <w:p w:rsidR="003B0A85" w:rsidRPr="00EA37B4" w:rsidRDefault="003B0A85" w:rsidP="00443B9C">
            <w:pPr>
              <w:rPr>
                <w:sz w:val="24"/>
                <w:szCs w:val="24"/>
              </w:rPr>
            </w:pPr>
            <w:r w:rsidRPr="00343F65">
              <w:rPr>
                <w:sz w:val="24"/>
                <w:szCs w:val="24"/>
              </w:rPr>
              <w:t>A 2.</w:t>
            </w:r>
            <w:r w:rsidR="00443B9C">
              <w:rPr>
                <w:sz w:val="24"/>
                <w:szCs w:val="24"/>
              </w:rPr>
              <w:t>3</w:t>
            </w:r>
            <w:r w:rsidRPr="00343F65">
              <w:rPr>
                <w:sz w:val="24"/>
                <w:szCs w:val="24"/>
              </w:rPr>
              <w:t>.</w:t>
            </w:r>
            <w:r w:rsidR="00443B9C">
              <w:rPr>
                <w:sz w:val="24"/>
                <w:szCs w:val="24"/>
              </w:rPr>
              <w:t>1</w:t>
            </w:r>
            <w:r w:rsidRPr="00343F65">
              <w:rPr>
                <w:sz w:val="24"/>
                <w:szCs w:val="24"/>
              </w:rPr>
              <w:t>.3 Poskytnutie priestorov záujmovým združeniam v obci</w:t>
            </w:r>
          </w:p>
        </w:tc>
        <w:tc>
          <w:tcPr>
            <w:tcW w:w="0" w:type="auto"/>
            <w:vMerge/>
            <w:shd w:val="clear" w:color="auto" w:fill="F8FDB9"/>
            <w:vAlign w:val="center"/>
            <w:hideMark/>
          </w:tcPr>
          <w:p w:rsidR="003B0A85" w:rsidRPr="00EA37B4" w:rsidRDefault="003B0A85" w:rsidP="00E519C0">
            <w:pPr>
              <w:rPr>
                <w:sz w:val="24"/>
                <w:szCs w:val="24"/>
              </w:rPr>
            </w:pPr>
          </w:p>
        </w:tc>
      </w:tr>
      <w:tr w:rsidR="003B0A85" w:rsidRPr="00EA37B4" w:rsidTr="003B0A85">
        <w:trPr>
          <w:trHeight w:val="630"/>
        </w:trPr>
        <w:tc>
          <w:tcPr>
            <w:tcW w:w="0" w:type="auto"/>
            <w:vMerge/>
            <w:shd w:val="clear" w:color="auto" w:fill="F8FDB9"/>
            <w:vAlign w:val="center"/>
            <w:hideMark/>
          </w:tcPr>
          <w:p w:rsidR="003B0A85" w:rsidRPr="00EA37B4" w:rsidRDefault="003B0A85" w:rsidP="00E519C0">
            <w:pPr>
              <w:rPr>
                <w:sz w:val="24"/>
                <w:szCs w:val="24"/>
              </w:rPr>
            </w:pPr>
          </w:p>
        </w:tc>
        <w:tc>
          <w:tcPr>
            <w:tcW w:w="0" w:type="auto"/>
            <w:tcBorders>
              <w:top w:val="single" w:sz="12" w:space="0" w:color="auto"/>
              <w:bottom w:val="single" w:sz="12" w:space="0" w:color="auto"/>
            </w:tcBorders>
            <w:shd w:val="clear" w:color="auto" w:fill="FABF8F" w:themeFill="accent6" w:themeFillTint="99"/>
            <w:vAlign w:val="center"/>
            <w:hideMark/>
          </w:tcPr>
          <w:p w:rsidR="003B0A85" w:rsidRPr="00343F65" w:rsidRDefault="003B0A85" w:rsidP="00443B9C">
            <w:pPr>
              <w:rPr>
                <w:sz w:val="24"/>
                <w:szCs w:val="24"/>
              </w:rPr>
            </w:pPr>
            <w:r>
              <w:rPr>
                <w:sz w:val="24"/>
                <w:szCs w:val="24"/>
              </w:rPr>
              <w:t>A.2.</w:t>
            </w:r>
            <w:r w:rsidR="00443B9C">
              <w:rPr>
                <w:sz w:val="24"/>
                <w:szCs w:val="24"/>
              </w:rPr>
              <w:t>3</w:t>
            </w:r>
            <w:r>
              <w:rPr>
                <w:sz w:val="24"/>
                <w:szCs w:val="24"/>
              </w:rPr>
              <w:t>.</w:t>
            </w:r>
            <w:r w:rsidR="00443B9C">
              <w:rPr>
                <w:sz w:val="24"/>
                <w:szCs w:val="24"/>
              </w:rPr>
              <w:t>1.</w:t>
            </w:r>
            <w:r>
              <w:rPr>
                <w:sz w:val="24"/>
                <w:szCs w:val="24"/>
              </w:rPr>
              <w:t>4 Rekonštrukcia domu smútku</w:t>
            </w:r>
          </w:p>
        </w:tc>
        <w:tc>
          <w:tcPr>
            <w:tcW w:w="0" w:type="auto"/>
            <w:vMerge/>
            <w:shd w:val="clear" w:color="auto" w:fill="F8FDB9"/>
            <w:vAlign w:val="center"/>
            <w:hideMark/>
          </w:tcPr>
          <w:p w:rsidR="003B0A85" w:rsidRPr="00EA37B4" w:rsidRDefault="003B0A85" w:rsidP="00E519C0">
            <w:pPr>
              <w:rPr>
                <w:sz w:val="24"/>
                <w:szCs w:val="24"/>
              </w:rPr>
            </w:pPr>
          </w:p>
        </w:tc>
      </w:tr>
      <w:tr w:rsidR="00CF5305" w:rsidRPr="00EA37B4" w:rsidTr="006D6F49">
        <w:trPr>
          <w:trHeight w:val="630"/>
        </w:trPr>
        <w:tc>
          <w:tcPr>
            <w:tcW w:w="0" w:type="auto"/>
            <w:shd w:val="clear" w:color="auto" w:fill="F8FDB9"/>
            <w:vAlign w:val="center"/>
            <w:hideMark/>
          </w:tcPr>
          <w:p w:rsidR="00CF5305" w:rsidRPr="00EA37B4" w:rsidRDefault="00CF5305" w:rsidP="00CF5305">
            <w:pPr>
              <w:rPr>
                <w:sz w:val="24"/>
                <w:szCs w:val="24"/>
              </w:rPr>
            </w:pPr>
            <w:r>
              <w:rPr>
                <w:sz w:val="24"/>
                <w:szCs w:val="24"/>
              </w:rPr>
              <w:t>2.4.1 Vytvorenie podmienok na ochranu kultúrneho dedičstva</w:t>
            </w:r>
          </w:p>
        </w:tc>
        <w:tc>
          <w:tcPr>
            <w:tcW w:w="0" w:type="auto"/>
            <w:tcBorders>
              <w:top w:val="single" w:sz="12" w:space="0" w:color="auto"/>
              <w:bottom w:val="single" w:sz="12" w:space="0" w:color="auto"/>
            </w:tcBorders>
            <w:shd w:val="clear" w:color="auto" w:fill="FABF8F" w:themeFill="accent6" w:themeFillTint="99"/>
            <w:vAlign w:val="center"/>
            <w:hideMark/>
          </w:tcPr>
          <w:p w:rsidR="00CF5305" w:rsidRPr="00343F65" w:rsidRDefault="00CF5305" w:rsidP="00E519C0">
            <w:pPr>
              <w:rPr>
                <w:sz w:val="24"/>
                <w:szCs w:val="24"/>
              </w:rPr>
            </w:pPr>
            <w:r>
              <w:rPr>
                <w:sz w:val="24"/>
                <w:szCs w:val="24"/>
              </w:rPr>
              <w:t xml:space="preserve">A 2.4.1.1 </w:t>
            </w:r>
            <w:r w:rsidR="003B0A85">
              <w:rPr>
                <w:sz w:val="24"/>
                <w:szCs w:val="24"/>
              </w:rPr>
              <w:t>Obnova sakrálnych pamiatok</w:t>
            </w:r>
          </w:p>
        </w:tc>
        <w:tc>
          <w:tcPr>
            <w:tcW w:w="0" w:type="auto"/>
            <w:shd w:val="clear" w:color="auto" w:fill="F8FDB9"/>
            <w:vAlign w:val="center"/>
            <w:hideMark/>
          </w:tcPr>
          <w:p w:rsidR="00CF5305" w:rsidRPr="00EA37B4" w:rsidRDefault="003B0A85" w:rsidP="003B0A85">
            <w:pPr>
              <w:rPr>
                <w:sz w:val="24"/>
                <w:szCs w:val="24"/>
              </w:rPr>
            </w:pPr>
            <w:r w:rsidRPr="00EA37B4">
              <w:rPr>
                <w:sz w:val="24"/>
                <w:szCs w:val="24"/>
              </w:rPr>
              <w:t>2.</w:t>
            </w:r>
            <w:r>
              <w:rPr>
                <w:sz w:val="24"/>
                <w:szCs w:val="24"/>
              </w:rPr>
              <w:t>4</w:t>
            </w:r>
            <w:r w:rsidRPr="00EA37B4">
              <w:rPr>
                <w:sz w:val="24"/>
                <w:szCs w:val="24"/>
              </w:rPr>
              <w:t xml:space="preserve"> Sociálna - Kultúra</w:t>
            </w:r>
          </w:p>
        </w:tc>
      </w:tr>
      <w:tr w:rsidR="003B0A85" w:rsidRPr="00EA37B4" w:rsidTr="006D6F49">
        <w:trPr>
          <w:trHeight w:val="630"/>
        </w:trPr>
        <w:tc>
          <w:tcPr>
            <w:tcW w:w="0" w:type="auto"/>
            <w:shd w:val="clear" w:color="auto" w:fill="F8FDB9"/>
            <w:vAlign w:val="center"/>
            <w:hideMark/>
          </w:tcPr>
          <w:p w:rsidR="003B0A85" w:rsidRDefault="00443B9C" w:rsidP="006D6F49">
            <w:pPr>
              <w:rPr>
                <w:sz w:val="24"/>
                <w:szCs w:val="24"/>
              </w:rPr>
            </w:pPr>
            <w:r>
              <w:rPr>
                <w:sz w:val="24"/>
                <w:szCs w:val="24"/>
              </w:rPr>
              <w:t>2.5.1 Vytvorenie kvalitných pr</w:t>
            </w:r>
            <w:r w:rsidR="006D6F49">
              <w:rPr>
                <w:sz w:val="24"/>
                <w:szCs w:val="24"/>
              </w:rPr>
              <w:t>i</w:t>
            </w:r>
            <w:r>
              <w:rPr>
                <w:sz w:val="24"/>
                <w:szCs w:val="24"/>
              </w:rPr>
              <w:t>estorových podmienok pre riadenie rozvoja obce</w:t>
            </w:r>
          </w:p>
        </w:tc>
        <w:tc>
          <w:tcPr>
            <w:tcW w:w="0" w:type="auto"/>
            <w:tcBorders>
              <w:top w:val="single" w:sz="12" w:space="0" w:color="auto"/>
              <w:bottom w:val="single" w:sz="12" w:space="0" w:color="auto"/>
            </w:tcBorders>
            <w:shd w:val="clear" w:color="auto" w:fill="FFFFFF" w:themeFill="background1"/>
            <w:vAlign w:val="center"/>
            <w:hideMark/>
          </w:tcPr>
          <w:p w:rsidR="006D6F49" w:rsidRDefault="006D6F49" w:rsidP="00E519C0">
            <w:pPr>
              <w:rPr>
                <w:sz w:val="24"/>
                <w:szCs w:val="24"/>
              </w:rPr>
            </w:pPr>
            <w:r>
              <w:rPr>
                <w:sz w:val="24"/>
                <w:szCs w:val="24"/>
              </w:rPr>
              <w:t>A 2.5.1.1 Pravidelné dialógy obyvateľov obce s vedením obce</w:t>
            </w:r>
          </w:p>
          <w:p w:rsidR="003B0A85" w:rsidRDefault="003B0A85" w:rsidP="00E519C0">
            <w:pPr>
              <w:rPr>
                <w:sz w:val="24"/>
                <w:szCs w:val="24"/>
              </w:rPr>
            </w:pPr>
          </w:p>
        </w:tc>
        <w:tc>
          <w:tcPr>
            <w:tcW w:w="0" w:type="auto"/>
            <w:shd w:val="clear" w:color="auto" w:fill="F8FDB9"/>
            <w:vAlign w:val="center"/>
            <w:hideMark/>
          </w:tcPr>
          <w:p w:rsidR="003B0A85" w:rsidRPr="00EA37B4" w:rsidRDefault="006D6F49" w:rsidP="003B0A85">
            <w:pPr>
              <w:rPr>
                <w:sz w:val="24"/>
                <w:szCs w:val="24"/>
              </w:rPr>
            </w:pPr>
            <w:r>
              <w:rPr>
                <w:sz w:val="24"/>
                <w:szCs w:val="24"/>
              </w:rPr>
              <w:t>2.5. Sociálna - občianska</w:t>
            </w:r>
          </w:p>
        </w:tc>
      </w:tr>
      <w:tr w:rsidR="006D6F49" w:rsidRPr="00EA37B4" w:rsidTr="009F7E0D">
        <w:trPr>
          <w:trHeight w:val="630"/>
        </w:trPr>
        <w:tc>
          <w:tcPr>
            <w:tcW w:w="0" w:type="auto"/>
            <w:shd w:val="clear" w:color="auto" w:fill="F8FDB9"/>
            <w:vAlign w:val="center"/>
            <w:hideMark/>
          </w:tcPr>
          <w:p w:rsidR="006D6F49" w:rsidRDefault="006D6F49" w:rsidP="00CF5305">
            <w:pPr>
              <w:rPr>
                <w:sz w:val="24"/>
                <w:szCs w:val="24"/>
              </w:rPr>
            </w:pPr>
            <w:r>
              <w:rPr>
                <w:sz w:val="24"/>
                <w:szCs w:val="24"/>
              </w:rPr>
              <w:t>2.5.2 Podpora rozvoja individuálne bytovej výstavby</w:t>
            </w:r>
          </w:p>
        </w:tc>
        <w:tc>
          <w:tcPr>
            <w:tcW w:w="0" w:type="auto"/>
            <w:tcBorders>
              <w:top w:val="single" w:sz="12" w:space="0" w:color="auto"/>
              <w:bottom w:val="single" w:sz="12" w:space="0" w:color="auto"/>
            </w:tcBorders>
            <w:shd w:val="clear" w:color="auto" w:fill="FABF8F" w:themeFill="accent6" w:themeFillTint="99"/>
            <w:vAlign w:val="center"/>
            <w:hideMark/>
          </w:tcPr>
          <w:p w:rsidR="006D6F49" w:rsidRDefault="009A4E79" w:rsidP="00E519C0">
            <w:pPr>
              <w:rPr>
                <w:sz w:val="24"/>
                <w:szCs w:val="24"/>
              </w:rPr>
            </w:pPr>
            <w:r>
              <w:rPr>
                <w:sz w:val="24"/>
                <w:szCs w:val="24"/>
              </w:rPr>
              <w:t xml:space="preserve">A 2.5.2.1 </w:t>
            </w:r>
            <w:r w:rsidR="006D6F49">
              <w:rPr>
                <w:sz w:val="24"/>
                <w:szCs w:val="24"/>
              </w:rPr>
              <w:t>Výstavba nájomných bytov</w:t>
            </w:r>
          </w:p>
        </w:tc>
        <w:tc>
          <w:tcPr>
            <w:tcW w:w="0" w:type="auto"/>
            <w:shd w:val="clear" w:color="auto" w:fill="F8FDB9"/>
            <w:vAlign w:val="center"/>
            <w:hideMark/>
          </w:tcPr>
          <w:p w:rsidR="006D6F49" w:rsidRPr="00EA37B4" w:rsidRDefault="006D6F49" w:rsidP="006D6F49">
            <w:pPr>
              <w:rPr>
                <w:sz w:val="24"/>
                <w:szCs w:val="24"/>
              </w:rPr>
            </w:pPr>
            <w:r>
              <w:rPr>
                <w:sz w:val="24"/>
                <w:szCs w:val="24"/>
              </w:rPr>
              <w:t>Sociálna</w:t>
            </w:r>
          </w:p>
        </w:tc>
      </w:tr>
      <w:tr w:rsidR="00A33356" w:rsidRPr="00EA37B4" w:rsidTr="009F7E0D">
        <w:trPr>
          <w:trHeight w:val="645"/>
        </w:trPr>
        <w:tc>
          <w:tcPr>
            <w:tcW w:w="0" w:type="auto"/>
            <w:shd w:val="clear" w:color="auto" w:fill="F8FDB9"/>
            <w:vAlign w:val="center"/>
            <w:hideMark/>
          </w:tcPr>
          <w:p w:rsidR="00A33356" w:rsidRPr="00EA37B4" w:rsidRDefault="00A33356" w:rsidP="009F7E0D">
            <w:pPr>
              <w:rPr>
                <w:sz w:val="24"/>
                <w:szCs w:val="24"/>
              </w:rPr>
            </w:pPr>
            <w:r w:rsidRPr="00EA37B4">
              <w:rPr>
                <w:sz w:val="24"/>
                <w:szCs w:val="24"/>
              </w:rPr>
              <w:t>2.</w:t>
            </w:r>
            <w:r w:rsidR="00161251">
              <w:rPr>
                <w:sz w:val="24"/>
                <w:szCs w:val="24"/>
              </w:rPr>
              <w:t>5</w:t>
            </w:r>
            <w:r w:rsidRPr="00EA37B4">
              <w:rPr>
                <w:sz w:val="24"/>
                <w:szCs w:val="24"/>
              </w:rPr>
              <w:t>.</w:t>
            </w:r>
            <w:r w:rsidR="009F7E0D">
              <w:rPr>
                <w:sz w:val="24"/>
                <w:szCs w:val="24"/>
              </w:rPr>
              <w:t>3</w:t>
            </w:r>
            <w:r w:rsidRPr="00EA37B4">
              <w:rPr>
                <w:sz w:val="24"/>
                <w:szCs w:val="24"/>
              </w:rPr>
              <w:t xml:space="preserve">    </w:t>
            </w:r>
            <w:r w:rsidR="009F7E0D">
              <w:rPr>
                <w:sz w:val="24"/>
                <w:szCs w:val="24"/>
              </w:rPr>
              <w:t>Vytvorenie príťažlivých podmienok bývania v obci a bezpečnosť občanov</w:t>
            </w:r>
          </w:p>
        </w:tc>
        <w:tc>
          <w:tcPr>
            <w:tcW w:w="0" w:type="auto"/>
            <w:shd w:val="clear" w:color="auto" w:fill="FBD4B4" w:themeFill="accent6" w:themeFillTint="66"/>
            <w:vAlign w:val="center"/>
            <w:hideMark/>
          </w:tcPr>
          <w:p w:rsidR="00A33356" w:rsidRPr="00EA37B4" w:rsidRDefault="00A33356" w:rsidP="009F7E0D">
            <w:pPr>
              <w:rPr>
                <w:sz w:val="24"/>
                <w:szCs w:val="24"/>
              </w:rPr>
            </w:pPr>
            <w:r w:rsidRPr="00EA37B4">
              <w:rPr>
                <w:sz w:val="24"/>
                <w:szCs w:val="24"/>
              </w:rPr>
              <w:t>A 2.</w:t>
            </w:r>
            <w:r w:rsidR="009F7E0D">
              <w:rPr>
                <w:sz w:val="24"/>
                <w:szCs w:val="24"/>
              </w:rPr>
              <w:t>5.3</w:t>
            </w:r>
            <w:r w:rsidRPr="00EA37B4">
              <w:rPr>
                <w:sz w:val="24"/>
                <w:szCs w:val="24"/>
              </w:rPr>
              <w:t xml:space="preserve">.1 </w:t>
            </w:r>
            <w:r w:rsidR="009F7E0D">
              <w:rPr>
                <w:sz w:val="24"/>
                <w:szCs w:val="24"/>
              </w:rPr>
              <w:t>Vybudovanie kamerového systému</w:t>
            </w:r>
            <w:r w:rsidRPr="00EA37B4">
              <w:rPr>
                <w:sz w:val="24"/>
                <w:szCs w:val="24"/>
              </w:rPr>
              <w:t xml:space="preserve"> </w:t>
            </w:r>
          </w:p>
        </w:tc>
        <w:tc>
          <w:tcPr>
            <w:tcW w:w="0" w:type="auto"/>
            <w:shd w:val="clear" w:color="auto" w:fill="F8FDB9"/>
            <w:vAlign w:val="center"/>
            <w:hideMark/>
          </w:tcPr>
          <w:p w:rsidR="00A33356" w:rsidRPr="00EA37B4" w:rsidRDefault="00A33356" w:rsidP="00E519C0">
            <w:pPr>
              <w:rPr>
                <w:sz w:val="24"/>
                <w:szCs w:val="24"/>
              </w:rPr>
            </w:pPr>
            <w:r w:rsidRPr="00EA37B4">
              <w:rPr>
                <w:sz w:val="24"/>
                <w:szCs w:val="24"/>
              </w:rPr>
              <w:t>2.6 Sociálna - Bezpečnosť </w:t>
            </w:r>
          </w:p>
        </w:tc>
      </w:tr>
    </w:tbl>
    <w:p w:rsidR="00113AAD" w:rsidRPr="00CC6F36" w:rsidRDefault="00113AAD" w:rsidP="00113AAD">
      <w:r w:rsidRPr="00CC6F36">
        <w:rPr>
          <w:i/>
        </w:rPr>
        <w:t>Zdroj:</w:t>
      </w:r>
      <w:r w:rsidRPr="00CC6F36">
        <w:t xml:space="preserve"> vlastné spracovanie</w:t>
      </w:r>
    </w:p>
    <w:p w:rsidR="00113AAD" w:rsidRDefault="00113AAD" w:rsidP="00113AAD"/>
    <w:p w:rsidR="00113AAD" w:rsidRPr="00FB3CA3" w:rsidRDefault="00113AAD" w:rsidP="00113AAD">
      <w:pPr>
        <w:rPr>
          <w:b/>
          <w:sz w:val="24"/>
        </w:rPr>
      </w:pPr>
      <w:r w:rsidRPr="00FB3CA3">
        <w:rPr>
          <w:b/>
          <w:sz w:val="24"/>
        </w:rPr>
        <w:t xml:space="preserve">Prioritná oblasť – </w:t>
      </w:r>
      <w:r>
        <w:rPr>
          <w:b/>
          <w:sz w:val="24"/>
        </w:rPr>
        <w:t>Environmentálna</w:t>
      </w:r>
      <w:r w:rsidRPr="00FB3CA3">
        <w:rPr>
          <w:b/>
          <w:sz w:val="24"/>
        </w:rPr>
        <w:t xml:space="preserve"> oblasť</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3660"/>
        <w:gridCol w:w="2847"/>
        <w:gridCol w:w="2659"/>
      </w:tblGrid>
      <w:tr w:rsidR="00113AAD" w:rsidRPr="00EA37B4" w:rsidTr="00A25B92">
        <w:trPr>
          <w:trHeight w:val="403"/>
        </w:trPr>
        <w:tc>
          <w:tcPr>
            <w:tcW w:w="0" w:type="auto"/>
            <w:shd w:val="clear" w:color="auto" w:fill="auto"/>
            <w:vAlign w:val="center"/>
          </w:tcPr>
          <w:p w:rsidR="00113AAD" w:rsidRPr="00EA37B4" w:rsidRDefault="00113AAD" w:rsidP="00E519C0">
            <w:pPr>
              <w:rPr>
                <w:sz w:val="24"/>
                <w:szCs w:val="24"/>
              </w:rPr>
            </w:pPr>
            <w:r>
              <w:rPr>
                <w:sz w:val="24"/>
                <w:szCs w:val="24"/>
              </w:rPr>
              <w:t>Opatrenie</w:t>
            </w:r>
          </w:p>
        </w:tc>
        <w:tc>
          <w:tcPr>
            <w:tcW w:w="0" w:type="auto"/>
            <w:tcBorders>
              <w:bottom w:val="single" w:sz="12" w:space="0" w:color="auto"/>
            </w:tcBorders>
            <w:shd w:val="clear" w:color="auto" w:fill="auto"/>
            <w:vAlign w:val="center"/>
          </w:tcPr>
          <w:p w:rsidR="00113AAD" w:rsidRPr="00EA37B4" w:rsidRDefault="00113AAD" w:rsidP="00E519C0">
            <w:pPr>
              <w:rPr>
                <w:sz w:val="24"/>
                <w:szCs w:val="24"/>
              </w:rPr>
            </w:pPr>
            <w:r>
              <w:rPr>
                <w:sz w:val="24"/>
                <w:szCs w:val="24"/>
              </w:rPr>
              <w:t>Projekt/Aktivita</w:t>
            </w:r>
          </w:p>
        </w:tc>
        <w:tc>
          <w:tcPr>
            <w:tcW w:w="0" w:type="auto"/>
            <w:shd w:val="clear" w:color="auto" w:fill="auto"/>
            <w:vAlign w:val="center"/>
          </w:tcPr>
          <w:p w:rsidR="00113AAD" w:rsidRPr="00EA37B4" w:rsidRDefault="00113AAD" w:rsidP="00E519C0">
            <w:pPr>
              <w:rPr>
                <w:sz w:val="24"/>
                <w:szCs w:val="24"/>
              </w:rPr>
            </w:pPr>
            <w:r>
              <w:rPr>
                <w:sz w:val="24"/>
                <w:szCs w:val="24"/>
              </w:rPr>
              <w:t>Prioritná oblasť</w:t>
            </w:r>
          </w:p>
        </w:tc>
      </w:tr>
      <w:tr w:rsidR="00113AAD" w:rsidRPr="00EA37B4" w:rsidTr="00A25B92">
        <w:trPr>
          <w:trHeight w:val="645"/>
        </w:trPr>
        <w:tc>
          <w:tcPr>
            <w:tcW w:w="0" w:type="auto"/>
            <w:shd w:val="clear" w:color="000000" w:fill="DBFDDC"/>
            <w:vAlign w:val="center"/>
            <w:hideMark/>
          </w:tcPr>
          <w:p w:rsidR="00113AAD" w:rsidRPr="00EA37B4" w:rsidRDefault="00113AAD" w:rsidP="00EA461F">
            <w:pPr>
              <w:rPr>
                <w:sz w:val="24"/>
                <w:szCs w:val="24"/>
              </w:rPr>
            </w:pPr>
            <w:r w:rsidRPr="00EA37B4">
              <w:rPr>
                <w:sz w:val="24"/>
                <w:szCs w:val="24"/>
              </w:rPr>
              <w:t xml:space="preserve">3.1.1 </w:t>
            </w:r>
            <w:r w:rsidR="00EA461F">
              <w:rPr>
                <w:sz w:val="24"/>
                <w:szCs w:val="24"/>
              </w:rPr>
              <w:t>Revitalizácia verejných priestranstiev</w:t>
            </w:r>
          </w:p>
        </w:tc>
        <w:tc>
          <w:tcPr>
            <w:tcW w:w="0" w:type="auto"/>
            <w:shd w:val="clear" w:color="000000" w:fill="76923C" w:themeFill="accent3" w:themeFillShade="BF"/>
            <w:vAlign w:val="center"/>
            <w:hideMark/>
          </w:tcPr>
          <w:p w:rsidR="00113AAD" w:rsidRPr="00EA37B4" w:rsidRDefault="00113AAD" w:rsidP="00E519C0">
            <w:pPr>
              <w:rPr>
                <w:sz w:val="24"/>
                <w:szCs w:val="24"/>
              </w:rPr>
            </w:pPr>
            <w:r w:rsidRPr="00EA37B4">
              <w:rPr>
                <w:sz w:val="24"/>
                <w:szCs w:val="24"/>
              </w:rPr>
              <w:t>A 3.1.1.1 Parkové úpravy v obci na verejných priestranstvách</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3.1 Environmentálna - Životné prostredie</w:t>
            </w:r>
          </w:p>
        </w:tc>
      </w:tr>
      <w:tr w:rsidR="00113AAD" w:rsidRPr="00EA37B4" w:rsidTr="0059205C">
        <w:trPr>
          <w:trHeight w:val="315"/>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t>3.1.2  Zvyšovanie environmentálneho povedomia obyvateľov</w:t>
            </w:r>
          </w:p>
        </w:tc>
        <w:tc>
          <w:tcPr>
            <w:tcW w:w="0" w:type="auto"/>
            <w:tcBorders>
              <w:bottom w:val="single" w:sz="12" w:space="0" w:color="auto"/>
            </w:tcBorders>
            <w:shd w:val="clear" w:color="000000" w:fill="DBFDDC"/>
            <w:vAlign w:val="center"/>
            <w:hideMark/>
          </w:tcPr>
          <w:p w:rsidR="00113AAD" w:rsidRPr="00EA37B4" w:rsidRDefault="00113AAD" w:rsidP="00E519C0">
            <w:pPr>
              <w:rPr>
                <w:sz w:val="24"/>
                <w:szCs w:val="24"/>
              </w:rPr>
            </w:pPr>
            <w:r>
              <w:rPr>
                <w:sz w:val="24"/>
                <w:szCs w:val="24"/>
              </w:rPr>
              <w:t xml:space="preserve">A 3.1.2.1 Projekty </w:t>
            </w:r>
            <w:r w:rsidRPr="00EA37B4">
              <w:rPr>
                <w:sz w:val="24"/>
                <w:szCs w:val="24"/>
              </w:rPr>
              <w:t xml:space="preserve">environmentálnej výchovy </w:t>
            </w:r>
            <w:r>
              <w:rPr>
                <w:sz w:val="24"/>
                <w:szCs w:val="24"/>
              </w:rPr>
              <w:t>v školách</w:t>
            </w:r>
          </w:p>
        </w:tc>
        <w:tc>
          <w:tcPr>
            <w:tcW w:w="0" w:type="auto"/>
            <w:tcBorders>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3.1 Environmentálna - Životné prostredie</w:t>
            </w:r>
          </w:p>
        </w:tc>
      </w:tr>
      <w:tr w:rsidR="00113AAD" w:rsidRPr="00EA37B4" w:rsidTr="0059205C">
        <w:trPr>
          <w:trHeight w:val="315"/>
        </w:trPr>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 xml:space="preserve">3.2.1     Budovanie infraštruktúry vodného a odpadového hospodárstva </w:t>
            </w:r>
          </w:p>
        </w:tc>
        <w:tc>
          <w:tcPr>
            <w:tcW w:w="0" w:type="auto"/>
            <w:tcBorders>
              <w:bottom w:val="single" w:sz="4" w:space="0" w:color="auto"/>
            </w:tcBorders>
            <w:shd w:val="clear" w:color="000000" w:fill="76923C" w:themeFill="accent3" w:themeFillShade="BF"/>
            <w:vAlign w:val="center"/>
            <w:hideMark/>
          </w:tcPr>
          <w:p w:rsidR="00113AAD" w:rsidRPr="00EA37B4" w:rsidRDefault="00113AAD" w:rsidP="0059205C">
            <w:pPr>
              <w:rPr>
                <w:sz w:val="24"/>
                <w:szCs w:val="24"/>
              </w:rPr>
            </w:pPr>
            <w:r>
              <w:rPr>
                <w:sz w:val="24"/>
                <w:szCs w:val="24"/>
              </w:rPr>
              <w:t>A</w:t>
            </w:r>
            <w:r w:rsidRPr="00EA37B4">
              <w:rPr>
                <w:sz w:val="24"/>
                <w:szCs w:val="24"/>
              </w:rPr>
              <w:t xml:space="preserve"> 3.2.1.1 </w:t>
            </w:r>
            <w:r w:rsidR="0059205C">
              <w:rPr>
                <w:sz w:val="24"/>
                <w:szCs w:val="24"/>
              </w:rPr>
              <w:t>Do</w:t>
            </w:r>
            <w:r w:rsidRPr="00EA37B4">
              <w:rPr>
                <w:sz w:val="24"/>
                <w:szCs w:val="24"/>
              </w:rPr>
              <w:t xml:space="preserve">budovanie kanalizácie v obci </w:t>
            </w:r>
          </w:p>
        </w:tc>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3.2 Environmentálna - Environmentálna infraštruktúra</w:t>
            </w:r>
          </w:p>
        </w:tc>
      </w:tr>
      <w:tr w:rsidR="00A77798" w:rsidRPr="00EA37B4" w:rsidTr="00A25B92">
        <w:trPr>
          <w:trHeight w:val="330"/>
        </w:trPr>
        <w:tc>
          <w:tcPr>
            <w:tcW w:w="0" w:type="auto"/>
            <w:vMerge/>
            <w:vAlign w:val="center"/>
            <w:hideMark/>
          </w:tcPr>
          <w:p w:rsidR="00A77798" w:rsidRPr="00EA37B4" w:rsidRDefault="00A77798"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A77798" w:rsidRPr="00DB0600" w:rsidRDefault="00A77798" w:rsidP="00E519C0">
            <w:pPr>
              <w:rPr>
                <w:strike/>
                <w:sz w:val="24"/>
                <w:szCs w:val="24"/>
              </w:rPr>
            </w:pPr>
            <w:r w:rsidRPr="00DB0600">
              <w:rPr>
                <w:strike/>
                <w:sz w:val="24"/>
                <w:szCs w:val="24"/>
              </w:rPr>
              <w:t>A 3.2.1.2 Protipovodňové opatrenia</w:t>
            </w:r>
          </w:p>
        </w:tc>
        <w:tc>
          <w:tcPr>
            <w:tcW w:w="0" w:type="auto"/>
            <w:vMerge/>
            <w:vAlign w:val="center"/>
            <w:hideMark/>
          </w:tcPr>
          <w:p w:rsidR="00A77798" w:rsidRPr="00EA37B4" w:rsidRDefault="00A77798" w:rsidP="00E519C0">
            <w:pPr>
              <w:rPr>
                <w:sz w:val="24"/>
                <w:szCs w:val="24"/>
              </w:rPr>
            </w:pPr>
          </w:p>
        </w:tc>
      </w:tr>
      <w:tr w:rsidR="00113AAD" w:rsidRPr="00EA37B4" w:rsidTr="00A25B92">
        <w:trPr>
          <w:trHeight w:val="330"/>
        </w:trPr>
        <w:tc>
          <w:tcPr>
            <w:tcW w:w="0" w:type="auto"/>
            <w:vMerge/>
            <w:vAlign w:val="center"/>
            <w:hideMark/>
          </w:tcPr>
          <w:p w:rsidR="00113AAD" w:rsidRPr="00EA37B4" w:rsidRDefault="00113AAD"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A 3.2.1.3 Zlepšenie systému  separovaného zberu odpadu</w:t>
            </w:r>
          </w:p>
        </w:tc>
        <w:tc>
          <w:tcPr>
            <w:tcW w:w="0" w:type="auto"/>
            <w:vMerge/>
            <w:vAlign w:val="center"/>
            <w:hideMark/>
          </w:tcPr>
          <w:p w:rsidR="00113AAD" w:rsidRPr="00EA37B4" w:rsidRDefault="00113AAD" w:rsidP="00E519C0">
            <w:pPr>
              <w:rPr>
                <w:sz w:val="24"/>
                <w:szCs w:val="24"/>
              </w:rPr>
            </w:pPr>
          </w:p>
        </w:tc>
      </w:tr>
      <w:tr w:rsidR="00113AAD" w:rsidRPr="00EA37B4" w:rsidTr="00A25B92">
        <w:trPr>
          <w:trHeight w:val="882"/>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lastRenderedPageBreak/>
              <w:t xml:space="preserve">3.2.2  Riešenie negatívnych dôsledkov </w:t>
            </w:r>
            <w:proofErr w:type="spellStart"/>
            <w:r w:rsidRPr="00EA37B4">
              <w:rPr>
                <w:sz w:val="24"/>
                <w:szCs w:val="24"/>
              </w:rPr>
              <w:t>antropogénneho</w:t>
            </w:r>
            <w:proofErr w:type="spellEnd"/>
            <w:r w:rsidRPr="00EA37B4">
              <w:rPr>
                <w:sz w:val="24"/>
                <w:szCs w:val="24"/>
              </w:rPr>
              <w:t xml:space="preserve"> znečisťovania životného prostredia</w:t>
            </w:r>
          </w:p>
        </w:tc>
        <w:tc>
          <w:tcPr>
            <w:tcW w:w="0" w:type="auto"/>
            <w:tcBorders>
              <w:bottom w:val="single" w:sz="12" w:space="0" w:color="auto"/>
            </w:tcBorders>
            <w:shd w:val="clear" w:color="000000" w:fill="76923C" w:themeFill="accent3" w:themeFillShade="BF"/>
            <w:vAlign w:val="center"/>
            <w:hideMark/>
          </w:tcPr>
          <w:p w:rsidR="00113AAD" w:rsidRPr="00EA37B4" w:rsidRDefault="00113AAD" w:rsidP="00E519C0">
            <w:pPr>
              <w:rPr>
                <w:sz w:val="24"/>
                <w:szCs w:val="24"/>
              </w:rPr>
            </w:pPr>
            <w:r>
              <w:rPr>
                <w:sz w:val="24"/>
                <w:szCs w:val="24"/>
              </w:rPr>
              <w:t>A</w:t>
            </w:r>
            <w:r w:rsidRPr="00EA37B4">
              <w:rPr>
                <w:sz w:val="24"/>
                <w:szCs w:val="24"/>
              </w:rPr>
              <w:t xml:space="preserve"> 3.2.2.1 </w:t>
            </w:r>
            <w:r w:rsidRPr="00A25B92">
              <w:rPr>
                <w:sz w:val="24"/>
                <w:szCs w:val="24"/>
                <w:shd w:val="clear" w:color="auto" w:fill="76923C" w:themeFill="accent3" w:themeFillShade="BF"/>
              </w:rPr>
              <w:t>Odstránenie čiernych skládok</w:t>
            </w:r>
            <w:r w:rsidR="00A25B92">
              <w:rPr>
                <w:sz w:val="24"/>
                <w:szCs w:val="24"/>
                <w:shd w:val="clear" w:color="auto" w:fill="76923C" w:themeFill="accent3" w:themeFillShade="BF"/>
              </w:rPr>
              <w:t xml:space="preserve"> a čistenie chotára</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3.2 Environmentálna - Environmentálna infraštruktúra</w:t>
            </w:r>
          </w:p>
        </w:tc>
      </w:tr>
      <w:tr w:rsidR="00113AAD" w:rsidRPr="00EA37B4" w:rsidTr="00E519C0">
        <w:trPr>
          <w:trHeight w:val="315"/>
        </w:trPr>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3.3.1 Budovanie zariadení alternatívnej energie</w:t>
            </w:r>
          </w:p>
        </w:tc>
        <w:tc>
          <w:tcPr>
            <w:tcW w:w="0" w:type="auto"/>
            <w:tcBorders>
              <w:bottom w:val="single" w:sz="4" w:space="0" w:color="auto"/>
            </w:tcBorders>
            <w:shd w:val="clear" w:color="000000" w:fill="DBFDDC"/>
            <w:vAlign w:val="center"/>
            <w:hideMark/>
          </w:tcPr>
          <w:p w:rsidR="00113AAD" w:rsidRPr="00EA37B4" w:rsidRDefault="00113AAD" w:rsidP="00E519C0">
            <w:pPr>
              <w:rPr>
                <w:sz w:val="24"/>
                <w:szCs w:val="24"/>
              </w:rPr>
            </w:pPr>
            <w:r w:rsidRPr="00EA37B4">
              <w:rPr>
                <w:sz w:val="24"/>
                <w:szCs w:val="24"/>
              </w:rPr>
              <w:t>A 3.3.1.1 Solárne panely</w:t>
            </w:r>
          </w:p>
        </w:tc>
        <w:tc>
          <w:tcPr>
            <w:tcW w:w="0" w:type="auto"/>
            <w:vMerge w:val="restart"/>
            <w:shd w:val="clear" w:color="000000" w:fill="DBFDDC"/>
            <w:vAlign w:val="center"/>
            <w:hideMark/>
          </w:tcPr>
          <w:p w:rsidR="00113AAD" w:rsidRPr="00EA37B4" w:rsidRDefault="00113AAD" w:rsidP="00E519C0">
            <w:pPr>
              <w:rPr>
                <w:sz w:val="24"/>
                <w:szCs w:val="24"/>
              </w:rPr>
            </w:pPr>
            <w:r w:rsidRPr="00EA37B4">
              <w:rPr>
                <w:sz w:val="24"/>
                <w:szCs w:val="24"/>
              </w:rPr>
              <w:t>3.3 Environmentálna - Energetická efektívnosť</w:t>
            </w:r>
          </w:p>
        </w:tc>
      </w:tr>
      <w:tr w:rsidR="00113AAD" w:rsidRPr="00EA37B4" w:rsidTr="00A25B92">
        <w:trPr>
          <w:trHeight w:val="330"/>
        </w:trPr>
        <w:tc>
          <w:tcPr>
            <w:tcW w:w="0" w:type="auto"/>
            <w:vMerge/>
            <w:vAlign w:val="center"/>
            <w:hideMark/>
          </w:tcPr>
          <w:p w:rsidR="00113AAD" w:rsidRPr="00EA37B4" w:rsidRDefault="00113AAD" w:rsidP="00E519C0">
            <w:pPr>
              <w:rPr>
                <w:sz w:val="24"/>
                <w:szCs w:val="24"/>
              </w:rPr>
            </w:pPr>
          </w:p>
        </w:tc>
        <w:tc>
          <w:tcPr>
            <w:tcW w:w="0" w:type="auto"/>
            <w:tcBorders>
              <w:top w:val="single" w:sz="4" w:space="0" w:color="auto"/>
              <w:bottom w:val="single" w:sz="12" w:space="0" w:color="auto"/>
            </w:tcBorders>
            <w:shd w:val="clear" w:color="000000" w:fill="DBFDDC"/>
            <w:vAlign w:val="center"/>
            <w:hideMark/>
          </w:tcPr>
          <w:p w:rsidR="00113AAD" w:rsidRPr="00EA37B4" w:rsidRDefault="00113AAD" w:rsidP="00E519C0">
            <w:pPr>
              <w:rPr>
                <w:sz w:val="24"/>
                <w:szCs w:val="24"/>
              </w:rPr>
            </w:pPr>
            <w:r w:rsidRPr="00EA37B4">
              <w:rPr>
                <w:sz w:val="24"/>
                <w:szCs w:val="24"/>
              </w:rPr>
              <w:t>A 3.3.1.2  Využívanie biomasy</w:t>
            </w:r>
          </w:p>
        </w:tc>
        <w:tc>
          <w:tcPr>
            <w:tcW w:w="0" w:type="auto"/>
            <w:vMerge/>
            <w:vAlign w:val="center"/>
            <w:hideMark/>
          </w:tcPr>
          <w:p w:rsidR="00113AAD" w:rsidRPr="00EA37B4" w:rsidRDefault="00113AAD" w:rsidP="00E519C0">
            <w:pPr>
              <w:rPr>
                <w:sz w:val="24"/>
                <w:szCs w:val="24"/>
              </w:rPr>
            </w:pPr>
          </w:p>
        </w:tc>
      </w:tr>
      <w:tr w:rsidR="00113AAD" w:rsidRPr="00EA37B4" w:rsidTr="00A25B92">
        <w:trPr>
          <w:trHeight w:val="828"/>
        </w:trPr>
        <w:tc>
          <w:tcPr>
            <w:tcW w:w="0" w:type="auto"/>
            <w:shd w:val="clear" w:color="000000" w:fill="DBFDDC"/>
            <w:vAlign w:val="center"/>
            <w:hideMark/>
          </w:tcPr>
          <w:p w:rsidR="00113AAD" w:rsidRPr="00EA37B4" w:rsidRDefault="00113AAD" w:rsidP="00E519C0">
            <w:pPr>
              <w:rPr>
                <w:sz w:val="24"/>
                <w:szCs w:val="24"/>
              </w:rPr>
            </w:pPr>
            <w:r w:rsidRPr="00EA37B4">
              <w:rPr>
                <w:sz w:val="24"/>
                <w:szCs w:val="24"/>
              </w:rPr>
              <w:t>3.3.2 Modernizácia, rekonštrukcia zariadení a objektov na energeticky úspornejšie</w:t>
            </w:r>
          </w:p>
        </w:tc>
        <w:tc>
          <w:tcPr>
            <w:tcW w:w="0" w:type="auto"/>
            <w:shd w:val="clear" w:color="000000" w:fill="76923C" w:themeFill="accent3" w:themeFillShade="BF"/>
            <w:vAlign w:val="center"/>
            <w:hideMark/>
          </w:tcPr>
          <w:p w:rsidR="00113AAD" w:rsidRPr="00EA37B4" w:rsidRDefault="00113AAD" w:rsidP="00E519C0">
            <w:pPr>
              <w:rPr>
                <w:sz w:val="24"/>
                <w:szCs w:val="24"/>
              </w:rPr>
            </w:pPr>
            <w:r w:rsidRPr="00EA37B4">
              <w:rPr>
                <w:sz w:val="24"/>
                <w:szCs w:val="24"/>
              </w:rPr>
              <w:t>A 3.3.2.1 Zateplenie budov</w:t>
            </w:r>
          </w:p>
        </w:tc>
        <w:tc>
          <w:tcPr>
            <w:tcW w:w="0" w:type="auto"/>
            <w:shd w:val="clear" w:color="000000" w:fill="DBFDDC"/>
            <w:vAlign w:val="center"/>
            <w:hideMark/>
          </w:tcPr>
          <w:p w:rsidR="00113AAD" w:rsidRPr="00EA37B4" w:rsidRDefault="00113AAD" w:rsidP="00E519C0">
            <w:pPr>
              <w:rPr>
                <w:sz w:val="24"/>
                <w:szCs w:val="24"/>
              </w:rPr>
            </w:pPr>
            <w:r w:rsidRPr="00EA37B4">
              <w:rPr>
                <w:sz w:val="24"/>
                <w:szCs w:val="24"/>
              </w:rPr>
              <w:t>3.3 Environmentálna - Energetická efektívnosť</w:t>
            </w:r>
          </w:p>
        </w:tc>
      </w:tr>
    </w:tbl>
    <w:p w:rsidR="00113AAD" w:rsidRPr="00CC6F36" w:rsidRDefault="00113AAD" w:rsidP="00113AAD">
      <w:r w:rsidRPr="00CC6F36">
        <w:rPr>
          <w:i/>
        </w:rPr>
        <w:t>Zdroj:</w:t>
      </w:r>
      <w:r w:rsidRPr="00CC6F36">
        <w:t xml:space="preserve"> vlastné spracovanie</w:t>
      </w:r>
    </w:p>
    <w:p w:rsidR="00594FA3" w:rsidRPr="00322ED9" w:rsidRDefault="00594FA3" w:rsidP="00E37419">
      <w:pPr>
        <w:rPr>
          <w:sz w:val="24"/>
          <w:szCs w:val="24"/>
        </w:rPr>
        <w:sectPr w:rsidR="00594FA3" w:rsidRPr="00322ED9" w:rsidSect="009D270E">
          <w:headerReference w:type="even" r:id="rId9"/>
          <w:headerReference w:type="default" r:id="rId10"/>
          <w:footerReference w:type="even" r:id="rId11"/>
          <w:footerReference w:type="default" r:id="rId12"/>
          <w:headerReference w:type="first" r:id="rId13"/>
          <w:footerReference w:type="first" r:id="rId14"/>
          <w:pgSz w:w="11906" w:h="16838"/>
          <w:pgMar w:top="1656" w:right="1440" w:bottom="1440" w:left="1440" w:header="709" w:footer="709" w:gutter="0"/>
          <w:cols w:space="720"/>
        </w:sectPr>
      </w:pPr>
    </w:p>
    <w:p w:rsidR="003E0E99" w:rsidRPr="00322ED9" w:rsidRDefault="003E0E99" w:rsidP="00E37419"/>
    <w:p w:rsidR="003E0E99" w:rsidRPr="00322ED9" w:rsidRDefault="003E0E99" w:rsidP="00E37419">
      <w:pPr>
        <w:rPr>
          <w:b/>
          <w:sz w:val="24"/>
          <w:szCs w:val="24"/>
        </w:rPr>
      </w:pPr>
      <w:r w:rsidRPr="00322ED9">
        <w:rPr>
          <w:b/>
          <w:sz w:val="24"/>
          <w:szCs w:val="24"/>
        </w:rPr>
        <w:t>Monitorovanie hospodárskeho a</w:t>
      </w:r>
      <w:r w:rsidR="006B1539" w:rsidRPr="00322ED9">
        <w:rPr>
          <w:b/>
          <w:sz w:val="24"/>
          <w:szCs w:val="24"/>
        </w:rPr>
        <w:t> </w:t>
      </w:r>
      <w:r w:rsidRPr="00322ED9">
        <w:rPr>
          <w:b/>
          <w:sz w:val="24"/>
          <w:szCs w:val="24"/>
        </w:rPr>
        <w:t>sociálneho rozvoja obce</w:t>
      </w:r>
    </w:p>
    <w:p w:rsidR="003E0E99" w:rsidRPr="00322ED9" w:rsidRDefault="003E0E99" w:rsidP="00E37419">
      <w:pPr>
        <w:pStyle w:val="Default"/>
        <w:rPr>
          <w:iCs/>
          <w:color w:val="auto"/>
        </w:rPr>
      </w:pPr>
    </w:p>
    <w:p w:rsidR="003E0E99" w:rsidRPr="00322ED9" w:rsidRDefault="003E0E99" w:rsidP="00E37419">
      <w:pPr>
        <w:pStyle w:val="Default"/>
        <w:ind w:firstLine="708"/>
        <w:rPr>
          <w:color w:val="auto"/>
        </w:rPr>
      </w:pPr>
      <w:r w:rsidRPr="00322ED9">
        <w:rPr>
          <w:color w:val="auto"/>
        </w:rPr>
        <w:t>Navrhované ukazovatele zohľadňujú všetky tri základné prioritné oblasti trvalo udržateľného rozvoja obce: hospodársku, sociálnu a</w:t>
      </w:r>
      <w:r w:rsidR="006B1539" w:rsidRPr="00322ED9">
        <w:rPr>
          <w:color w:val="auto"/>
        </w:rPr>
        <w:t> </w:t>
      </w:r>
      <w:r w:rsidRPr="00322ED9">
        <w:rPr>
          <w:color w:val="auto"/>
        </w:rPr>
        <w:t xml:space="preserve">environmentálnu oblasť. </w:t>
      </w:r>
    </w:p>
    <w:p w:rsidR="003E0E99" w:rsidRPr="00322ED9" w:rsidRDefault="003E0E99" w:rsidP="00E37419">
      <w:pPr>
        <w:pStyle w:val="Default"/>
        <w:rPr>
          <w:iCs/>
          <w:color w:val="auto"/>
        </w:rPr>
      </w:pPr>
    </w:p>
    <w:tbl>
      <w:tblPr>
        <w:tblStyle w:val="Mriekatabuky"/>
        <w:tblW w:w="14743" w:type="dxa"/>
        <w:tblInd w:w="-318" w:type="dxa"/>
        <w:tblLook w:val="04A0"/>
      </w:tblPr>
      <w:tblGrid>
        <w:gridCol w:w="5955"/>
        <w:gridCol w:w="5528"/>
        <w:gridCol w:w="3260"/>
      </w:tblGrid>
      <w:tr w:rsidR="00D626C6" w:rsidRPr="00322ED9" w:rsidTr="00EF69F5">
        <w:tc>
          <w:tcPr>
            <w:tcW w:w="5955"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Názov ukazovateľa</w:t>
            </w:r>
          </w:p>
        </w:tc>
        <w:tc>
          <w:tcPr>
            <w:tcW w:w="5528"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Informačný zdroj</w:t>
            </w:r>
          </w:p>
        </w:tc>
        <w:tc>
          <w:tcPr>
            <w:tcW w:w="3260" w:type="dxa"/>
            <w:shd w:val="clear" w:color="auto" w:fill="B8CCE4" w:themeFill="accent1" w:themeFillTint="66"/>
          </w:tcPr>
          <w:p w:rsidR="003E0E99" w:rsidRPr="00322ED9" w:rsidRDefault="003E0E99" w:rsidP="00E37419">
            <w:pPr>
              <w:pStyle w:val="Default"/>
              <w:jc w:val="center"/>
              <w:rPr>
                <w:iCs/>
                <w:color w:val="auto"/>
              </w:rPr>
            </w:pPr>
            <w:r w:rsidRPr="00322ED9">
              <w:rPr>
                <w:bCs/>
                <w:color w:val="auto"/>
              </w:rPr>
              <w:t>Merná jednotka</w:t>
            </w:r>
          </w:p>
        </w:tc>
      </w:tr>
      <w:tr w:rsidR="00D626C6" w:rsidRPr="00322ED9" w:rsidTr="00EF69F5">
        <w:tc>
          <w:tcPr>
            <w:tcW w:w="5955" w:type="dxa"/>
            <w:vAlign w:val="center"/>
          </w:tcPr>
          <w:p w:rsidR="003E0E99" w:rsidRPr="00322ED9" w:rsidRDefault="003E0E99" w:rsidP="00E37419">
            <w:r w:rsidRPr="00322ED9">
              <w:t>Novovytvorené pracovné miesta</w:t>
            </w:r>
          </w:p>
        </w:tc>
        <w:tc>
          <w:tcPr>
            <w:tcW w:w="5528" w:type="dxa"/>
          </w:tcPr>
          <w:p w:rsidR="003E0E99" w:rsidRPr="00322ED9" w:rsidRDefault="003E0E99" w:rsidP="00E37419">
            <w:pPr>
              <w:pStyle w:val="Default"/>
              <w:rPr>
                <w:color w:val="auto"/>
                <w:sz w:val="20"/>
                <w:szCs w:val="20"/>
              </w:rPr>
            </w:pPr>
            <w:r w:rsidRPr="00322ED9">
              <w:rPr>
                <w:color w:val="auto"/>
                <w:sz w:val="20"/>
                <w:szCs w:val="20"/>
              </w:rPr>
              <w:t>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w:t>
            </w:r>
            <w:r w:rsidR="00850E57" w:rsidRPr="00322ED9">
              <w:rPr>
                <w:iCs/>
                <w:color w:val="auto"/>
                <w:sz w:val="20"/>
                <w:szCs w:val="20"/>
              </w:rPr>
              <w:t xml:space="preserve"> pracovn</w:t>
            </w:r>
            <w:r w:rsidR="0088368A" w:rsidRPr="00322ED9">
              <w:rPr>
                <w:iCs/>
                <w:color w:val="auto"/>
                <w:sz w:val="20"/>
                <w:szCs w:val="20"/>
              </w:rPr>
              <w:t>ý</w:t>
            </w:r>
            <w:r w:rsidR="00850E57" w:rsidRPr="00322ED9">
              <w:rPr>
                <w:iCs/>
                <w:color w:val="auto"/>
                <w:sz w:val="20"/>
                <w:szCs w:val="20"/>
              </w:rPr>
              <w:t>ch miest</w:t>
            </w:r>
          </w:p>
        </w:tc>
      </w:tr>
      <w:tr w:rsidR="00D626C6" w:rsidRPr="00322ED9" w:rsidTr="00C06289">
        <w:tc>
          <w:tcPr>
            <w:tcW w:w="5955" w:type="dxa"/>
            <w:vAlign w:val="center"/>
          </w:tcPr>
          <w:p w:rsidR="00850E57" w:rsidRPr="00322ED9" w:rsidRDefault="00850E57" w:rsidP="00E37419">
            <w:r w:rsidRPr="00322ED9">
              <w:t>Zníženie prevádzkových nákladov občianskej infraštruktúry obce</w:t>
            </w:r>
          </w:p>
        </w:tc>
        <w:tc>
          <w:tcPr>
            <w:tcW w:w="5528" w:type="dxa"/>
          </w:tcPr>
          <w:p w:rsidR="00850E57" w:rsidRPr="00322ED9" w:rsidRDefault="00850E57" w:rsidP="00E37419">
            <w:pPr>
              <w:pStyle w:val="Default"/>
              <w:rPr>
                <w:color w:val="auto"/>
                <w:sz w:val="20"/>
                <w:szCs w:val="20"/>
              </w:rPr>
            </w:pPr>
            <w:r w:rsidRPr="00322ED9">
              <w:rPr>
                <w:color w:val="auto"/>
                <w:sz w:val="20"/>
                <w:szCs w:val="20"/>
              </w:rPr>
              <w:t>Obec</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vAlign w:val="center"/>
          </w:tcPr>
          <w:p w:rsidR="003E0E99" w:rsidRPr="00322ED9" w:rsidRDefault="003E0E99" w:rsidP="00E37419">
            <w:r w:rsidRPr="00322ED9">
              <w:t>Miera nezamestnanosti</w:t>
            </w:r>
          </w:p>
        </w:tc>
        <w:tc>
          <w:tcPr>
            <w:tcW w:w="5528" w:type="dxa"/>
          </w:tcPr>
          <w:p w:rsidR="003E0E99" w:rsidRPr="00322ED9" w:rsidRDefault="003E0E99" w:rsidP="00E37419">
            <w:pPr>
              <w:pStyle w:val="Default"/>
              <w:rPr>
                <w:iCs/>
                <w:color w:val="auto"/>
                <w:sz w:val="20"/>
                <w:szCs w:val="20"/>
              </w:rPr>
            </w:pPr>
            <w:r w:rsidRPr="00322ED9">
              <w:rPr>
                <w:color w:val="auto"/>
                <w:sz w:val="20"/>
                <w:szCs w:val="20"/>
              </w:rPr>
              <w:t>Obec, 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 nezamestnaných</w:t>
            </w:r>
          </w:p>
        </w:tc>
      </w:tr>
      <w:tr w:rsidR="00D626C6" w:rsidRPr="00322ED9" w:rsidTr="00EF69F5">
        <w:tc>
          <w:tcPr>
            <w:tcW w:w="5955" w:type="dxa"/>
            <w:vAlign w:val="center"/>
          </w:tcPr>
          <w:p w:rsidR="003E0E99" w:rsidRPr="00322ED9" w:rsidRDefault="003E0E99" w:rsidP="00E37419">
            <w:r w:rsidRPr="00322ED9">
              <w:t>Priemerné mzdy</w:t>
            </w:r>
          </w:p>
        </w:tc>
        <w:tc>
          <w:tcPr>
            <w:tcW w:w="5528" w:type="dxa"/>
          </w:tcPr>
          <w:p w:rsidR="003E0E99" w:rsidRPr="00322ED9" w:rsidRDefault="003E0E99" w:rsidP="00E37419">
            <w:pPr>
              <w:pStyle w:val="Default"/>
              <w:rPr>
                <w:color w:val="auto"/>
                <w:sz w:val="20"/>
                <w:szCs w:val="20"/>
              </w:rPr>
            </w:pPr>
            <w:r w:rsidRPr="00322ED9">
              <w:rPr>
                <w:color w:val="auto"/>
                <w:sz w:val="20"/>
                <w:szCs w:val="20"/>
              </w:rPr>
              <w:t>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vAlign w:val="center"/>
          </w:tcPr>
          <w:p w:rsidR="003E0E99" w:rsidRPr="00322ED9" w:rsidRDefault="003E0E99" w:rsidP="00E37419">
            <w:r w:rsidRPr="00322ED9">
              <w:t xml:space="preserve">Sociálne odkázaní obyvatelia </w:t>
            </w:r>
          </w:p>
        </w:tc>
        <w:tc>
          <w:tcPr>
            <w:tcW w:w="5528" w:type="dxa"/>
          </w:tcPr>
          <w:p w:rsidR="003E0E99" w:rsidRPr="00322ED9" w:rsidRDefault="003E0E99" w:rsidP="00E37419">
            <w:pPr>
              <w:pStyle w:val="Default"/>
              <w:rPr>
                <w:iCs/>
                <w:color w:val="auto"/>
                <w:sz w:val="20"/>
                <w:szCs w:val="20"/>
              </w:rPr>
            </w:pPr>
            <w:r w:rsidRPr="00322ED9">
              <w:rPr>
                <w:color w:val="auto"/>
                <w:sz w:val="20"/>
                <w:szCs w:val="20"/>
              </w:rPr>
              <w:t>Obec, Úrad práce, sociálnych vecí a</w:t>
            </w:r>
            <w:r w:rsidR="006B1539" w:rsidRPr="00322ED9">
              <w:rPr>
                <w:color w:val="auto"/>
                <w:sz w:val="20"/>
                <w:szCs w:val="20"/>
              </w:rPr>
              <w:t> </w:t>
            </w:r>
            <w:r w:rsidRPr="00322ED9">
              <w:rPr>
                <w:color w:val="auto"/>
                <w:sz w:val="20"/>
                <w:szCs w:val="20"/>
              </w:rPr>
              <w:t>rodiny, Štatistický úrad SR</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Počet sociálne odkázaných obyvateľov</w:t>
            </w:r>
          </w:p>
        </w:tc>
      </w:tr>
      <w:tr w:rsidR="00D626C6" w:rsidRPr="00322ED9" w:rsidTr="00EF69F5">
        <w:tc>
          <w:tcPr>
            <w:tcW w:w="5955" w:type="dxa"/>
            <w:vAlign w:val="center"/>
          </w:tcPr>
          <w:p w:rsidR="003E0E99" w:rsidRPr="00322ED9" w:rsidRDefault="003E0E99" w:rsidP="00E37419">
            <w:r w:rsidRPr="00322ED9">
              <w:t>Spokojnosť obyvateľo</w:t>
            </w:r>
            <w:r w:rsidR="007E517E" w:rsidRPr="00322ED9">
              <w:t>v so sociálnymi službami v</w:t>
            </w:r>
            <w:r w:rsidR="006B1539" w:rsidRPr="00322ED9">
              <w:t> </w:t>
            </w:r>
            <w:r w:rsidR="007E517E" w:rsidRPr="00322ED9">
              <w:t>obci</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Dotazníkový prieskum</w:t>
            </w:r>
          </w:p>
        </w:tc>
        <w:tc>
          <w:tcPr>
            <w:tcW w:w="3260" w:type="dxa"/>
          </w:tcPr>
          <w:p w:rsidR="003E0E99" w:rsidRPr="00322ED9" w:rsidRDefault="003E0E99"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tcPr>
          <w:p w:rsidR="003E0E99" w:rsidRPr="00322ED9" w:rsidRDefault="003E0E99" w:rsidP="00E37419">
            <w:pPr>
              <w:pStyle w:val="Default"/>
              <w:rPr>
                <w:iCs/>
                <w:color w:val="auto"/>
                <w:sz w:val="20"/>
                <w:szCs w:val="20"/>
              </w:rPr>
            </w:pPr>
            <w:r w:rsidRPr="00322ED9">
              <w:rPr>
                <w:color w:val="auto"/>
                <w:sz w:val="20"/>
                <w:szCs w:val="20"/>
              </w:rPr>
              <w:t xml:space="preserve">Objem investícií do skvalitnenia </w:t>
            </w:r>
            <w:r w:rsidR="007E517E" w:rsidRPr="00322ED9">
              <w:rPr>
                <w:color w:val="auto"/>
                <w:sz w:val="20"/>
                <w:szCs w:val="20"/>
              </w:rPr>
              <w:t>občianskej infraštruktúry obce</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Obec, ostatné úrady a</w:t>
            </w:r>
            <w:r w:rsidR="006B1539" w:rsidRPr="00322ED9">
              <w:rPr>
                <w:iCs/>
                <w:color w:val="auto"/>
                <w:sz w:val="20"/>
                <w:szCs w:val="20"/>
              </w:rPr>
              <w:t> </w:t>
            </w:r>
            <w:r w:rsidRPr="00322ED9">
              <w:rPr>
                <w:iCs/>
                <w:color w:val="auto"/>
                <w:sz w:val="20"/>
                <w:szCs w:val="20"/>
              </w:rPr>
              <w:t>organizácie</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tcPr>
          <w:p w:rsidR="003E0E99" w:rsidRPr="00322ED9" w:rsidRDefault="003E0E99" w:rsidP="00E37419">
            <w:pPr>
              <w:pStyle w:val="Default"/>
              <w:rPr>
                <w:iCs/>
                <w:color w:val="auto"/>
                <w:sz w:val="20"/>
                <w:szCs w:val="20"/>
              </w:rPr>
            </w:pPr>
            <w:r w:rsidRPr="00322ED9">
              <w:rPr>
                <w:color w:val="auto"/>
                <w:sz w:val="20"/>
                <w:szCs w:val="20"/>
              </w:rPr>
              <w:t>Objem investícií do skvalitnenia</w:t>
            </w:r>
            <w:r w:rsidR="007E517E" w:rsidRPr="00322ED9">
              <w:rPr>
                <w:color w:val="auto"/>
                <w:sz w:val="20"/>
                <w:szCs w:val="20"/>
              </w:rPr>
              <w:t xml:space="preserve"> technickej infraštruktúry obce</w:t>
            </w:r>
          </w:p>
        </w:tc>
        <w:tc>
          <w:tcPr>
            <w:tcW w:w="5528" w:type="dxa"/>
          </w:tcPr>
          <w:p w:rsidR="003E0E99" w:rsidRPr="00322ED9" w:rsidRDefault="003E0E99" w:rsidP="00E37419">
            <w:pPr>
              <w:pStyle w:val="Default"/>
              <w:rPr>
                <w:iCs/>
                <w:color w:val="auto"/>
                <w:sz w:val="20"/>
                <w:szCs w:val="20"/>
              </w:rPr>
            </w:pPr>
            <w:r w:rsidRPr="00322ED9">
              <w:rPr>
                <w:iCs/>
                <w:color w:val="auto"/>
                <w:sz w:val="20"/>
                <w:szCs w:val="20"/>
              </w:rPr>
              <w:t>Obec, ostatné úrady a</w:t>
            </w:r>
            <w:r w:rsidR="006B1539" w:rsidRPr="00322ED9">
              <w:rPr>
                <w:iCs/>
                <w:color w:val="auto"/>
                <w:sz w:val="20"/>
                <w:szCs w:val="20"/>
              </w:rPr>
              <w:t> </w:t>
            </w:r>
            <w:r w:rsidRPr="00322ED9">
              <w:rPr>
                <w:iCs/>
                <w:color w:val="auto"/>
                <w:sz w:val="20"/>
                <w:szCs w:val="20"/>
              </w:rPr>
              <w:t>organizácie</w:t>
            </w:r>
          </w:p>
        </w:tc>
        <w:tc>
          <w:tcPr>
            <w:tcW w:w="3260" w:type="dxa"/>
          </w:tcPr>
          <w:p w:rsidR="003E0E99" w:rsidRPr="00322ED9" w:rsidRDefault="003E0E99" w:rsidP="00E37419">
            <w:pPr>
              <w:pStyle w:val="Default"/>
              <w:rPr>
                <w:iCs/>
                <w:color w:val="auto"/>
                <w:sz w:val="20"/>
                <w:szCs w:val="20"/>
              </w:rPr>
            </w:pPr>
            <w:r w:rsidRPr="00322ED9">
              <w:rPr>
                <w:iCs/>
                <w:color w:val="auto"/>
                <w:sz w:val="20"/>
                <w:szCs w:val="20"/>
              </w:rPr>
              <w:t>EUR</w:t>
            </w:r>
          </w:p>
        </w:tc>
      </w:tr>
      <w:tr w:rsidR="00D626C6" w:rsidRPr="00322ED9" w:rsidTr="00EF69F5">
        <w:tc>
          <w:tcPr>
            <w:tcW w:w="5955" w:type="dxa"/>
          </w:tcPr>
          <w:p w:rsidR="006B1539" w:rsidRPr="00322ED9" w:rsidRDefault="006B1539" w:rsidP="00E37419">
            <w:pPr>
              <w:pStyle w:val="Default"/>
              <w:rPr>
                <w:color w:val="auto"/>
                <w:sz w:val="20"/>
                <w:szCs w:val="20"/>
              </w:rPr>
            </w:pPr>
            <w:r w:rsidRPr="00322ED9">
              <w:rPr>
                <w:color w:val="auto"/>
                <w:sz w:val="20"/>
                <w:szCs w:val="20"/>
              </w:rPr>
              <w:t>Zrekonštruované, resp. novovybudované miestne komunikácie</w:t>
            </w:r>
            <w:r w:rsidR="00850E57" w:rsidRPr="00322ED9">
              <w:rPr>
                <w:color w:val="auto"/>
                <w:sz w:val="20"/>
                <w:szCs w:val="20"/>
              </w:rPr>
              <w:t xml:space="preserve"> </w:t>
            </w:r>
          </w:p>
        </w:tc>
        <w:tc>
          <w:tcPr>
            <w:tcW w:w="5528" w:type="dxa"/>
          </w:tcPr>
          <w:p w:rsidR="006B1539" w:rsidRPr="00322ED9" w:rsidRDefault="006B1539" w:rsidP="00E37419">
            <w:pPr>
              <w:pStyle w:val="Default"/>
              <w:rPr>
                <w:iCs/>
                <w:color w:val="auto"/>
                <w:sz w:val="20"/>
                <w:szCs w:val="20"/>
              </w:rPr>
            </w:pPr>
            <w:r w:rsidRPr="00322ED9">
              <w:rPr>
                <w:iCs/>
                <w:color w:val="auto"/>
                <w:sz w:val="20"/>
                <w:szCs w:val="20"/>
              </w:rPr>
              <w:t>Obec</w:t>
            </w:r>
          </w:p>
        </w:tc>
        <w:tc>
          <w:tcPr>
            <w:tcW w:w="3260" w:type="dxa"/>
          </w:tcPr>
          <w:p w:rsidR="006B1539" w:rsidRPr="00322ED9" w:rsidRDefault="006B1539" w:rsidP="00E37419">
            <w:pPr>
              <w:pStyle w:val="Default"/>
              <w:rPr>
                <w:iCs/>
                <w:color w:val="auto"/>
                <w:sz w:val="20"/>
                <w:szCs w:val="20"/>
              </w:rPr>
            </w:pPr>
            <w:r w:rsidRPr="00322ED9">
              <w:rPr>
                <w:iCs/>
                <w:color w:val="auto"/>
                <w:sz w:val="20"/>
                <w:szCs w:val="20"/>
              </w:rPr>
              <w:t>km</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Zrekonštruované, resp. novovybudované prvky technickej infraštruktúry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Počet, km</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Intenzita výstavby bytov</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 xml:space="preserve">Obec </w:t>
            </w:r>
          </w:p>
        </w:tc>
        <w:tc>
          <w:tcPr>
            <w:tcW w:w="3260" w:type="dxa"/>
          </w:tcPr>
          <w:p w:rsidR="00850E57" w:rsidRPr="00322ED9" w:rsidRDefault="00850E57" w:rsidP="00E37419">
            <w:pPr>
              <w:pStyle w:val="Default"/>
              <w:rPr>
                <w:iCs/>
                <w:color w:val="auto"/>
                <w:sz w:val="20"/>
                <w:szCs w:val="20"/>
              </w:rPr>
            </w:pPr>
            <w:r w:rsidRPr="00322ED9">
              <w:rPr>
                <w:iCs/>
                <w:color w:val="auto"/>
                <w:sz w:val="20"/>
                <w:szCs w:val="20"/>
              </w:rPr>
              <w:t>Počet novopostavených bytov</w:t>
            </w:r>
          </w:p>
        </w:tc>
      </w:tr>
      <w:tr w:rsidR="00D626C6" w:rsidRPr="00322ED9" w:rsidTr="00EF69F5">
        <w:tc>
          <w:tcPr>
            <w:tcW w:w="5955" w:type="dxa"/>
            <w:vAlign w:val="center"/>
          </w:tcPr>
          <w:p w:rsidR="00850E57" w:rsidRPr="00322ED9" w:rsidRDefault="00850E57" w:rsidP="00E37419">
            <w:r w:rsidRPr="00322ED9">
              <w:t>Verejný poriadok a bezpečnosť obyvateľov – zaznamenané priestupky a trestné činy</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 Polícia SR</w:t>
            </w:r>
          </w:p>
        </w:tc>
        <w:tc>
          <w:tcPr>
            <w:tcW w:w="3260" w:type="dxa"/>
          </w:tcPr>
          <w:p w:rsidR="00850E57" w:rsidRPr="00322ED9" w:rsidRDefault="00850E57" w:rsidP="00E37419">
            <w:pPr>
              <w:pStyle w:val="Default"/>
              <w:rPr>
                <w:color w:val="auto"/>
                <w:sz w:val="20"/>
                <w:szCs w:val="20"/>
              </w:rPr>
            </w:pPr>
            <w:r w:rsidRPr="00322ED9">
              <w:rPr>
                <w:color w:val="auto"/>
                <w:sz w:val="20"/>
                <w:szCs w:val="20"/>
              </w:rPr>
              <w:t>Počet</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Verejný vodovod a kanalizácia</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 ostatné úrady a organizácie</w:t>
            </w:r>
          </w:p>
        </w:tc>
        <w:tc>
          <w:tcPr>
            <w:tcW w:w="3260" w:type="dxa"/>
          </w:tcPr>
          <w:p w:rsidR="00850E57" w:rsidRPr="00322ED9" w:rsidRDefault="00850E57" w:rsidP="00E37419">
            <w:r w:rsidRPr="00322ED9">
              <w:t>Podiel napojených domácností v %</w:t>
            </w:r>
          </w:p>
        </w:tc>
      </w:tr>
      <w:tr w:rsidR="00D626C6" w:rsidRPr="00322ED9" w:rsidTr="00EF69F5">
        <w:tc>
          <w:tcPr>
            <w:tcW w:w="5955" w:type="dxa"/>
          </w:tcPr>
          <w:p w:rsidR="00850E57" w:rsidRPr="00322ED9" w:rsidRDefault="00850E57" w:rsidP="00E37419">
            <w:pPr>
              <w:pStyle w:val="Default"/>
              <w:rPr>
                <w:color w:val="auto"/>
                <w:sz w:val="20"/>
                <w:szCs w:val="20"/>
              </w:rPr>
            </w:pPr>
            <w:r w:rsidRPr="00322ED9">
              <w:rPr>
                <w:color w:val="auto"/>
                <w:sz w:val="20"/>
                <w:szCs w:val="20"/>
              </w:rPr>
              <w:t>Demografický vývoj obyvateľstva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Obec</w:t>
            </w:r>
          </w:p>
        </w:tc>
        <w:tc>
          <w:tcPr>
            <w:tcW w:w="3260" w:type="dxa"/>
          </w:tcPr>
          <w:p w:rsidR="00850E57" w:rsidRPr="00322ED9" w:rsidRDefault="00850E57" w:rsidP="00E37419">
            <w:r w:rsidRPr="00322ED9">
              <w:t>Počet</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úrovňou školských inštitúcií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možnosťami športovania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pPr>
              <w:tabs>
                <w:tab w:val="left" w:pos="4845"/>
              </w:tabs>
            </w:pPr>
            <w:r w:rsidRPr="00322ED9">
              <w:t>Spokojnosť obyvateľov s kultúrnym životom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úrovňou služieb v obci</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obcou ako miestom pre prácu</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obcou ako miestom pre bývanie a život</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obyvateľov s kvalitou životného prostredia obce</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iCs/>
                <w:color w:val="auto"/>
                <w:sz w:val="20"/>
                <w:szCs w:val="20"/>
              </w:rPr>
            </w:pPr>
            <w:r w:rsidRPr="00322ED9">
              <w:rPr>
                <w:color w:val="auto"/>
                <w:sz w:val="20"/>
                <w:szCs w:val="20"/>
              </w:rPr>
              <w:t>% obyvateľov</w:t>
            </w:r>
          </w:p>
        </w:tc>
      </w:tr>
      <w:tr w:rsidR="00D626C6" w:rsidRPr="00322ED9" w:rsidTr="00EF69F5">
        <w:tc>
          <w:tcPr>
            <w:tcW w:w="5955" w:type="dxa"/>
            <w:vAlign w:val="center"/>
          </w:tcPr>
          <w:p w:rsidR="00850E57" w:rsidRPr="00322ED9" w:rsidRDefault="00850E57" w:rsidP="00E37419">
            <w:r w:rsidRPr="00322ED9">
              <w:t>Spokojnosť návštevníkov, turistov s obcou</w:t>
            </w:r>
          </w:p>
        </w:tc>
        <w:tc>
          <w:tcPr>
            <w:tcW w:w="5528" w:type="dxa"/>
          </w:tcPr>
          <w:p w:rsidR="00850E57" w:rsidRPr="00322ED9" w:rsidRDefault="00850E57" w:rsidP="00E37419">
            <w:pPr>
              <w:pStyle w:val="Default"/>
              <w:rPr>
                <w:iCs/>
                <w:color w:val="auto"/>
                <w:sz w:val="20"/>
                <w:szCs w:val="20"/>
              </w:rPr>
            </w:pPr>
            <w:r w:rsidRPr="00322ED9">
              <w:rPr>
                <w:iCs/>
                <w:color w:val="auto"/>
                <w:sz w:val="20"/>
                <w:szCs w:val="20"/>
              </w:rPr>
              <w:t>Dotazníkový prieskum</w:t>
            </w:r>
          </w:p>
        </w:tc>
        <w:tc>
          <w:tcPr>
            <w:tcW w:w="3260" w:type="dxa"/>
          </w:tcPr>
          <w:p w:rsidR="00850E57" w:rsidRPr="00322ED9" w:rsidRDefault="00850E57" w:rsidP="00E37419">
            <w:pPr>
              <w:pStyle w:val="Default"/>
              <w:rPr>
                <w:color w:val="auto"/>
                <w:sz w:val="20"/>
                <w:szCs w:val="20"/>
              </w:rPr>
            </w:pPr>
            <w:r w:rsidRPr="00322ED9">
              <w:rPr>
                <w:color w:val="auto"/>
                <w:sz w:val="20"/>
                <w:szCs w:val="20"/>
              </w:rPr>
              <w:t>% návštevníkov/turistov</w:t>
            </w:r>
          </w:p>
        </w:tc>
      </w:tr>
    </w:tbl>
    <w:p w:rsidR="005E182F" w:rsidRPr="00322ED9" w:rsidRDefault="005E182F" w:rsidP="00E37419"/>
    <w:p w:rsidR="00DF2F09" w:rsidRPr="00322ED9" w:rsidRDefault="00DF2F09" w:rsidP="00E37419"/>
    <w:p w:rsidR="0080291B" w:rsidRPr="00322ED9" w:rsidRDefault="0080291B" w:rsidP="00E37419">
      <w:pPr>
        <w:sectPr w:rsidR="0080291B" w:rsidRPr="00322ED9" w:rsidSect="003E0E99">
          <w:pgSz w:w="16838" w:h="11906" w:orient="landscape"/>
          <w:pgMar w:top="1440" w:right="1440" w:bottom="1440" w:left="1656" w:header="709" w:footer="709" w:gutter="0"/>
          <w:cols w:space="720"/>
          <w:docGrid w:linePitch="272"/>
        </w:sectPr>
      </w:pPr>
    </w:p>
    <w:p w:rsidR="0080291B" w:rsidRPr="00322ED9" w:rsidRDefault="0080291B" w:rsidP="0080291B">
      <w:pPr>
        <w:jc w:val="both"/>
        <w:rPr>
          <w:sz w:val="24"/>
          <w:szCs w:val="24"/>
          <w:u w:val="single"/>
        </w:rPr>
      </w:pPr>
      <w:r w:rsidRPr="00322ED9">
        <w:rPr>
          <w:sz w:val="24"/>
          <w:szCs w:val="24"/>
          <w:u w:val="single"/>
        </w:rPr>
        <w:lastRenderedPageBreak/>
        <w:t>Merateľné ukazovatele</w:t>
      </w:r>
    </w:p>
    <w:p w:rsidR="0080291B" w:rsidRPr="00322ED9" w:rsidRDefault="0080291B" w:rsidP="0080291B">
      <w:pPr>
        <w:jc w:val="both"/>
        <w:rPr>
          <w:sz w:val="24"/>
          <w:szCs w:val="24"/>
        </w:rPr>
      </w:pPr>
      <w:r w:rsidRPr="00322ED9">
        <w:rPr>
          <w:sz w:val="24"/>
          <w:szCs w:val="24"/>
        </w:rPr>
        <w:t>Súčasťou programovej časti je aj stanovenie merateľných ukazovateľov pre hodnotenie programového dokumentu. Merateľné ukazovatele majú charakter kvantitatívnych indikátorov úspešnosti, definujúcich cieľové hodnoty, ktoré sa majú  dosiahnuť. Na základe týchto ukazovateľov bude možné priebežne sledovať napĺňanie cieľov PHSR</w:t>
      </w:r>
      <w:r w:rsidR="0064063F" w:rsidRPr="00322ED9">
        <w:rPr>
          <w:sz w:val="24"/>
          <w:szCs w:val="24"/>
        </w:rPr>
        <w:t xml:space="preserve">. Výstupy projektov predstavujú práce, služby a tovary, ktoré boli financované počas realizácie aktivít projektu vyjadrené z finančného a vecného hľadiska. Výsledok projektov (výstup programu) predstavuje okamžitý efekt realizácie aktivít projektu (výstupy z aktivít), ktorý je k dispozícii pre cieľovú skupinu alebo predstavuje služby poskytnuté cieľovej skupine. Dopad predstavuje vyjadruje dlhodobý efekt intervencie na danú prioritnú oblasť alebo cieľovú skupinu, ktorý je mimo priamej a výlučnej kontroly subjektu zodpovedajúceho za realizáciu projektu. </w:t>
      </w:r>
      <w:r w:rsidRPr="00322ED9">
        <w:rPr>
          <w:sz w:val="24"/>
          <w:szCs w:val="24"/>
        </w:rPr>
        <w:t>Východiskové hodnoty ukazovateľov v rámci hodnotenia dopadov pre PHSR obce boli stanovené ako nulové v roku 2015, cieľové hodnoty boli stanovené pre rok 2020.</w:t>
      </w:r>
    </w:p>
    <w:p w:rsidR="00E6764F" w:rsidRDefault="00E6764F" w:rsidP="0080291B">
      <w:pPr>
        <w:tabs>
          <w:tab w:val="left" w:pos="1155"/>
        </w:tabs>
        <w:rPr>
          <w:b/>
          <w:bCs/>
          <w:sz w:val="24"/>
          <w:szCs w:val="24"/>
        </w:rPr>
      </w:pPr>
    </w:p>
    <w:p w:rsidR="0080291B" w:rsidRPr="00322ED9" w:rsidRDefault="00322ED9" w:rsidP="0080291B">
      <w:pPr>
        <w:tabs>
          <w:tab w:val="left" w:pos="1155"/>
        </w:tabs>
        <w:rPr>
          <w:sz w:val="24"/>
          <w:szCs w:val="24"/>
        </w:rPr>
      </w:pPr>
      <w:r w:rsidRPr="00322ED9">
        <w:rPr>
          <w:b/>
          <w:bCs/>
          <w:sz w:val="24"/>
          <w:szCs w:val="24"/>
        </w:rPr>
        <w:t>Zoznam ukazovateľov cieľov/prioritných oblastí PHSR</w:t>
      </w:r>
    </w:p>
    <w:tbl>
      <w:tblPr>
        <w:tblStyle w:val="Mriekatabuky"/>
        <w:tblW w:w="0" w:type="auto"/>
        <w:jc w:val="center"/>
        <w:tblInd w:w="-1630" w:type="dxa"/>
        <w:tblLook w:val="04A0"/>
      </w:tblPr>
      <w:tblGrid>
        <w:gridCol w:w="2446"/>
        <w:gridCol w:w="3827"/>
        <w:gridCol w:w="1701"/>
        <w:gridCol w:w="1843"/>
        <w:gridCol w:w="1728"/>
        <w:gridCol w:w="1140"/>
        <w:gridCol w:w="1384"/>
      </w:tblGrid>
      <w:tr w:rsidR="007B0BA7" w:rsidRPr="00322ED9" w:rsidTr="00CE33C9">
        <w:trPr>
          <w:trHeight w:val="300"/>
          <w:jc w:val="center"/>
        </w:trPr>
        <w:tc>
          <w:tcPr>
            <w:tcW w:w="2446"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Typ ukazovateľa</w:t>
            </w:r>
          </w:p>
        </w:tc>
        <w:tc>
          <w:tcPr>
            <w:tcW w:w="3827" w:type="dxa"/>
            <w:vMerge w:val="restart"/>
            <w:shd w:val="clear" w:color="auto" w:fill="EEECE1" w:themeFill="background2"/>
          </w:tcPr>
          <w:p w:rsidR="007B0BA7" w:rsidRPr="00322ED9" w:rsidRDefault="007B0BA7" w:rsidP="007B0BA7">
            <w:pPr>
              <w:pStyle w:val="Default"/>
              <w:jc w:val="center"/>
              <w:rPr>
                <w:sz w:val="22"/>
                <w:szCs w:val="22"/>
              </w:rPr>
            </w:pPr>
            <w:r w:rsidRPr="00322ED9">
              <w:rPr>
                <w:sz w:val="22"/>
                <w:szCs w:val="22"/>
              </w:rPr>
              <w:t>Ukazovateľ</w:t>
            </w:r>
          </w:p>
          <w:p w:rsidR="007B0BA7" w:rsidRPr="00322ED9" w:rsidRDefault="007B0BA7" w:rsidP="007B0BA7">
            <w:pPr>
              <w:tabs>
                <w:tab w:val="left" w:pos="1155"/>
              </w:tabs>
              <w:jc w:val="center"/>
              <w:rPr>
                <w:sz w:val="22"/>
                <w:szCs w:val="22"/>
              </w:rPr>
            </w:pPr>
          </w:p>
        </w:tc>
        <w:tc>
          <w:tcPr>
            <w:tcW w:w="1701"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Informačný zdroj/odkaz</w:t>
            </w:r>
          </w:p>
          <w:p w:rsidR="007B0BA7" w:rsidRPr="00322ED9" w:rsidRDefault="007B0BA7" w:rsidP="007B0BA7">
            <w:pPr>
              <w:tabs>
                <w:tab w:val="left" w:pos="1155"/>
              </w:tabs>
              <w:jc w:val="center"/>
              <w:rPr>
                <w:sz w:val="22"/>
                <w:szCs w:val="22"/>
              </w:rPr>
            </w:pPr>
          </w:p>
        </w:tc>
        <w:tc>
          <w:tcPr>
            <w:tcW w:w="1843" w:type="dxa"/>
            <w:vMerge w:val="restart"/>
            <w:shd w:val="clear" w:color="auto" w:fill="EEECE1" w:themeFill="background2"/>
          </w:tcPr>
          <w:p w:rsidR="007B0BA7" w:rsidRPr="00322ED9" w:rsidRDefault="007B0BA7" w:rsidP="007B0BA7">
            <w:pPr>
              <w:pStyle w:val="Default"/>
              <w:jc w:val="center"/>
              <w:rPr>
                <w:sz w:val="22"/>
                <w:szCs w:val="22"/>
              </w:rPr>
            </w:pPr>
            <w:r w:rsidRPr="00322ED9">
              <w:rPr>
                <w:bCs/>
                <w:sz w:val="22"/>
                <w:szCs w:val="22"/>
              </w:rPr>
              <w:t>Merná jednotka</w:t>
            </w:r>
          </w:p>
          <w:p w:rsidR="007B0BA7" w:rsidRPr="00322ED9" w:rsidRDefault="007B0BA7" w:rsidP="007B0BA7">
            <w:pPr>
              <w:tabs>
                <w:tab w:val="left" w:pos="1155"/>
              </w:tabs>
              <w:jc w:val="center"/>
              <w:rPr>
                <w:sz w:val="22"/>
                <w:szCs w:val="22"/>
              </w:rPr>
            </w:pPr>
          </w:p>
        </w:tc>
        <w:tc>
          <w:tcPr>
            <w:tcW w:w="1728" w:type="dxa"/>
            <w:shd w:val="clear" w:color="auto" w:fill="EEECE1" w:themeFill="background2"/>
          </w:tcPr>
          <w:p w:rsidR="007B0BA7" w:rsidRPr="00322ED9" w:rsidRDefault="007B0BA7" w:rsidP="007B0BA7">
            <w:pPr>
              <w:pStyle w:val="Default"/>
              <w:jc w:val="center"/>
              <w:rPr>
                <w:sz w:val="22"/>
                <w:szCs w:val="22"/>
              </w:rPr>
            </w:pPr>
            <w:r w:rsidRPr="00322ED9">
              <w:rPr>
                <w:bCs/>
                <w:sz w:val="22"/>
                <w:szCs w:val="22"/>
              </w:rPr>
              <w:t>Východisková hodnota</w:t>
            </w:r>
          </w:p>
          <w:p w:rsidR="007B0BA7" w:rsidRPr="00322ED9" w:rsidRDefault="007B0BA7" w:rsidP="007B0BA7">
            <w:pPr>
              <w:tabs>
                <w:tab w:val="left" w:pos="1155"/>
              </w:tabs>
              <w:jc w:val="center"/>
              <w:rPr>
                <w:sz w:val="22"/>
                <w:szCs w:val="22"/>
              </w:rPr>
            </w:pPr>
          </w:p>
        </w:tc>
        <w:tc>
          <w:tcPr>
            <w:tcW w:w="2524" w:type="dxa"/>
            <w:gridSpan w:val="2"/>
            <w:shd w:val="clear" w:color="auto" w:fill="EEECE1" w:themeFill="background2"/>
          </w:tcPr>
          <w:p w:rsidR="007B0BA7" w:rsidRPr="00322ED9" w:rsidRDefault="007B0BA7" w:rsidP="007B0BA7">
            <w:pPr>
              <w:pStyle w:val="Default"/>
              <w:jc w:val="center"/>
              <w:rPr>
                <w:sz w:val="22"/>
                <w:szCs w:val="22"/>
              </w:rPr>
            </w:pPr>
            <w:r w:rsidRPr="00322ED9">
              <w:rPr>
                <w:bCs/>
                <w:sz w:val="22"/>
                <w:szCs w:val="22"/>
              </w:rPr>
              <w:t>Cieľová hodnota / Rok</w:t>
            </w:r>
          </w:p>
          <w:p w:rsidR="007B0BA7" w:rsidRPr="00322ED9" w:rsidRDefault="007B0BA7" w:rsidP="007B0BA7">
            <w:pPr>
              <w:tabs>
                <w:tab w:val="left" w:pos="1155"/>
              </w:tabs>
              <w:jc w:val="center"/>
              <w:rPr>
                <w:sz w:val="22"/>
                <w:szCs w:val="22"/>
              </w:rPr>
            </w:pPr>
          </w:p>
        </w:tc>
      </w:tr>
      <w:tr w:rsidR="007B0BA7" w:rsidRPr="00322ED9" w:rsidTr="00CE33C9">
        <w:trPr>
          <w:trHeight w:val="210"/>
          <w:jc w:val="center"/>
        </w:trPr>
        <w:tc>
          <w:tcPr>
            <w:tcW w:w="2446" w:type="dxa"/>
            <w:vMerge/>
            <w:shd w:val="clear" w:color="auto" w:fill="EEECE1" w:themeFill="background2"/>
          </w:tcPr>
          <w:p w:rsidR="007B0BA7" w:rsidRPr="00322ED9" w:rsidRDefault="007B0BA7" w:rsidP="007B0BA7">
            <w:pPr>
              <w:pStyle w:val="Default"/>
              <w:jc w:val="center"/>
              <w:rPr>
                <w:bCs/>
                <w:sz w:val="22"/>
                <w:szCs w:val="22"/>
              </w:rPr>
            </w:pPr>
          </w:p>
        </w:tc>
        <w:tc>
          <w:tcPr>
            <w:tcW w:w="3827" w:type="dxa"/>
            <w:vMerge/>
            <w:shd w:val="clear" w:color="auto" w:fill="EEECE1" w:themeFill="background2"/>
          </w:tcPr>
          <w:p w:rsidR="007B0BA7" w:rsidRPr="00322ED9" w:rsidRDefault="007B0BA7" w:rsidP="007B0BA7">
            <w:pPr>
              <w:pStyle w:val="Default"/>
              <w:jc w:val="center"/>
              <w:rPr>
                <w:sz w:val="22"/>
                <w:szCs w:val="22"/>
              </w:rPr>
            </w:pPr>
          </w:p>
        </w:tc>
        <w:tc>
          <w:tcPr>
            <w:tcW w:w="1701" w:type="dxa"/>
            <w:vMerge/>
            <w:shd w:val="clear" w:color="auto" w:fill="EEECE1" w:themeFill="background2"/>
          </w:tcPr>
          <w:p w:rsidR="007B0BA7" w:rsidRPr="00322ED9" w:rsidRDefault="007B0BA7" w:rsidP="007B0BA7">
            <w:pPr>
              <w:pStyle w:val="Default"/>
              <w:jc w:val="center"/>
              <w:rPr>
                <w:bCs/>
                <w:sz w:val="22"/>
                <w:szCs w:val="22"/>
              </w:rPr>
            </w:pPr>
          </w:p>
        </w:tc>
        <w:tc>
          <w:tcPr>
            <w:tcW w:w="1843" w:type="dxa"/>
            <w:vMerge/>
            <w:shd w:val="clear" w:color="auto" w:fill="EEECE1" w:themeFill="background2"/>
          </w:tcPr>
          <w:p w:rsidR="007B0BA7" w:rsidRPr="00322ED9" w:rsidRDefault="007B0BA7" w:rsidP="007B0BA7">
            <w:pPr>
              <w:pStyle w:val="Default"/>
              <w:jc w:val="center"/>
              <w:rPr>
                <w:bCs/>
                <w:sz w:val="22"/>
                <w:szCs w:val="22"/>
              </w:rPr>
            </w:pPr>
          </w:p>
        </w:tc>
        <w:tc>
          <w:tcPr>
            <w:tcW w:w="1728"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2015</w:t>
            </w:r>
          </w:p>
        </w:tc>
        <w:tc>
          <w:tcPr>
            <w:tcW w:w="1140"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2018</w:t>
            </w:r>
          </w:p>
        </w:tc>
        <w:tc>
          <w:tcPr>
            <w:tcW w:w="1384" w:type="dxa"/>
            <w:shd w:val="clear" w:color="auto" w:fill="EEECE1" w:themeFill="background2"/>
          </w:tcPr>
          <w:p w:rsidR="007B0BA7" w:rsidRPr="00322ED9" w:rsidRDefault="007B0BA7" w:rsidP="007B0BA7">
            <w:pPr>
              <w:tabs>
                <w:tab w:val="left" w:pos="1155"/>
              </w:tabs>
              <w:jc w:val="center"/>
              <w:rPr>
                <w:bCs/>
                <w:sz w:val="22"/>
                <w:szCs w:val="22"/>
              </w:rPr>
            </w:pPr>
            <w:r w:rsidRPr="00322ED9">
              <w:rPr>
                <w:bCs/>
                <w:sz w:val="22"/>
                <w:szCs w:val="22"/>
              </w:rPr>
              <w:t>2020</w:t>
            </w:r>
          </w:p>
        </w:tc>
      </w:tr>
      <w:tr w:rsidR="007B0BA7" w:rsidRPr="00322ED9" w:rsidTr="00CE33C9">
        <w:trPr>
          <w:jc w:val="center"/>
        </w:trPr>
        <w:tc>
          <w:tcPr>
            <w:tcW w:w="14069" w:type="dxa"/>
            <w:gridSpan w:val="7"/>
          </w:tcPr>
          <w:p w:rsidR="007B0BA7" w:rsidRPr="00107016" w:rsidRDefault="007B0BA7" w:rsidP="0080291B">
            <w:pPr>
              <w:tabs>
                <w:tab w:val="left" w:pos="1155"/>
              </w:tabs>
              <w:rPr>
                <w:b/>
              </w:rPr>
            </w:pPr>
            <w:r w:rsidRPr="00107016">
              <w:rPr>
                <w:b/>
              </w:rPr>
              <w:t>Prioritná oblasť - Hospodárska</w:t>
            </w:r>
          </w:p>
        </w:tc>
      </w:tr>
      <w:tr w:rsidR="007B0BA7" w:rsidRPr="00322ED9" w:rsidTr="00CE33C9">
        <w:trPr>
          <w:jc w:val="center"/>
        </w:trPr>
        <w:tc>
          <w:tcPr>
            <w:tcW w:w="14069" w:type="dxa"/>
            <w:gridSpan w:val="7"/>
          </w:tcPr>
          <w:p w:rsidR="007B0BA7" w:rsidRPr="00322ED9" w:rsidRDefault="007B0BA7" w:rsidP="0080291B">
            <w:pPr>
              <w:tabs>
                <w:tab w:val="left" w:pos="1155"/>
              </w:tabs>
            </w:pPr>
            <w:r w:rsidRPr="00322ED9">
              <w:t xml:space="preserve">Opatrenie - </w:t>
            </w:r>
          </w:p>
        </w:tc>
      </w:tr>
      <w:tr w:rsidR="007B0BA7" w:rsidRPr="00322ED9" w:rsidTr="00CE33C9">
        <w:trPr>
          <w:jc w:val="center"/>
        </w:trPr>
        <w:tc>
          <w:tcPr>
            <w:tcW w:w="2446" w:type="dxa"/>
          </w:tcPr>
          <w:p w:rsidR="007B0BA7" w:rsidRPr="00322ED9" w:rsidRDefault="00F074F4" w:rsidP="00F074F4">
            <w:pPr>
              <w:tabs>
                <w:tab w:val="left" w:pos="1155"/>
              </w:tabs>
            </w:pPr>
            <w:r w:rsidRPr="00460867">
              <w:t>1.1</w:t>
            </w:r>
            <w:r w:rsidRPr="00F074F4">
              <w:t xml:space="preserve">.1     Posilnenie  malých a stredných </w:t>
            </w:r>
            <w:proofErr w:type="spellStart"/>
            <w:r w:rsidRPr="00F074F4">
              <w:t>ponikateľov</w:t>
            </w:r>
            <w:proofErr w:type="spellEnd"/>
            <w:r w:rsidRPr="00F074F4">
              <w:t>, posilnenie marketingu obce</w:t>
            </w:r>
          </w:p>
        </w:tc>
        <w:tc>
          <w:tcPr>
            <w:tcW w:w="3827" w:type="dxa"/>
          </w:tcPr>
          <w:p w:rsidR="007B0BA7" w:rsidRPr="00322ED9" w:rsidRDefault="00F074F4" w:rsidP="00F074F4">
            <w:pPr>
              <w:tabs>
                <w:tab w:val="left" w:pos="1155"/>
              </w:tabs>
            </w:pPr>
            <w:r>
              <w:t>Podpora podnikania na investície v oblasti podnikania</w:t>
            </w:r>
          </w:p>
        </w:tc>
        <w:tc>
          <w:tcPr>
            <w:tcW w:w="1701" w:type="dxa"/>
          </w:tcPr>
          <w:p w:rsidR="007B0BA7" w:rsidRPr="00322ED9" w:rsidRDefault="00460867" w:rsidP="0080291B">
            <w:pPr>
              <w:tabs>
                <w:tab w:val="left" w:pos="1155"/>
              </w:tabs>
            </w:pPr>
            <w:r>
              <w:t>zámer</w:t>
            </w:r>
          </w:p>
        </w:tc>
        <w:tc>
          <w:tcPr>
            <w:tcW w:w="1843" w:type="dxa"/>
          </w:tcPr>
          <w:p w:rsidR="007B0BA7" w:rsidRPr="00322ED9" w:rsidRDefault="00460867" w:rsidP="0080291B">
            <w:pPr>
              <w:tabs>
                <w:tab w:val="left" w:pos="1155"/>
              </w:tabs>
            </w:pPr>
            <w:r>
              <w:t>P</w:t>
            </w:r>
            <w:r w:rsidR="00F074F4">
              <w:t>očet</w:t>
            </w:r>
            <w:r>
              <w:t xml:space="preserve"> projektov</w:t>
            </w:r>
          </w:p>
        </w:tc>
        <w:tc>
          <w:tcPr>
            <w:tcW w:w="1728" w:type="dxa"/>
          </w:tcPr>
          <w:p w:rsidR="007B0BA7" w:rsidRPr="00322ED9" w:rsidRDefault="00F074F4" w:rsidP="0080291B">
            <w:pPr>
              <w:tabs>
                <w:tab w:val="left" w:pos="1155"/>
              </w:tabs>
            </w:pPr>
            <w:r>
              <w:t>0</w:t>
            </w:r>
          </w:p>
        </w:tc>
        <w:tc>
          <w:tcPr>
            <w:tcW w:w="1140" w:type="dxa"/>
          </w:tcPr>
          <w:p w:rsidR="007B0BA7" w:rsidRPr="00322ED9" w:rsidRDefault="00F074F4" w:rsidP="0080291B">
            <w:pPr>
              <w:tabs>
                <w:tab w:val="left" w:pos="1155"/>
              </w:tabs>
            </w:pPr>
            <w:r>
              <w:t>2</w:t>
            </w:r>
          </w:p>
        </w:tc>
        <w:tc>
          <w:tcPr>
            <w:tcW w:w="1384" w:type="dxa"/>
          </w:tcPr>
          <w:p w:rsidR="007B0BA7" w:rsidRPr="00322ED9" w:rsidRDefault="00F074F4" w:rsidP="0080291B">
            <w:pPr>
              <w:tabs>
                <w:tab w:val="left" w:pos="1155"/>
              </w:tabs>
            </w:pPr>
            <w:r>
              <w:t>2</w:t>
            </w:r>
          </w:p>
        </w:tc>
      </w:tr>
      <w:tr w:rsidR="00F074F4" w:rsidRPr="00322ED9" w:rsidTr="00DB5F04">
        <w:trPr>
          <w:jc w:val="center"/>
        </w:trPr>
        <w:tc>
          <w:tcPr>
            <w:tcW w:w="2446" w:type="dxa"/>
            <w:vAlign w:val="center"/>
          </w:tcPr>
          <w:p w:rsidR="00F074F4" w:rsidRPr="00F074F4" w:rsidRDefault="00F074F4" w:rsidP="00DB5F04">
            <w:r w:rsidRPr="00F074F4">
              <w:t>1.2.1 Podpora vytvárania nových pracovných miest v obci</w:t>
            </w:r>
          </w:p>
        </w:tc>
        <w:tc>
          <w:tcPr>
            <w:tcW w:w="3827" w:type="dxa"/>
          </w:tcPr>
          <w:p w:rsidR="00F074F4" w:rsidRPr="00322ED9" w:rsidRDefault="00F074F4" w:rsidP="0080291B">
            <w:pPr>
              <w:tabs>
                <w:tab w:val="left" w:pos="1155"/>
              </w:tabs>
            </w:pPr>
            <w:r>
              <w:t>Rekonštrukčné práce – hospodárske budovy kaštieľa</w:t>
            </w:r>
            <w:r w:rsidR="00460867">
              <w:t>, parku, sakrálnych pamiatok</w:t>
            </w:r>
          </w:p>
        </w:tc>
        <w:tc>
          <w:tcPr>
            <w:tcW w:w="1701" w:type="dxa"/>
          </w:tcPr>
          <w:p w:rsidR="00F074F4" w:rsidRPr="00322ED9" w:rsidRDefault="00460867" w:rsidP="0080291B">
            <w:pPr>
              <w:tabs>
                <w:tab w:val="left" w:pos="1155"/>
              </w:tabs>
            </w:pPr>
            <w:r>
              <w:t>zámer</w:t>
            </w:r>
          </w:p>
        </w:tc>
        <w:tc>
          <w:tcPr>
            <w:tcW w:w="1843" w:type="dxa"/>
          </w:tcPr>
          <w:p w:rsidR="00F074F4" w:rsidRPr="00322ED9" w:rsidRDefault="00460867" w:rsidP="0080291B">
            <w:pPr>
              <w:tabs>
                <w:tab w:val="left" w:pos="1155"/>
              </w:tabs>
            </w:pPr>
            <w:r>
              <w:t>Počet projektov</w:t>
            </w:r>
          </w:p>
        </w:tc>
        <w:tc>
          <w:tcPr>
            <w:tcW w:w="1728" w:type="dxa"/>
          </w:tcPr>
          <w:p w:rsidR="00F074F4" w:rsidRPr="00322ED9" w:rsidRDefault="00460867" w:rsidP="0080291B">
            <w:pPr>
              <w:tabs>
                <w:tab w:val="left" w:pos="1155"/>
              </w:tabs>
            </w:pPr>
            <w:r>
              <w:t>0</w:t>
            </w:r>
          </w:p>
        </w:tc>
        <w:tc>
          <w:tcPr>
            <w:tcW w:w="1140" w:type="dxa"/>
          </w:tcPr>
          <w:p w:rsidR="00F074F4" w:rsidRPr="00322ED9" w:rsidRDefault="00460867" w:rsidP="0080291B">
            <w:pPr>
              <w:tabs>
                <w:tab w:val="left" w:pos="1155"/>
              </w:tabs>
            </w:pPr>
            <w:r>
              <w:t>3</w:t>
            </w:r>
          </w:p>
        </w:tc>
        <w:tc>
          <w:tcPr>
            <w:tcW w:w="1384" w:type="dxa"/>
          </w:tcPr>
          <w:p w:rsidR="00F074F4" w:rsidRPr="00322ED9" w:rsidRDefault="00460867" w:rsidP="0080291B">
            <w:pPr>
              <w:tabs>
                <w:tab w:val="left" w:pos="1155"/>
              </w:tabs>
            </w:pPr>
            <w:r>
              <w:t>3</w:t>
            </w:r>
          </w:p>
        </w:tc>
      </w:tr>
      <w:tr w:rsidR="00460867" w:rsidRPr="00322ED9" w:rsidTr="00DB5F04">
        <w:trPr>
          <w:jc w:val="center"/>
        </w:trPr>
        <w:tc>
          <w:tcPr>
            <w:tcW w:w="2446" w:type="dxa"/>
          </w:tcPr>
          <w:p w:rsidR="00460867" w:rsidRPr="00460867" w:rsidRDefault="00460867" w:rsidP="0080291B">
            <w:pPr>
              <w:tabs>
                <w:tab w:val="left" w:pos="1155"/>
              </w:tabs>
            </w:pPr>
            <w:r w:rsidRPr="00460867">
              <w:t>1.3.1 Rozvoj dopravnej infraštruktúry</w:t>
            </w:r>
          </w:p>
        </w:tc>
        <w:tc>
          <w:tcPr>
            <w:tcW w:w="3827" w:type="dxa"/>
            <w:vAlign w:val="center"/>
          </w:tcPr>
          <w:p w:rsidR="00460867" w:rsidRPr="00460867" w:rsidRDefault="00460867" w:rsidP="00460867">
            <w:r w:rsidRPr="00460867">
              <w:t xml:space="preserve">Budovanie a rekonštrukcia chodníkov, rekonštrukcia MK, </w:t>
            </w:r>
            <w:r w:rsidRPr="00DB0600">
              <w:rPr>
                <w:strike/>
              </w:rPr>
              <w:t>vybudovanie obchvatu obce</w:t>
            </w:r>
          </w:p>
        </w:tc>
        <w:tc>
          <w:tcPr>
            <w:tcW w:w="1701" w:type="dxa"/>
          </w:tcPr>
          <w:p w:rsidR="00460867" w:rsidRPr="00322ED9" w:rsidRDefault="00460867" w:rsidP="0080291B">
            <w:pPr>
              <w:tabs>
                <w:tab w:val="left" w:pos="1155"/>
              </w:tabs>
            </w:pPr>
            <w:r>
              <w:t>zámer</w:t>
            </w:r>
          </w:p>
        </w:tc>
        <w:tc>
          <w:tcPr>
            <w:tcW w:w="1843" w:type="dxa"/>
          </w:tcPr>
          <w:p w:rsidR="00460867" w:rsidRPr="00322ED9" w:rsidRDefault="00460867" w:rsidP="0080291B">
            <w:pPr>
              <w:tabs>
                <w:tab w:val="left" w:pos="1155"/>
              </w:tabs>
            </w:pPr>
            <w:r>
              <w:t>Počet projektov</w:t>
            </w:r>
          </w:p>
        </w:tc>
        <w:tc>
          <w:tcPr>
            <w:tcW w:w="1728" w:type="dxa"/>
          </w:tcPr>
          <w:p w:rsidR="00460867" w:rsidRPr="00322ED9" w:rsidRDefault="00460867" w:rsidP="0080291B">
            <w:pPr>
              <w:tabs>
                <w:tab w:val="left" w:pos="1155"/>
              </w:tabs>
            </w:pPr>
            <w:r>
              <w:t>0</w:t>
            </w:r>
          </w:p>
        </w:tc>
        <w:tc>
          <w:tcPr>
            <w:tcW w:w="1140" w:type="dxa"/>
          </w:tcPr>
          <w:p w:rsidR="00460867" w:rsidRPr="00322ED9" w:rsidRDefault="00460867" w:rsidP="0080291B">
            <w:pPr>
              <w:tabs>
                <w:tab w:val="left" w:pos="1155"/>
              </w:tabs>
            </w:pPr>
            <w:r>
              <w:t>1</w:t>
            </w:r>
          </w:p>
        </w:tc>
        <w:tc>
          <w:tcPr>
            <w:tcW w:w="1384" w:type="dxa"/>
          </w:tcPr>
          <w:p w:rsidR="00460867" w:rsidRPr="00322ED9" w:rsidRDefault="00460867" w:rsidP="0080291B">
            <w:pPr>
              <w:tabs>
                <w:tab w:val="left" w:pos="1155"/>
              </w:tabs>
            </w:pPr>
            <w:r>
              <w:t>3</w:t>
            </w:r>
          </w:p>
        </w:tc>
      </w:tr>
      <w:tr w:rsidR="00460867" w:rsidRPr="00322ED9" w:rsidTr="00DB5F04">
        <w:trPr>
          <w:jc w:val="center"/>
        </w:trPr>
        <w:tc>
          <w:tcPr>
            <w:tcW w:w="2446" w:type="dxa"/>
          </w:tcPr>
          <w:p w:rsidR="00460867" w:rsidRPr="00460867" w:rsidRDefault="00460867" w:rsidP="0080291B">
            <w:pPr>
              <w:tabs>
                <w:tab w:val="left" w:pos="1155"/>
              </w:tabs>
            </w:pPr>
            <w:r w:rsidRPr="00460867">
              <w:t xml:space="preserve">1. 4. 1 Rozšírenie a skvalitnenie </w:t>
            </w:r>
            <w:proofErr w:type="spellStart"/>
            <w:r w:rsidRPr="00460867">
              <w:t>inžinierkyh</w:t>
            </w:r>
            <w:proofErr w:type="spellEnd"/>
            <w:r w:rsidRPr="00460867">
              <w:t xml:space="preserve"> sietí</w:t>
            </w:r>
          </w:p>
        </w:tc>
        <w:tc>
          <w:tcPr>
            <w:tcW w:w="3827" w:type="dxa"/>
            <w:vAlign w:val="center"/>
          </w:tcPr>
          <w:p w:rsidR="00460867" w:rsidRPr="00460867" w:rsidRDefault="00460867" w:rsidP="00DB5F04">
            <w:r w:rsidRPr="00460867">
              <w:t xml:space="preserve">Výmena vzdušného a podzemného  verejného osvetlenia, </w:t>
            </w:r>
            <w:r w:rsidRPr="00DB0600">
              <w:rPr>
                <w:strike/>
              </w:rPr>
              <w:t xml:space="preserve">Budovanie </w:t>
            </w:r>
            <w:proofErr w:type="spellStart"/>
            <w:r w:rsidRPr="00DB0600">
              <w:rPr>
                <w:strike/>
              </w:rPr>
              <w:t>protipovoňových</w:t>
            </w:r>
            <w:proofErr w:type="spellEnd"/>
            <w:r w:rsidRPr="00DB0600">
              <w:rPr>
                <w:strike/>
              </w:rPr>
              <w:t xml:space="preserve"> hrádzí</w:t>
            </w:r>
          </w:p>
        </w:tc>
        <w:tc>
          <w:tcPr>
            <w:tcW w:w="1701" w:type="dxa"/>
          </w:tcPr>
          <w:p w:rsidR="00460867" w:rsidRPr="00322ED9" w:rsidRDefault="00460867" w:rsidP="0080291B">
            <w:pPr>
              <w:tabs>
                <w:tab w:val="left" w:pos="1155"/>
              </w:tabs>
            </w:pPr>
            <w:r>
              <w:t>zámer</w:t>
            </w:r>
          </w:p>
        </w:tc>
        <w:tc>
          <w:tcPr>
            <w:tcW w:w="1843" w:type="dxa"/>
          </w:tcPr>
          <w:p w:rsidR="00460867" w:rsidRPr="00322ED9" w:rsidRDefault="00460867" w:rsidP="00DB5F04">
            <w:pPr>
              <w:tabs>
                <w:tab w:val="left" w:pos="1155"/>
              </w:tabs>
            </w:pPr>
            <w:r>
              <w:t>Počet projektov</w:t>
            </w:r>
          </w:p>
        </w:tc>
        <w:tc>
          <w:tcPr>
            <w:tcW w:w="1728" w:type="dxa"/>
          </w:tcPr>
          <w:p w:rsidR="00460867" w:rsidRPr="00322ED9" w:rsidRDefault="00460867" w:rsidP="0080291B">
            <w:pPr>
              <w:tabs>
                <w:tab w:val="left" w:pos="1155"/>
              </w:tabs>
            </w:pPr>
            <w:r>
              <w:t>0</w:t>
            </w:r>
          </w:p>
        </w:tc>
        <w:tc>
          <w:tcPr>
            <w:tcW w:w="1140" w:type="dxa"/>
          </w:tcPr>
          <w:p w:rsidR="00460867" w:rsidRPr="00322ED9" w:rsidRDefault="00460867" w:rsidP="0080291B">
            <w:pPr>
              <w:tabs>
                <w:tab w:val="left" w:pos="1155"/>
              </w:tabs>
            </w:pPr>
            <w:r>
              <w:t>0</w:t>
            </w:r>
          </w:p>
        </w:tc>
        <w:tc>
          <w:tcPr>
            <w:tcW w:w="1384" w:type="dxa"/>
          </w:tcPr>
          <w:p w:rsidR="00460867" w:rsidRPr="00322ED9" w:rsidRDefault="00460867" w:rsidP="0080291B">
            <w:pPr>
              <w:tabs>
                <w:tab w:val="left" w:pos="1155"/>
              </w:tabs>
            </w:pPr>
            <w:r>
              <w:t>2</w:t>
            </w:r>
          </w:p>
        </w:tc>
      </w:tr>
      <w:tr w:rsidR="001A1E3F" w:rsidRPr="00322ED9" w:rsidTr="001A1E3F">
        <w:trPr>
          <w:trHeight w:val="577"/>
          <w:jc w:val="center"/>
        </w:trPr>
        <w:tc>
          <w:tcPr>
            <w:tcW w:w="2446" w:type="dxa"/>
          </w:tcPr>
          <w:p w:rsidR="001A1E3F" w:rsidRPr="00460867" w:rsidRDefault="001A1E3F" w:rsidP="0080291B">
            <w:pPr>
              <w:tabs>
                <w:tab w:val="left" w:pos="1155"/>
              </w:tabs>
            </w:pPr>
            <w:r w:rsidRPr="00460867">
              <w:t>1.5.1     Rekonštrukcia verejných budov</w:t>
            </w:r>
          </w:p>
        </w:tc>
        <w:tc>
          <w:tcPr>
            <w:tcW w:w="3827" w:type="dxa"/>
            <w:vAlign w:val="center"/>
          </w:tcPr>
          <w:p w:rsidR="001A1E3F" w:rsidRPr="001A1E3F" w:rsidRDefault="001A1E3F" w:rsidP="001A1E3F">
            <w:r w:rsidRPr="001A1E3F">
              <w:t xml:space="preserve">Rekonštrukcia domu smútku, Rekonštrukcia pavilónu ZŠ jedáleň s  kuchyňou </w:t>
            </w:r>
          </w:p>
        </w:tc>
        <w:tc>
          <w:tcPr>
            <w:tcW w:w="1701" w:type="dxa"/>
          </w:tcPr>
          <w:p w:rsidR="001A1E3F" w:rsidRPr="00322ED9" w:rsidRDefault="001A1E3F" w:rsidP="0080291B">
            <w:pPr>
              <w:tabs>
                <w:tab w:val="left" w:pos="1155"/>
              </w:tabs>
            </w:pPr>
            <w:r>
              <w:t>zámer</w:t>
            </w:r>
          </w:p>
        </w:tc>
        <w:tc>
          <w:tcPr>
            <w:tcW w:w="1843" w:type="dxa"/>
          </w:tcPr>
          <w:p w:rsidR="001A1E3F" w:rsidRPr="00322ED9" w:rsidRDefault="001A1E3F" w:rsidP="0080291B">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0</w:t>
            </w:r>
          </w:p>
        </w:tc>
        <w:tc>
          <w:tcPr>
            <w:tcW w:w="1384" w:type="dxa"/>
          </w:tcPr>
          <w:p w:rsidR="001A1E3F" w:rsidRPr="00322ED9" w:rsidRDefault="001A1E3F" w:rsidP="0080291B">
            <w:pPr>
              <w:tabs>
                <w:tab w:val="left" w:pos="1155"/>
              </w:tabs>
            </w:pPr>
            <w:r>
              <w:t>2</w:t>
            </w:r>
          </w:p>
        </w:tc>
      </w:tr>
      <w:tr w:rsidR="001A1E3F" w:rsidRPr="00322ED9" w:rsidTr="00DB5F04">
        <w:trPr>
          <w:jc w:val="center"/>
        </w:trPr>
        <w:tc>
          <w:tcPr>
            <w:tcW w:w="2446" w:type="dxa"/>
          </w:tcPr>
          <w:p w:rsidR="001A1E3F" w:rsidRPr="001A1E3F" w:rsidRDefault="001A1E3F" w:rsidP="0080291B">
            <w:pPr>
              <w:tabs>
                <w:tab w:val="left" w:pos="1155"/>
              </w:tabs>
            </w:pPr>
            <w:r w:rsidRPr="001A1E3F">
              <w:t>1.6.1 Skvalitnenie podmienok cestovania autobusmi</w:t>
            </w:r>
          </w:p>
        </w:tc>
        <w:tc>
          <w:tcPr>
            <w:tcW w:w="3827" w:type="dxa"/>
            <w:vAlign w:val="center"/>
          </w:tcPr>
          <w:p w:rsidR="001A1E3F" w:rsidRPr="001A1E3F" w:rsidRDefault="001A1E3F" w:rsidP="00DB5F04">
            <w:r w:rsidRPr="001A1E3F">
              <w:t>Rekonštrukcia autobusových zastávok a budovy čakárne, Rekonštrukcia chodníkov v centre obce</w:t>
            </w:r>
          </w:p>
        </w:tc>
        <w:tc>
          <w:tcPr>
            <w:tcW w:w="1701" w:type="dxa"/>
          </w:tcPr>
          <w:p w:rsidR="001A1E3F" w:rsidRPr="00322ED9" w:rsidRDefault="001A1E3F" w:rsidP="0080291B">
            <w:pPr>
              <w:tabs>
                <w:tab w:val="left" w:pos="1155"/>
              </w:tabs>
            </w:pPr>
            <w:r>
              <w:t>zámer</w:t>
            </w:r>
          </w:p>
        </w:tc>
        <w:tc>
          <w:tcPr>
            <w:tcW w:w="1843" w:type="dxa"/>
          </w:tcPr>
          <w:p w:rsidR="001A1E3F" w:rsidRPr="00322ED9" w:rsidRDefault="001A1E3F" w:rsidP="0080291B">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0</w:t>
            </w:r>
          </w:p>
        </w:tc>
        <w:tc>
          <w:tcPr>
            <w:tcW w:w="1384" w:type="dxa"/>
          </w:tcPr>
          <w:p w:rsidR="001A1E3F" w:rsidRPr="00322ED9" w:rsidRDefault="001A1E3F" w:rsidP="0080291B">
            <w:pPr>
              <w:tabs>
                <w:tab w:val="left" w:pos="1155"/>
              </w:tabs>
            </w:pPr>
            <w:r>
              <w:t>2</w:t>
            </w:r>
          </w:p>
        </w:tc>
      </w:tr>
      <w:tr w:rsidR="001A1E3F" w:rsidRPr="00322ED9" w:rsidTr="00DB5F04">
        <w:trPr>
          <w:jc w:val="center"/>
        </w:trPr>
        <w:tc>
          <w:tcPr>
            <w:tcW w:w="2446" w:type="dxa"/>
          </w:tcPr>
          <w:p w:rsidR="001A1E3F" w:rsidRPr="00322ED9" w:rsidRDefault="001A1E3F" w:rsidP="0080291B">
            <w:pPr>
              <w:tabs>
                <w:tab w:val="left" w:pos="1155"/>
              </w:tabs>
            </w:pPr>
          </w:p>
        </w:tc>
        <w:tc>
          <w:tcPr>
            <w:tcW w:w="3827" w:type="dxa"/>
            <w:vAlign w:val="center"/>
          </w:tcPr>
          <w:p w:rsidR="001A1E3F" w:rsidRPr="00EA37B4" w:rsidRDefault="001A1E3F" w:rsidP="00DB5F04">
            <w:pPr>
              <w:rPr>
                <w:sz w:val="24"/>
                <w:szCs w:val="24"/>
              </w:rPr>
            </w:pPr>
          </w:p>
        </w:tc>
        <w:tc>
          <w:tcPr>
            <w:tcW w:w="1701" w:type="dxa"/>
          </w:tcPr>
          <w:p w:rsidR="001A1E3F" w:rsidRPr="00322ED9" w:rsidRDefault="001A1E3F" w:rsidP="0080291B">
            <w:pPr>
              <w:tabs>
                <w:tab w:val="left" w:pos="1155"/>
              </w:tabs>
            </w:pPr>
          </w:p>
        </w:tc>
        <w:tc>
          <w:tcPr>
            <w:tcW w:w="1843" w:type="dxa"/>
          </w:tcPr>
          <w:p w:rsidR="001A1E3F" w:rsidRPr="00322ED9" w:rsidRDefault="001A1E3F" w:rsidP="0080291B">
            <w:pPr>
              <w:tabs>
                <w:tab w:val="left" w:pos="1155"/>
              </w:tabs>
            </w:pPr>
          </w:p>
        </w:tc>
        <w:tc>
          <w:tcPr>
            <w:tcW w:w="1728" w:type="dxa"/>
          </w:tcPr>
          <w:p w:rsidR="001A1E3F" w:rsidRPr="00322ED9" w:rsidRDefault="001A1E3F" w:rsidP="0080291B">
            <w:pPr>
              <w:tabs>
                <w:tab w:val="left" w:pos="1155"/>
              </w:tabs>
            </w:pPr>
          </w:p>
        </w:tc>
        <w:tc>
          <w:tcPr>
            <w:tcW w:w="1140" w:type="dxa"/>
          </w:tcPr>
          <w:p w:rsidR="001A1E3F" w:rsidRPr="00322ED9" w:rsidRDefault="001A1E3F" w:rsidP="0080291B">
            <w:pPr>
              <w:tabs>
                <w:tab w:val="left" w:pos="1155"/>
              </w:tabs>
            </w:pPr>
          </w:p>
        </w:tc>
        <w:tc>
          <w:tcPr>
            <w:tcW w:w="1384" w:type="dxa"/>
          </w:tcPr>
          <w:p w:rsidR="001A1E3F" w:rsidRPr="00322ED9" w:rsidRDefault="001A1E3F" w:rsidP="0080291B">
            <w:pPr>
              <w:tabs>
                <w:tab w:val="left" w:pos="1155"/>
              </w:tabs>
            </w:pPr>
          </w:p>
        </w:tc>
      </w:tr>
      <w:tr w:rsidR="001A1E3F" w:rsidRPr="00322ED9" w:rsidTr="00CE33C9">
        <w:trPr>
          <w:jc w:val="center"/>
        </w:trPr>
        <w:tc>
          <w:tcPr>
            <w:tcW w:w="14069" w:type="dxa"/>
            <w:gridSpan w:val="7"/>
          </w:tcPr>
          <w:p w:rsidR="001A1E3F" w:rsidRPr="00107016" w:rsidRDefault="001A1E3F" w:rsidP="0080291B">
            <w:pPr>
              <w:tabs>
                <w:tab w:val="left" w:pos="1155"/>
              </w:tabs>
              <w:rPr>
                <w:b/>
              </w:rPr>
            </w:pPr>
            <w:r w:rsidRPr="00107016">
              <w:rPr>
                <w:b/>
              </w:rPr>
              <w:lastRenderedPageBreak/>
              <w:t>Prioritná oblasť - Sociálna</w:t>
            </w:r>
          </w:p>
        </w:tc>
      </w:tr>
      <w:tr w:rsidR="001A1E3F" w:rsidRPr="00322ED9" w:rsidTr="00CE33C9">
        <w:trPr>
          <w:jc w:val="center"/>
        </w:trPr>
        <w:tc>
          <w:tcPr>
            <w:tcW w:w="14069" w:type="dxa"/>
            <w:gridSpan w:val="7"/>
          </w:tcPr>
          <w:p w:rsidR="001A1E3F" w:rsidRPr="00322ED9" w:rsidRDefault="001A1E3F" w:rsidP="0080291B">
            <w:pPr>
              <w:tabs>
                <w:tab w:val="left" w:pos="1155"/>
              </w:tabs>
            </w:pPr>
            <w:r w:rsidRPr="00322ED9">
              <w:t xml:space="preserve">Opatrenie - </w:t>
            </w:r>
          </w:p>
        </w:tc>
      </w:tr>
      <w:tr w:rsidR="001A1E3F" w:rsidRPr="00322ED9" w:rsidTr="00DB5F04">
        <w:trPr>
          <w:jc w:val="center"/>
        </w:trPr>
        <w:tc>
          <w:tcPr>
            <w:tcW w:w="2446" w:type="dxa"/>
          </w:tcPr>
          <w:p w:rsidR="001A1E3F" w:rsidRPr="00322ED9" w:rsidRDefault="001A1E3F" w:rsidP="001A1E3F">
            <w:r w:rsidRPr="001A1E3F">
              <w:t xml:space="preserve">2.1.1. Podpora a rozvoj občianskej infraštruktúry, zvyšovanie povedomia a osvety, podpora organizovania programov </w:t>
            </w:r>
          </w:p>
        </w:tc>
        <w:tc>
          <w:tcPr>
            <w:tcW w:w="3827" w:type="dxa"/>
            <w:vAlign w:val="center"/>
          </w:tcPr>
          <w:p w:rsidR="001A1E3F" w:rsidRPr="001A1E3F" w:rsidRDefault="001A1E3F" w:rsidP="00DB5F04">
            <w:r w:rsidRPr="001A1E3F">
              <w:t xml:space="preserve">Organizácia obecných športových turnajov, Organizácia </w:t>
            </w:r>
            <w:proofErr w:type="spellStart"/>
            <w:r w:rsidRPr="001A1E3F">
              <w:t>kultúrno</w:t>
            </w:r>
            <w:proofErr w:type="spellEnd"/>
            <w:r w:rsidRPr="001A1E3F">
              <w:t xml:space="preserve"> – spoločenských podujatí, Realizácia besied na témy zdravie, pohyb, prevencia kriminality</w:t>
            </w:r>
          </w:p>
        </w:tc>
        <w:tc>
          <w:tcPr>
            <w:tcW w:w="1701" w:type="dxa"/>
          </w:tcPr>
          <w:p w:rsidR="001A1E3F" w:rsidRPr="00322ED9" w:rsidRDefault="001A1E3F" w:rsidP="00DB5F04">
            <w:pPr>
              <w:tabs>
                <w:tab w:val="left" w:pos="1155"/>
              </w:tabs>
            </w:pPr>
            <w:r>
              <w:t>zámer</w:t>
            </w:r>
          </w:p>
        </w:tc>
        <w:tc>
          <w:tcPr>
            <w:tcW w:w="1843" w:type="dxa"/>
          </w:tcPr>
          <w:p w:rsidR="001A1E3F" w:rsidRPr="00322ED9" w:rsidRDefault="001A1E3F" w:rsidP="00DB5F04">
            <w:pPr>
              <w:tabs>
                <w:tab w:val="left" w:pos="1155"/>
              </w:tabs>
            </w:pPr>
            <w:r>
              <w:t>Počet projektov</w:t>
            </w:r>
          </w:p>
        </w:tc>
        <w:tc>
          <w:tcPr>
            <w:tcW w:w="1728" w:type="dxa"/>
          </w:tcPr>
          <w:p w:rsidR="001A1E3F" w:rsidRPr="00322ED9" w:rsidRDefault="001A1E3F" w:rsidP="0080291B">
            <w:pPr>
              <w:tabs>
                <w:tab w:val="left" w:pos="1155"/>
              </w:tabs>
            </w:pPr>
            <w:r>
              <w:t>0</w:t>
            </w:r>
          </w:p>
        </w:tc>
        <w:tc>
          <w:tcPr>
            <w:tcW w:w="1140" w:type="dxa"/>
          </w:tcPr>
          <w:p w:rsidR="001A1E3F" w:rsidRPr="00322ED9" w:rsidRDefault="001A1E3F" w:rsidP="0080291B">
            <w:pPr>
              <w:tabs>
                <w:tab w:val="left" w:pos="1155"/>
              </w:tabs>
            </w:pPr>
            <w:r>
              <w:t>6</w:t>
            </w:r>
          </w:p>
        </w:tc>
        <w:tc>
          <w:tcPr>
            <w:tcW w:w="1384" w:type="dxa"/>
          </w:tcPr>
          <w:p w:rsidR="001A1E3F" w:rsidRPr="00322ED9" w:rsidRDefault="001A1E3F" w:rsidP="0080291B">
            <w:pPr>
              <w:tabs>
                <w:tab w:val="left" w:pos="1155"/>
              </w:tabs>
            </w:pPr>
            <w:r>
              <w:t>10</w:t>
            </w:r>
          </w:p>
        </w:tc>
      </w:tr>
      <w:tr w:rsidR="00DB5F04" w:rsidRPr="00322ED9" w:rsidTr="00DB5F04">
        <w:trPr>
          <w:jc w:val="center"/>
        </w:trPr>
        <w:tc>
          <w:tcPr>
            <w:tcW w:w="2446" w:type="dxa"/>
            <w:vAlign w:val="center"/>
          </w:tcPr>
          <w:p w:rsidR="00DB5F04" w:rsidRPr="00107016" w:rsidRDefault="00DB5F04" w:rsidP="00DB5F04">
            <w:r w:rsidRPr="00107016">
              <w:t>2.1.2    Budovanie materiálno – technickej základne športových areálov, detských ihrísk a </w:t>
            </w:r>
            <w:proofErr w:type="spellStart"/>
            <w:r w:rsidRPr="00107016">
              <w:t>voľnočasových</w:t>
            </w:r>
            <w:proofErr w:type="spellEnd"/>
            <w:r w:rsidRPr="00107016">
              <w:t xml:space="preserve"> zón</w:t>
            </w:r>
          </w:p>
        </w:tc>
        <w:tc>
          <w:tcPr>
            <w:tcW w:w="3827" w:type="dxa"/>
            <w:vAlign w:val="center"/>
          </w:tcPr>
          <w:p w:rsidR="00DB5F04" w:rsidRPr="00DB5F04" w:rsidRDefault="00DB5F04" w:rsidP="00DB5F04">
            <w:r w:rsidRPr="00DB5F04">
              <w:t>Rekonštrukcia futbalového ihriska a tribúny , Rekonštrukcia atletickej dráhy v ZŠ, Rozšírenie knižničného fondu miestnej knižnice, Zriadenie centra voľného času, Vybudovanie rekreačnej zóny s parkom a detským ihriskom</w:t>
            </w:r>
          </w:p>
        </w:tc>
        <w:tc>
          <w:tcPr>
            <w:tcW w:w="1701" w:type="dxa"/>
          </w:tcPr>
          <w:p w:rsidR="00DB5F04" w:rsidRPr="00322ED9" w:rsidRDefault="00DB5F04" w:rsidP="00DB5F04">
            <w:pPr>
              <w:tabs>
                <w:tab w:val="left" w:pos="1155"/>
              </w:tabs>
            </w:pPr>
            <w:r>
              <w:t>zámer</w:t>
            </w:r>
          </w:p>
        </w:tc>
        <w:tc>
          <w:tcPr>
            <w:tcW w:w="1843" w:type="dxa"/>
          </w:tcPr>
          <w:p w:rsidR="00DB5F04" w:rsidRPr="00322ED9" w:rsidRDefault="00DB5F04" w:rsidP="00DB5F04">
            <w:pPr>
              <w:tabs>
                <w:tab w:val="left" w:pos="1155"/>
              </w:tabs>
            </w:pPr>
            <w:r>
              <w:t>Počet projektov</w:t>
            </w:r>
          </w:p>
        </w:tc>
        <w:tc>
          <w:tcPr>
            <w:tcW w:w="1728" w:type="dxa"/>
          </w:tcPr>
          <w:p w:rsidR="00DB5F04" w:rsidRPr="00322ED9" w:rsidRDefault="00DB5F04" w:rsidP="0080291B">
            <w:pPr>
              <w:tabs>
                <w:tab w:val="left" w:pos="1155"/>
              </w:tabs>
            </w:pPr>
            <w:r>
              <w:t>0</w:t>
            </w:r>
          </w:p>
        </w:tc>
        <w:tc>
          <w:tcPr>
            <w:tcW w:w="1140" w:type="dxa"/>
          </w:tcPr>
          <w:p w:rsidR="00DB5F04" w:rsidRPr="00322ED9" w:rsidRDefault="00DB5F04" w:rsidP="0080291B">
            <w:pPr>
              <w:tabs>
                <w:tab w:val="left" w:pos="1155"/>
              </w:tabs>
            </w:pPr>
            <w:r>
              <w:t>2</w:t>
            </w:r>
          </w:p>
        </w:tc>
        <w:tc>
          <w:tcPr>
            <w:tcW w:w="1384" w:type="dxa"/>
          </w:tcPr>
          <w:p w:rsidR="00DB5F04" w:rsidRPr="00322ED9" w:rsidRDefault="00DB5F04" w:rsidP="0080291B">
            <w:pPr>
              <w:tabs>
                <w:tab w:val="left" w:pos="1155"/>
              </w:tabs>
            </w:pPr>
            <w:r>
              <w:t>5</w:t>
            </w:r>
          </w:p>
        </w:tc>
      </w:tr>
      <w:tr w:rsidR="00EB6E18" w:rsidRPr="00322ED9" w:rsidTr="00DB5F04">
        <w:trPr>
          <w:jc w:val="center"/>
        </w:trPr>
        <w:tc>
          <w:tcPr>
            <w:tcW w:w="2446" w:type="dxa"/>
            <w:vAlign w:val="center"/>
          </w:tcPr>
          <w:p w:rsidR="00EB6E18" w:rsidRPr="00107016" w:rsidRDefault="00EB6E18" w:rsidP="00DB5F04">
            <w:r w:rsidRPr="00107016">
              <w:t>2.2.1 Rozvoj  sociálnych služieb</w:t>
            </w:r>
          </w:p>
        </w:tc>
        <w:tc>
          <w:tcPr>
            <w:tcW w:w="3827" w:type="dxa"/>
            <w:vAlign w:val="center"/>
          </w:tcPr>
          <w:p w:rsidR="00EB6E18" w:rsidRPr="00EB6E18" w:rsidRDefault="00EB6E18" w:rsidP="00540FCE">
            <w:r w:rsidRPr="00EB6E18">
              <w:t>Vybudovanie denného stacionáru pre seniorov, Podpora prevádzky stálej lekárskej praxe v obci Podpora činnosti klubu dôchodcov, Poskytovanie verejných sociálnych služieb – rozvoz jedál</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EB6E18" w:rsidP="0080291B">
            <w:pPr>
              <w:tabs>
                <w:tab w:val="left" w:pos="1155"/>
              </w:tabs>
            </w:pPr>
            <w:r>
              <w:t>2</w:t>
            </w:r>
          </w:p>
        </w:tc>
        <w:tc>
          <w:tcPr>
            <w:tcW w:w="1384" w:type="dxa"/>
          </w:tcPr>
          <w:p w:rsidR="00EB6E18" w:rsidRPr="00322ED9" w:rsidRDefault="00EB6E18" w:rsidP="0080291B">
            <w:pPr>
              <w:tabs>
                <w:tab w:val="left" w:pos="1155"/>
              </w:tabs>
            </w:pPr>
            <w:r>
              <w:t>4</w:t>
            </w:r>
          </w:p>
        </w:tc>
      </w:tr>
      <w:tr w:rsidR="00EB6E18" w:rsidRPr="00322ED9" w:rsidTr="00DB5F04">
        <w:trPr>
          <w:jc w:val="center"/>
        </w:trPr>
        <w:tc>
          <w:tcPr>
            <w:tcW w:w="2446" w:type="dxa"/>
            <w:vAlign w:val="center"/>
          </w:tcPr>
          <w:p w:rsidR="00EB6E18" w:rsidRPr="00107016" w:rsidRDefault="00EB6E18" w:rsidP="00DB5F04">
            <w:r w:rsidRPr="00107016">
              <w:t xml:space="preserve">2.2.2 Budovanie materiálno-technickej základne </w:t>
            </w:r>
            <w:proofErr w:type="spellStart"/>
            <w:r w:rsidRPr="00107016">
              <w:t>športovných</w:t>
            </w:r>
            <w:proofErr w:type="spellEnd"/>
            <w:r w:rsidRPr="00107016">
              <w:t xml:space="preserve"> areálov a </w:t>
            </w:r>
            <w:proofErr w:type="spellStart"/>
            <w:r w:rsidRPr="00107016">
              <w:t>voľnočasových</w:t>
            </w:r>
            <w:proofErr w:type="spellEnd"/>
            <w:r w:rsidRPr="00107016">
              <w:t xml:space="preserve"> zón a vzdelávacích zariadení</w:t>
            </w:r>
          </w:p>
        </w:tc>
        <w:tc>
          <w:tcPr>
            <w:tcW w:w="3827" w:type="dxa"/>
            <w:vAlign w:val="center"/>
          </w:tcPr>
          <w:p w:rsidR="00EB6E18" w:rsidRPr="00EB6E18" w:rsidRDefault="00EB6E18" w:rsidP="00EB6E18">
            <w:r w:rsidRPr="00EB6E18">
              <w:t xml:space="preserve">Modernizácia učební, učebných pomôcok a didaktickej </w:t>
            </w:r>
            <w:proofErr w:type="spellStart"/>
            <w:r w:rsidRPr="00EB6E18">
              <w:t>techniky,rozšírenie</w:t>
            </w:r>
            <w:proofErr w:type="spellEnd"/>
            <w:r w:rsidRPr="00EB6E18">
              <w:t xml:space="preserve"> kapacity ZŠ (</w:t>
            </w:r>
            <w:proofErr w:type="spellStart"/>
            <w:r w:rsidRPr="00EB6E18">
              <w:t>rek.kuchyne</w:t>
            </w:r>
            <w:proofErr w:type="spellEnd"/>
            <w:r w:rsidRPr="00EB6E18">
              <w:t xml:space="preserve"> a jedálne, areál, oplotenie ), budovanie podmienok pre športové a </w:t>
            </w:r>
            <w:proofErr w:type="spellStart"/>
            <w:r w:rsidRPr="00EB6E18">
              <w:t>voľnočasové</w:t>
            </w:r>
            <w:proofErr w:type="spellEnd"/>
            <w:r w:rsidRPr="00EB6E18">
              <w:t xml:space="preserve"> aktivity, modernizácia MŠ   </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EB6E18" w:rsidP="0080291B">
            <w:pPr>
              <w:tabs>
                <w:tab w:val="left" w:pos="1155"/>
              </w:tabs>
            </w:pPr>
            <w:r>
              <w:t>2</w:t>
            </w:r>
          </w:p>
        </w:tc>
        <w:tc>
          <w:tcPr>
            <w:tcW w:w="1384" w:type="dxa"/>
          </w:tcPr>
          <w:p w:rsidR="00EB6E18" w:rsidRPr="00322ED9" w:rsidRDefault="00EB6E18" w:rsidP="0080291B">
            <w:pPr>
              <w:tabs>
                <w:tab w:val="left" w:pos="1155"/>
              </w:tabs>
            </w:pPr>
            <w:r>
              <w:t>5</w:t>
            </w:r>
          </w:p>
        </w:tc>
      </w:tr>
      <w:tr w:rsidR="00EB6E18" w:rsidRPr="00322ED9" w:rsidTr="00DB5F04">
        <w:trPr>
          <w:jc w:val="center"/>
        </w:trPr>
        <w:tc>
          <w:tcPr>
            <w:tcW w:w="2446" w:type="dxa"/>
            <w:vAlign w:val="center"/>
          </w:tcPr>
          <w:p w:rsidR="00EB6E18" w:rsidRPr="00107016" w:rsidRDefault="00EB6E18" w:rsidP="00DB5F04">
            <w:r w:rsidRPr="00107016">
              <w:t xml:space="preserve">2.3.1 Vytvorenie podmienok na podporu aktívneho občianstva </w:t>
            </w:r>
          </w:p>
        </w:tc>
        <w:tc>
          <w:tcPr>
            <w:tcW w:w="3827" w:type="dxa"/>
            <w:vAlign w:val="center"/>
          </w:tcPr>
          <w:p w:rsidR="00EB6E18" w:rsidRPr="009A4E79" w:rsidRDefault="00EB6E18" w:rsidP="00540FCE">
            <w:r w:rsidRPr="009A4E79">
              <w:t>Dobrovoľnícke akcie v starostlivosti občanov o obec a verejné priestranstvá - upratovanie obce, výsadba zelene, Posilnenie obecného povedomia organizovaním podujatí, Poskytnutie priestorov záujmovým združeniam v</w:t>
            </w:r>
            <w:r w:rsidR="009A4E79" w:rsidRPr="009A4E79">
              <w:t> </w:t>
            </w:r>
            <w:r w:rsidRPr="009A4E79">
              <w:t>obci</w:t>
            </w:r>
            <w:r w:rsidR="009A4E79" w:rsidRPr="009A4E79">
              <w:t>, Rekonštrukcia domu smútku</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3</w:t>
            </w:r>
          </w:p>
        </w:tc>
        <w:tc>
          <w:tcPr>
            <w:tcW w:w="1384" w:type="dxa"/>
          </w:tcPr>
          <w:p w:rsidR="00EB6E18" w:rsidRPr="00322ED9" w:rsidRDefault="009A4E79" w:rsidP="0080291B">
            <w:pPr>
              <w:tabs>
                <w:tab w:val="left" w:pos="1155"/>
              </w:tabs>
            </w:pPr>
            <w:r>
              <w:t>6</w:t>
            </w:r>
          </w:p>
        </w:tc>
      </w:tr>
      <w:tr w:rsidR="00EB6E18" w:rsidRPr="00322ED9" w:rsidTr="00DB5F04">
        <w:trPr>
          <w:jc w:val="center"/>
        </w:trPr>
        <w:tc>
          <w:tcPr>
            <w:tcW w:w="2446" w:type="dxa"/>
            <w:vAlign w:val="center"/>
          </w:tcPr>
          <w:p w:rsidR="00EB6E18" w:rsidRPr="00107016" w:rsidRDefault="00EB6E18" w:rsidP="00DB5F04">
            <w:r w:rsidRPr="00107016">
              <w:t>2.4.1 Vytvorenie podmienok na ochranu kultúrneho dedičstva</w:t>
            </w:r>
          </w:p>
        </w:tc>
        <w:tc>
          <w:tcPr>
            <w:tcW w:w="3827" w:type="dxa"/>
            <w:vAlign w:val="center"/>
          </w:tcPr>
          <w:p w:rsidR="00EB6E18" w:rsidRPr="009A4E79" w:rsidRDefault="009A4E79" w:rsidP="00540FCE">
            <w:r w:rsidRPr="009A4E79">
              <w:t>Obnova sakrálnych pamiatok</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4</w:t>
            </w:r>
          </w:p>
        </w:tc>
      </w:tr>
      <w:tr w:rsidR="00EB6E18" w:rsidRPr="00322ED9" w:rsidTr="00540FCE">
        <w:trPr>
          <w:jc w:val="center"/>
        </w:trPr>
        <w:tc>
          <w:tcPr>
            <w:tcW w:w="2446" w:type="dxa"/>
            <w:vAlign w:val="center"/>
          </w:tcPr>
          <w:p w:rsidR="00EB6E18" w:rsidRPr="00107016" w:rsidRDefault="00EB6E18" w:rsidP="00DB5F04">
            <w:r w:rsidRPr="00107016">
              <w:t>2.5.1 Vytvorenie kvalitných priestorových podmienok pre riadenie rozvoja obce</w:t>
            </w:r>
          </w:p>
        </w:tc>
        <w:tc>
          <w:tcPr>
            <w:tcW w:w="3827" w:type="dxa"/>
            <w:vAlign w:val="center"/>
          </w:tcPr>
          <w:p w:rsidR="00EB6E18" w:rsidRPr="009A4E79" w:rsidRDefault="009A4E79" w:rsidP="00540FCE">
            <w:r w:rsidRPr="009A4E79">
              <w:t>Pravidelné dialógy obyvateľov obce s vedením obce</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4</w:t>
            </w:r>
          </w:p>
        </w:tc>
        <w:tc>
          <w:tcPr>
            <w:tcW w:w="1384" w:type="dxa"/>
          </w:tcPr>
          <w:p w:rsidR="00EB6E18" w:rsidRPr="00322ED9" w:rsidRDefault="009A4E79" w:rsidP="0080291B">
            <w:pPr>
              <w:tabs>
                <w:tab w:val="left" w:pos="1155"/>
              </w:tabs>
            </w:pPr>
            <w:r>
              <w:t>10</w:t>
            </w:r>
          </w:p>
        </w:tc>
      </w:tr>
      <w:tr w:rsidR="00EB6E18" w:rsidRPr="00322ED9" w:rsidTr="00540FCE">
        <w:trPr>
          <w:jc w:val="center"/>
        </w:trPr>
        <w:tc>
          <w:tcPr>
            <w:tcW w:w="2446" w:type="dxa"/>
            <w:vAlign w:val="center"/>
          </w:tcPr>
          <w:p w:rsidR="00EB6E18" w:rsidRPr="00107016" w:rsidRDefault="00EB6E18" w:rsidP="00DB5F04">
            <w:r w:rsidRPr="00107016">
              <w:lastRenderedPageBreak/>
              <w:t>2.5.2 Podpora rozvoja individuálne bytovej výstavby</w:t>
            </w:r>
          </w:p>
        </w:tc>
        <w:tc>
          <w:tcPr>
            <w:tcW w:w="3827" w:type="dxa"/>
            <w:vAlign w:val="center"/>
          </w:tcPr>
          <w:p w:rsidR="00EB6E18" w:rsidRPr="009A4E79" w:rsidRDefault="009A4E79" w:rsidP="00540FCE">
            <w:r w:rsidRPr="009A4E79">
              <w:t>Výstavba nájomných bytov</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1</w:t>
            </w:r>
          </w:p>
        </w:tc>
      </w:tr>
      <w:tr w:rsidR="00EB6E18" w:rsidRPr="00322ED9" w:rsidTr="00DB5F04">
        <w:trPr>
          <w:jc w:val="center"/>
        </w:trPr>
        <w:tc>
          <w:tcPr>
            <w:tcW w:w="2446" w:type="dxa"/>
            <w:vAlign w:val="center"/>
          </w:tcPr>
          <w:p w:rsidR="00EB6E18" w:rsidRPr="00107016" w:rsidRDefault="00EB6E18" w:rsidP="00DB5F04">
            <w:r w:rsidRPr="00107016">
              <w:t>2.5.3    Vytvorenie príťažlivých podmienok bývania v obci a bezpečnosť občanov</w:t>
            </w:r>
          </w:p>
        </w:tc>
        <w:tc>
          <w:tcPr>
            <w:tcW w:w="3827" w:type="dxa"/>
          </w:tcPr>
          <w:p w:rsidR="00EB6E18" w:rsidRPr="00322ED9" w:rsidRDefault="009A4E79" w:rsidP="0080291B">
            <w:pPr>
              <w:tabs>
                <w:tab w:val="left" w:pos="1155"/>
              </w:tabs>
            </w:pPr>
            <w:r>
              <w:t>Vybudovanie kamerového systému</w:t>
            </w:r>
          </w:p>
        </w:tc>
        <w:tc>
          <w:tcPr>
            <w:tcW w:w="1701" w:type="dxa"/>
          </w:tcPr>
          <w:p w:rsidR="00EB6E18" w:rsidRPr="00322ED9" w:rsidRDefault="00EB6E18" w:rsidP="00DB5F04">
            <w:pPr>
              <w:tabs>
                <w:tab w:val="left" w:pos="1155"/>
              </w:tabs>
            </w:pPr>
            <w:r>
              <w:t>zámer</w:t>
            </w:r>
          </w:p>
        </w:tc>
        <w:tc>
          <w:tcPr>
            <w:tcW w:w="1843" w:type="dxa"/>
          </w:tcPr>
          <w:p w:rsidR="00EB6E18" w:rsidRPr="00322ED9" w:rsidRDefault="00EB6E18" w:rsidP="00DB5F04">
            <w:pPr>
              <w:tabs>
                <w:tab w:val="left" w:pos="1155"/>
              </w:tabs>
            </w:pPr>
            <w:r>
              <w:t>Počet projektov</w:t>
            </w:r>
          </w:p>
        </w:tc>
        <w:tc>
          <w:tcPr>
            <w:tcW w:w="1728" w:type="dxa"/>
          </w:tcPr>
          <w:p w:rsidR="00EB6E18" w:rsidRPr="00322ED9" w:rsidRDefault="00EB6E18" w:rsidP="0080291B">
            <w:pPr>
              <w:tabs>
                <w:tab w:val="left" w:pos="1155"/>
              </w:tabs>
            </w:pPr>
            <w:r>
              <w:t>0</w:t>
            </w:r>
          </w:p>
        </w:tc>
        <w:tc>
          <w:tcPr>
            <w:tcW w:w="1140" w:type="dxa"/>
          </w:tcPr>
          <w:p w:rsidR="00EB6E18" w:rsidRPr="00322ED9" w:rsidRDefault="009A4E79" w:rsidP="0080291B">
            <w:pPr>
              <w:tabs>
                <w:tab w:val="left" w:pos="1155"/>
              </w:tabs>
            </w:pPr>
            <w:r>
              <w:t>1</w:t>
            </w:r>
          </w:p>
        </w:tc>
        <w:tc>
          <w:tcPr>
            <w:tcW w:w="1384" w:type="dxa"/>
          </w:tcPr>
          <w:p w:rsidR="00EB6E18" w:rsidRPr="00322ED9" w:rsidRDefault="009A4E79" w:rsidP="0080291B">
            <w:pPr>
              <w:tabs>
                <w:tab w:val="left" w:pos="1155"/>
              </w:tabs>
            </w:pPr>
            <w:r>
              <w:t>1</w:t>
            </w:r>
          </w:p>
        </w:tc>
      </w:tr>
      <w:tr w:rsidR="00EB6E18" w:rsidRPr="00322ED9" w:rsidTr="00DB5F04">
        <w:trPr>
          <w:jc w:val="center"/>
        </w:trPr>
        <w:tc>
          <w:tcPr>
            <w:tcW w:w="2446" w:type="dxa"/>
            <w:vAlign w:val="center"/>
          </w:tcPr>
          <w:p w:rsidR="00EB6E18" w:rsidRDefault="00EB6E18" w:rsidP="00DB5F04">
            <w:pPr>
              <w:rPr>
                <w:sz w:val="24"/>
                <w:szCs w:val="24"/>
              </w:rPr>
            </w:pPr>
          </w:p>
        </w:tc>
        <w:tc>
          <w:tcPr>
            <w:tcW w:w="3827" w:type="dxa"/>
          </w:tcPr>
          <w:p w:rsidR="00EB6E18" w:rsidRPr="00322ED9" w:rsidRDefault="00EB6E18" w:rsidP="0080291B">
            <w:pPr>
              <w:tabs>
                <w:tab w:val="left" w:pos="1155"/>
              </w:tabs>
            </w:pPr>
          </w:p>
        </w:tc>
        <w:tc>
          <w:tcPr>
            <w:tcW w:w="1701" w:type="dxa"/>
          </w:tcPr>
          <w:p w:rsidR="00EB6E18" w:rsidRDefault="00EB6E18" w:rsidP="00DB5F04">
            <w:pPr>
              <w:tabs>
                <w:tab w:val="left" w:pos="1155"/>
              </w:tabs>
            </w:pPr>
          </w:p>
        </w:tc>
        <w:tc>
          <w:tcPr>
            <w:tcW w:w="1843" w:type="dxa"/>
          </w:tcPr>
          <w:p w:rsidR="00EB6E18" w:rsidRDefault="00EB6E18" w:rsidP="00DB5F04">
            <w:pPr>
              <w:tabs>
                <w:tab w:val="left" w:pos="1155"/>
              </w:tabs>
            </w:pPr>
          </w:p>
        </w:tc>
        <w:tc>
          <w:tcPr>
            <w:tcW w:w="1728" w:type="dxa"/>
          </w:tcPr>
          <w:p w:rsidR="00EB6E18" w:rsidRPr="00322ED9" w:rsidRDefault="00EB6E18" w:rsidP="0080291B">
            <w:pPr>
              <w:tabs>
                <w:tab w:val="left" w:pos="1155"/>
              </w:tabs>
            </w:pPr>
          </w:p>
        </w:tc>
        <w:tc>
          <w:tcPr>
            <w:tcW w:w="1140" w:type="dxa"/>
          </w:tcPr>
          <w:p w:rsidR="00EB6E18" w:rsidRPr="00322ED9" w:rsidRDefault="00EB6E18" w:rsidP="0080291B">
            <w:pPr>
              <w:tabs>
                <w:tab w:val="left" w:pos="1155"/>
              </w:tabs>
            </w:pPr>
          </w:p>
        </w:tc>
        <w:tc>
          <w:tcPr>
            <w:tcW w:w="1384" w:type="dxa"/>
          </w:tcPr>
          <w:p w:rsidR="00EB6E18" w:rsidRPr="00322ED9" w:rsidRDefault="00EB6E18" w:rsidP="0080291B">
            <w:pPr>
              <w:tabs>
                <w:tab w:val="left" w:pos="1155"/>
              </w:tabs>
            </w:pPr>
          </w:p>
        </w:tc>
      </w:tr>
      <w:tr w:rsidR="00EB6E18" w:rsidRPr="00107016" w:rsidTr="00DB5F04">
        <w:trPr>
          <w:jc w:val="center"/>
        </w:trPr>
        <w:tc>
          <w:tcPr>
            <w:tcW w:w="14069" w:type="dxa"/>
            <w:gridSpan w:val="7"/>
          </w:tcPr>
          <w:p w:rsidR="00EB6E18" w:rsidRPr="00107016" w:rsidRDefault="00EB6E18" w:rsidP="00107016">
            <w:pPr>
              <w:tabs>
                <w:tab w:val="left" w:pos="1155"/>
              </w:tabs>
              <w:rPr>
                <w:b/>
              </w:rPr>
            </w:pPr>
            <w:r w:rsidRPr="00107016">
              <w:rPr>
                <w:b/>
              </w:rPr>
              <w:t xml:space="preserve">Prioritná oblasť - </w:t>
            </w:r>
            <w:r>
              <w:rPr>
                <w:b/>
              </w:rPr>
              <w:t>En</w:t>
            </w:r>
            <w:r w:rsidR="00532262">
              <w:rPr>
                <w:b/>
              </w:rPr>
              <w:t>vi</w:t>
            </w:r>
            <w:r>
              <w:rPr>
                <w:b/>
              </w:rPr>
              <w:t>ronmentálna</w:t>
            </w:r>
          </w:p>
        </w:tc>
      </w:tr>
      <w:tr w:rsidR="00EB6E18" w:rsidRPr="00322ED9" w:rsidTr="00DB5F04">
        <w:trPr>
          <w:jc w:val="center"/>
        </w:trPr>
        <w:tc>
          <w:tcPr>
            <w:tcW w:w="14069" w:type="dxa"/>
            <w:gridSpan w:val="7"/>
          </w:tcPr>
          <w:p w:rsidR="00EB6E18" w:rsidRPr="00322ED9" w:rsidRDefault="00EB6E18" w:rsidP="00DB5F04">
            <w:pPr>
              <w:tabs>
                <w:tab w:val="left" w:pos="1155"/>
              </w:tabs>
            </w:pPr>
            <w:r w:rsidRPr="00322ED9">
              <w:t xml:space="preserve">Opatrenie - </w:t>
            </w:r>
          </w:p>
        </w:tc>
      </w:tr>
      <w:tr w:rsidR="009A4E79" w:rsidRPr="00322ED9" w:rsidTr="00540FCE">
        <w:trPr>
          <w:jc w:val="center"/>
        </w:trPr>
        <w:tc>
          <w:tcPr>
            <w:tcW w:w="2446" w:type="dxa"/>
            <w:vAlign w:val="center"/>
          </w:tcPr>
          <w:p w:rsidR="009A4E79" w:rsidRPr="009A4E79" w:rsidRDefault="009A4E79" w:rsidP="00540FCE">
            <w:r w:rsidRPr="009A4E79">
              <w:t>3.1.1 Revitalizácia verejných priestranstiev</w:t>
            </w:r>
          </w:p>
        </w:tc>
        <w:tc>
          <w:tcPr>
            <w:tcW w:w="3827" w:type="dxa"/>
            <w:vAlign w:val="center"/>
          </w:tcPr>
          <w:p w:rsidR="009A4E79" w:rsidRPr="00EA37B4" w:rsidRDefault="009A4E79" w:rsidP="00540FCE">
            <w:pPr>
              <w:rPr>
                <w:sz w:val="24"/>
                <w:szCs w:val="24"/>
              </w:rPr>
            </w:pPr>
            <w:r w:rsidRPr="00EA37B4">
              <w:rPr>
                <w:sz w:val="24"/>
                <w:szCs w:val="24"/>
              </w:rPr>
              <w:t>Parkové úpravy v obci na verejných priestranstvách</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9A4E79" w:rsidP="00DB5F04">
            <w:pPr>
              <w:tabs>
                <w:tab w:val="left" w:pos="1155"/>
              </w:tabs>
            </w:pPr>
            <w:r>
              <w:t>6</w:t>
            </w:r>
          </w:p>
        </w:tc>
        <w:tc>
          <w:tcPr>
            <w:tcW w:w="1384" w:type="dxa"/>
          </w:tcPr>
          <w:p w:rsidR="009A4E79" w:rsidRPr="00322ED9" w:rsidRDefault="009A4E79" w:rsidP="00DB5F04">
            <w:pPr>
              <w:tabs>
                <w:tab w:val="left" w:pos="1155"/>
              </w:tabs>
            </w:pPr>
            <w:r>
              <w:t>10</w:t>
            </w:r>
          </w:p>
        </w:tc>
      </w:tr>
      <w:tr w:rsidR="009A4E79" w:rsidRPr="00322ED9" w:rsidTr="00DB5F04">
        <w:trPr>
          <w:jc w:val="center"/>
        </w:trPr>
        <w:tc>
          <w:tcPr>
            <w:tcW w:w="2446" w:type="dxa"/>
            <w:vAlign w:val="center"/>
          </w:tcPr>
          <w:p w:rsidR="009A4E79" w:rsidRPr="009A4E79" w:rsidRDefault="009A4E79" w:rsidP="00540FCE">
            <w:r w:rsidRPr="009A4E79">
              <w:t>3.1.2  Zvyšovanie environmentálneho povedomia obyvateľov</w:t>
            </w:r>
          </w:p>
        </w:tc>
        <w:tc>
          <w:tcPr>
            <w:tcW w:w="3827" w:type="dxa"/>
            <w:vAlign w:val="center"/>
          </w:tcPr>
          <w:p w:rsidR="009A4E79" w:rsidRPr="00EA37B4" w:rsidRDefault="009A4E79" w:rsidP="00540FCE">
            <w:pPr>
              <w:rPr>
                <w:sz w:val="24"/>
                <w:szCs w:val="24"/>
              </w:rPr>
            </w:pPr>
            <w:r>
              <w:rPr>
                <w:sz w:val="24"/>
                <w:szCs w:val="24"/>
              </w:rPr>
              <w:t xml:space="preserve">Projekty </w:t>
            </w:r>
            <w:r w:rsidRPr="00EA37B4">
              <w:rPr>
                <w:sz w:val="24"/>
                <w:szCs w:val="24"/>
              </w:rPr>
              <w:t xml:space="preserve">environmentálnej výchovy </w:t>
            </w:r>
            <w:r>
              <w:rPr>
                <w:sz w:val="24"/>
                <w:szCs w:val="24"/>
              </w:rPr>
              <w:t>v školách</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1</w:t>
            </w:r>
          </w:p>
        </w:tc>
        <w:tc>
          <w:tcPr>
            <w:tcW w:w="1384" w:type="dxa"/>
          </w:tcPr>
          <w:p w:rsidR="009A4E79" w:rsidRPr="00322ED9" w:rsidRDefault="00AF6D12" w:rsidP="00DB5F04">
            <w:pPr>
              <w:tabs>
                <w:tab w:val="left" w:pos="1155"/>
              </w:tabs>
            </w:pPr>
            <w:r>
              <w:t>1</w:t>
            </w:r>
          </w:p>
        </w:tc>
      </w:tr>
      <w:tr w:rsidR="009A4E79" w:rsidRPr="00322ED9" w:rsidTr="00DB5F04">
        <w:trPr>
          <w:jc w:val="center"/>
        </w:trPr>
        <w:tc>
          <w:tcPr>
            <w:tcW w:w="2446" w:type="dxa"/>
            <w:vAlign w:val="center"/>
          </w:tcPr>
          <w:p w:rsidR="009A4E79" w:rsidRPr="009A4E79" w:rsidRDefault="009A4E79" w:rsidP="00540FCE">
            <w:r w:rsidRPr="009A4E79">
              <w:t xml:space="preserve">3.2.1     Budovanie infraštruktúry vodného a odpadového hospodárstva </w:t>
            </w:r>
          </w:p>
        </w:tc>
        <w:tc>
          <w:tcPr>
            <w:tcW w:w="3827" w:type="dxa"/>
            <w:vAlign w:val="center"/>
          </w:tcPr>
          <w:p w:rsidR="009A4E79" w:rsidRPr="00EA37B4" w:rsidRDefault="009A4E79" w:rsidP="00AF6D12">
            <w:pPr>
              <w:rPr>
                <w:sz w:val="24"/>
                <w:szCs w:val="24"/>
              </w:rPr>
            </w:pPr>
            <w:r>
              <w:rPr>
                <w:sz w:val="24"/>
                <w:szCs w:val="24"/>
              </w:rPr>
              <w:t>A</w:t>
            </w:r>
            <w:r w:rsidRPr="00EA37B4">
              <w:rPr>
                <w:sz w:val="24"/>
                <w:szCs w:val="24"/>
              </w:rPr>
              <w:t xml:space="preserve"> 3.2.1.1 </w:t>
            </w:r>
            <w:r>
              <w:rPr>
                <w:sz w:val="24"/>
                <w:szCs w:val="24"/>
              </w:rPr>
              <w:t>Do</w:t>
            </w:r>
            <w:r w:rsidRPr="00EA37B4">
              <w:rPr>
                <w:sz w:val="24"/>
                <w:szCs w:val="24"/>
              </w:rPr>
              <w:t xml:space="preserve">budovanie kanalizácie v obci </w:t>
            </w:r>
            <w:r w:rsidR="00AF6D12">
              <w:rPr>
                <w:sz w:val="24"/>
                <w:szCs w:val="24"/>
              </w:rPr>
              <w:t>, z</w:t>
            </w:r>
            <w:r w:rsidR="00AF6D12" w:rsidRPr="00EA37B4">
              <w:rPr>
                <w:sz w:val="24"/>
                <w:szCs w:val="24"/>
              </w:rPr>
              <w:t>lepšenie systému  separovaného zberu odpadu</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1</w:t>
            </w:r>
          </w:p>
        </w:tc>
        <w:tc>
          <w:tcPr>
            <w:tcW w:w="1384" w:type="dxa"/>
          </w:tcPr>
          <w:p w:rsidR="009A4E79" w:rsidRPr="00322ED9" w:rsidRDefault="00AF6D12" w:rsidP="00DB5F04">
            <w:pPr>
              <w:tabs>
                <w:tab w:val="left" w:pos="1155"/>
              </w:tabs>
            </w:pPr>
            <w:r>
              <w:t>2</w:t>
            </w:r>
          </w:p>
        </w:tc>
      </w:tr>
      <w:tr w:rsidR="009A4E79" w:rsidRPr="00322ED9" w:rsidTr="00540FCE">
        <w:trPr>
          <w:jc w:val="center"/>
        </w:trPr>
        <w:tc>
          <w:tcPr>
            <w:tcW w:w="2446" w:type="dxa"/>
            <w:vAlign w:val="center"/>
          </w:tcPr>
          <w:p w:rsidR="009A4E79" w:rsidRPr="009A4E79" w:rsidRDefault="009A4E79" w:rsidP="00540FCE">
            <w:r w:rsidRPr="009A4E79">
              <w:t xml:space="preserve">3.2.2  Riešenie negatívnych dôsledkov </w:t>
            </w:r>
            <w:proofErr w:type="spellStart"/>
            <w:r w:rsidRPr="009A4E79">
              <w:t>antropogénneho</w:t>
            </w:r>
            <w:proofErr w:type="spellEnd"/>
            <w:r w:rsidRPr="009A4E79">
              <w:t xml:space="preserve"> znečisťovania životného prostredia</w:t>
            </w:r>
          </w:p>
        </w:tc>
        <w:tc>
          <w:tcPr>
            <w:tcW w:w="3827" w:type="dxa"/>
            <w:vAlign w:val="center"/>
          </w:tcPr>
          <w:p w:rsidR="009A4E79" w:rsidRPr="00EA37B4" w:rsidRDefault="009A4E79" w:rsidP="009A4E79">
            <w:pPr>
              <w:rPr>
                <w:sz w:val="24"/>
                <w:szCs w:val="24"/>
              </w:rPr>
            </w:pPr>
            <w:r>
              <w:rPr>
                <w:sz w:val="24"/>
                <w:szCs w:val="24"/>
              </w:rPr>
              <w:t xml:space="preserve">Odstránenie čiernych skládok a čistenie chotára </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2</w:t>
            </w:r>
          </w:p>
        </w:tc>
        <w:tc>
          <w:tcPr>
            <w:tcW w:w="1384" w:type="dxa"/>
          </w:tcPr>
          <w:p w:rsidR="009A4E79" w:rsidRPr="00322ED9" w:rsidRDefault="00AF6D12" w:rsidP="00DB5F04">
            <w:pPr>
              <w:tabs>
                <w:tab w:val="left" w:pos="1155"/>
              </w:tabs>
            </w:pPr>
            <w:r>
              <w:t>5</w:t>
            </w:r>
          </w:p>
        </w:tc>
      </w:tr>
      <w:tr w:rsidR="009A4E79" w:rsidRPr="00322ED9" w:rsidTr="00540FCE">
        <w:trPr>
          <w:jc w:val="center"/>
        </w:trPr>
        <w:tc>
          <w:tcPr>
            <w:tcW w:w="2446" w:type="dxa"/>
            <w:vAlign w:val="center"/>
          </w:tcPr>
          <w:p w:rsidR="009A4E79" w:rsidRPr="009A4E79" w:rsidRDefault="009A4E79" w:rsidP="00540FCE">
            <w:r w:rsidRPr="009A4E79">
              <w:t>3.3.1 Budovanie zariadení alternatívnej energie</w:t>
            </w:r>
          </w:p>
        </w:tc>
        <w:tc>
          <w:tcPr>
            <w:tcW w:w="3827" w:type="dxa"/>
            <w:vAlign w:val="center"/>
          </w:tcPr>
          <w:p w:rsidR="009A4E79" w:rsidRPr="00EA37B4" w:rsidRDefault="009A4E79" w:rsidP="00540FCE">
            <w:pPr>
              <w:rPr>
                <w:sz w:val="24"/>
                <w:szCs w:val="24"/>
              </w:rPr>
            </w:pPr>
            <w:r w:rsidRPr="00EA37B4">
              <w:rPr>
                <w:sz w:val="24"/>
                <w:szCs w:val="24"/>
              </w:rPr>
              <w:t>Solárne panely</w:t>
            </w:r>
            <w:r w:rsidR="00AF6D12">
              <w:rPr>
                <w:sz w:val="24"/>
                <w:szCs w:val="24"/>
              </w:rPr>
              <w:t>, využívanie biomasy</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AF6D12" w:rsidP="00DB5F04">
            <w:pPr>
              <w:tabs>
                <w:tab w:val="left" w:pos="1155"/>
              </w:tabs>
            </w:pPr>
            <w:r>
              <w:t>0</w:t>
            </w:r>
          </w:p>
        </w:tc>
        <w:tc>
          <w:tcPr>
            <w:tcW w:w="1384" w:type="dxa"/>
          </w:tcPr>
          <w:p w:rsidR="009A4E79" w:rsidRPr="00322ED9" w:rsidRDefault="00AF6D12" w:rsidP="00AF6D12">
            <w:pPr>
              <w:tabs>
                <w:tab w:val="left" w:pos="1155"/>
              </w:tabs>
            </w:pPr>
            <w:r>
              <w:t>2</w:t>
            </w:r>
          </w:p>
        </w:tc>
      </w:tr>
      <w:tr w:rsidR="009A4E79" w:rsidRPr="00322ED9" w:rsidTr="00540FCE">
        <w:trPr>
          <w:jc w:val="center"/>
        </w:trPr>
        <w:tc>
          <w:tcPr>
            <w:tcW w:w="2446" w:type="dxa"/>
            <w:vAlign w:val="center"/>
          </w:tcPr>
          <w:p w:rsidR="009A4E79" w:rsidRPr="009A4E79" w:rsidRDefault="009A4E79" w:rsidP="00540FCE">
            <w:r w:rsidRPr="009A4E79">
              <w:t>3.3.2 Modernizácia, rekonštrukcia zariadení a objektov na energeticky úspornejšie</w:t>
            </w:r>
          </w:p>
        </w:tc>
        <w:tc>
          <w:tcPr>
            <w:tcW w:w="3827" w:type="dxa"/>
            <w:vAlign w:val="center"/>
          </w:tcPr>
          <w:p w:rsidR="009A4E79" w:rsidRPr="00EA37B4" w:rsidRDefault="009A4E79" w:rsidP="00540FCE">
            <w:pPr>
              <w:rPr>
                <w:sz w:val="24"/>
                <w:szCs w:val="24"/>
              </w:rPr>
            </w:pPr>
            <w:r w:rsidRPr="00EA37B4">
              <w:rPr>
                <w:sz w:val="24"/>
                <w:szCs w:val="24"/>
              </w:rPr>
              <w:t>A 3.3.2.1 Zateplenie budov</w:t>
            </w:r>
          </w:p>
        </w:tc>
        <w:tc>
          <w:tcPr>
            <w:tcW w:w="1701" w:type="dxa"/>
          </w:tcPr>
          <w:p w:rsidR="009A4E79" w:rsidRPr="00322ED9" w:rsidRDefault="009A4E79" w:rsidP="00DB5F04">
            <w:pPr>
              <w:tabs>
                <w:tab w:val="left" w:pos="1155"/>
              </w:tabs>
            </w:pPr>
            <w:r>
              <w:t>zámer</w:t>
            </w:r>
          </w:p>
        </w:tc>
        <w:tc>
          <w:tcPr>
            <w:tcW w:w="1843" w:type="dxa"/>
          </w:tcPr>
          <w:p w:rsidR="009A4E79" w:rsidRPr="00322ED9" w:rsidRDefault="009A4E79" w:rsidP="00DB5F04">
            <w:pPr>
              <w:tabs>
                <w:tab w:val="left" w:pos="1155"/>
              </w:tabs>
            </w:pPr>
            <w:r>
              <w:t>Počet projektov</w:t>
            </w:r>
          </w:p>
        </w:tc>
        <w:tc>
          <w:tcPr>
            <w:tcW w:w="1728" w:type="dxa"/>
          </w:tcPr>
          <w:p w:rsidR="009A4E79" w:rsidRPr="00322ED9" w:rsidRDefault="009A4E79" w:rsidP="00DB5F04">
            <w:pPr>
              <w:tabs>
                <w:tab w:val="left" w:pos="1155"/>
              </w:tabs>
            </w:pPr>
            <w:r>
              <w:t>0</w:t>
            </w:r>
          </w:p>
        </w:tc>
        <w:tc>
          <w:tcPr>
            <w:tcW w:w="1140" w:type="dxa"/>
          </w:tcPr>
          <w:p w:rsidR="009A4E79" w:rsidRPr="00322ED9" w:rsidRDefault="009A4E79" w:rsidP="00DB5F04">
            <w:pPr>
              <w:tabs>
                <w:tab w:val="left" w:pos="1155"/>
              </w:tabs>
            </w:pPr>
            <w:r>
              <w:t>1</w:t>
            </w:r>
          </w:p>
        </w:tc>
        <w:tc>
          <w:tcPr>
            <w:tcW w:w="1384" w:type="dxa"/>
          </w:tcPr>
          <w:p w:rsidR="009A4E79" w:rsidRPr="00322ED9" w:rsidRDefault="009A4E79" w:rsidP="00DB5F04">
            <w:pPr>
              <w:tabs>
                <w:tab w:val="left" w:pos="1155"/>
              </w:tabs>
            </w:pPr>
            <w:r>
              <w:t>2</w:t>
            </w:r>
          </w:p>
        </w:tc>
      </w:tr>
      <w:tr w:rsidR="009A4E79" w:rsidRPr="00322ED9" w:rsidTr="00DB5F04">
        <w:trPr>
          <w:jc w:val="center"/>
        </w:trPr>
        <w:tc>
          <w:tcPr>
            <w:tcW w:w="2446" w:type="dxa"/>
            <w:vAlign w:val="center"/>
          </w:tcPr>
          <w:p w:rsidR="009A4E79" w:rsidRPr="00EA37B4" w:rsidRDefault="009A4E79" w:rsidP="00DB5F04">
            <w:pPr>
              <w:rPr>
                <w:sz w:val="24"/>
                <w:szCs w:val="24"/>
              </w:rPr>
            </w:pPr>
          </w:p>
        </w:tc>
        <w:tc>
          <w:tcPr>
            <w:tcW w:w="3827" w:type="dxa"/>
          </w:tcPr>
          <w:p w:rsidR="009A4E79" w:rsidRPr="00322ED9" w:rsidRDefault="009A4E79" w:rsidP="00DB5F04">
            <w:pPr>
              <w:tabs>
                <w:tab w:val="left" w:pos="1155"/>
              </w:tabs>
            </w:pPr>
          </w:p>
        </w:tc>
        <w:tc>
          <w:tcPr>
            <w:tcW w:w="1701" w:type="dxa"/>
          </w:tcPr>
          <w:p w:rsidR="009A4E79" w:rsidRDefault="009A4E79" w:rsidP="00DB5F04">
            <w:pPr>
              <w:tabs>
                <w:tab w:val="left" w:pos="1155"/>
              </w:tabs>
            </w:pPr>
          </w:p>
        </w:tc>
        <w:tc>
          <w:tcPr>
            <w:tcW w:w="1843" w:type="dxa"/>
          </w:tcPr>
          <w:p w:rsidR="009A4E79" w:rsidRDefault="009A4E79" w:rsidP="00DB5F04">
            <w:pPr>
              <w:tabs>
                <w:tab w:val="left" w:pos="1155"/>
              </w:tabs>
            </w:pPr>
          </w:p>
        </w:tc>
        <w:tc>
          <w:tcPr>
            <w:tcW w:w="1728" w:type="dxa"/>
          </w:tcPr>
          <w:p w:rsidR="009A4E79" w:rsidRPr="00322ED9" w:rsidRDefault="009A4E79" w:rsidP="00DB5F04">
            <w:pPr>
              <w:tabs>
                <w:tab w:val="left" w:pos="1155"/>
              </w:tabs>
            </w:pPr>
          </w:p>
        </w:tc>
        <w:tc>
          <w:tcPr>
            <w:tcW w:w="1140" w:type="dxa"/>
          </w:tcPr>
          <w:p w:rsidR="009A4E79" w:rsidRPr="00322ED9" w:rsidRDefault="009A4E79" w:rsidP="00DB5F04">
            <w:pPr>
              <w:tabs>
                <w:tab w:val="left" w:pos="1155"/>
              </w:tabs>
            </w:pPr>
          </w:p>
        </w:tc>
        <w:tc>
          <w:tcPr>
            <w:tcW w:w="1384" w:type="dxa"/>
          </w:tcPr>
          <w:p w:rsidR="009A4E79" w:rsidRPr="00322ED9" w:rsidRDefault="009A4E79" w:rsidP="00DB5F04">
            <w:pPr>
              <w:tabs>
                <w:tab w:val="left" w:pos="1155"/>
              </w:tabs>
            </w:pPr>
          </w:p>
        </w:tc>
      </w:tr>
    </w:tbl>
    <w:p w:rsidR="0080291B" w:rsidRPr="00322ED9" w:rsidRDefault="0080291B" w:rsidP="0080291B">
      <w:pPr>
        <w:tabs>
          <w:tab w:val="left" w:pos="1155"/>
        </w:tabs>
      </w:pPr>
    </w:p>
    <w:p w:rsidR="0080291B" w:rsidRPr="00322ED9" w:rsidRDefault="0080291B" w:rsidP="0080291B">
      <w:pPr>
        <w:tabs>
          <w:tab w:val="left" w:pos="1155"/>
        </w:tabs>
      </w:pPr>
    </w:p>
    <w:p w:rsidR="0080291B" w:rsidRPr="00322ED9" w:rsidRDefault="0080291B" w:rsidP="00E37419"/>
    <w:p w:rsidR="0080291B" w:rsidRPr="00322ED9" w:rsidRDefault="0080291B" w:rsidP="00E37419">
      <w:pPr>
        <w:sectPr w:rsidR="0080291B" w:rsidRPr="00322ED9" w:rsidSect="0080291B">
          <w:pgSz w:w="16838" w:h="11906" w:orient="landscape"/>
          <w:pgMar w:top="1440" w:right="1440" w:bottom="1440" w:left="1656" w:header="709" w:footer="709" w:gutter="0"/>
          <w:cols w:space="720"/>
          <w:docGrid w:linePitch="272"/>
        </w:sectPr>
      </w:pPr>
    </w:p>
    <w:p w:rsidR="00DF2F09" w:rsidRPr="00322ED9" w:rsidRDefault="00DF2F09" w:rsidP="00E37419"/>
    <w:p w:rsidR="00DF2F09" w:rsidRPr="00322ED9" w:rsidRDefault="00DF2F09" w:rsidP="00DF2F09">
      <w:pPr>
        <w:autoSpaceDE w:val="0"/>
        <w:autoSpaceDN w:val="0"/>
        <w:adjustRightInd w:val="0"/>
        <w:jc w:val="center"/>
        <w:rPr>
          <w:rFonts w:eastAsiaTheme="minorHAnsi"/>
          <w:color w:val="000000"/>
          <w:lang w:eastAsia="en-US"/>
        </w:rPr>
      </w:pPr>
      <w:r w:rsidRPr="00322ED9">
        <w:rPr>
          <w:rFonts w:eastAsiaTheme="minorHAnsi"/>
          <w:b/>
          <w:bCs/>
          <w:color w:val="000000"/>
          <w:lang w:eastAsia="en-US"/>
        </w:rPr>
        <w:t>Súhrnný prehľad projektových zámerov obce Jablonica</w:t>
      </w:r>
    </w:p>
    <w:tbl>
      <w:tblPr>
        <w:tblW w:w="14663" w:type="dxa"/>
        <w:tblInd w:w="-781" w:type="dxa"/>
        <w:tblLayout w:type="fixed"/>
        <w:tblCellMar>
          <w:left w:w="70" w:type="dxa"/>
          <w:right w:w="70" w:type="dxa"/>
        </w:tblCellMar>
        <w:tblLook w:val="04A0"/>
      </w:tblPr>
      <w:tblGrid>
        <w:gridCol w:w="390"/>
        <w:gridCol w:w="887"/>
        <w:gridCol w:w="708"/>
        <w:gridCol w:w="709"/>
        <w:gridCol w:w="642"/>
        <w:gridCol w:w="799"/>
        <w:gridCol w:w="875"/>
        <w:gridCol w:w="614"/>
        <w:gridCol w:w="736"/>
        <w:gridCol w:w="590"/>
        <w:gridCol w:w="833"/>
        <w:gridCol w:w="768"/>
        <w:gridCol w:w="404"/>
        <w:gridCol w:w="590"/>
        <w:gridCol w:w="1054"/>
        <w:gridCol w:w="1047"/>
        <w:gridCol w:w="613"/>
        <w:gridCol w:w="590"/>
        <w:gridCol w:w="872"/>
        <w:gridCol w:w="942"/>
      </w:tblGrid>
      <w:tr w:rsidR="00EA6EC3" w:rsidRPr="00322ED9" w:rsidTr="00AF6D12">
        <w:trPr>
          <w:trHeight w:val="1035"/>
        </w:trPr>
        <w:tc>
          <w:tcPr>
            <w:tcW w:w="390" w:type="dxa"/>
            <w:vMerge w:val="restart"/>
            <w:tcBorders>
              <w:top w:val="single" w:sz="8" w:space="0" w:color="auto"/>
              <w:left w:val="single" w:sz="8" w:space="0" w:color="auto"/>
              <w:bottom w:val="single" w:sz="4"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 č.</w:t>
            </w:r>
          </w:p>
        </w:tc>
        <w:tc>
          <w:tcPr>
            <w:tcW w:w="887" w:type="dxa"/>
            <w:vMerge w:val="restart"/>
            <w:tcBorders>
              <w:top w:val="single" w:sz="8" w:space="0" w:color="auto"/>
              <w:left w:val="nil"/>
              <w:bottom w:val="single" w:sz="8" w:space="0" w:color="000000"/>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Názov obce / mesta</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Názov investora</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Typ zámeru</w:t>
            </w:r>
          </w:p>
        </w:tc>
        <w:tc>
          <w:tcPr>
            <w:tcW w:w="642" w:type="dxa"/>
            <w:vMerge w:val="restart"/>
            <w:tcBorders>
              <w:top w:val="single" w:sz="8" w:space="0" w:color="auto"/>
              <w:left w:val="nil"/>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Klasifikácia stavby</w:t>
            </w:r>
          </w:p>
        </w:tc>
        <w:tc>
          <w:tcPr>
            <w:tcW w:w="799" w:type="dxa"/>
            <w:vMerge w:val="restart"/>
            <w:tcBorders>
              <w:top w:val="single" w:sz="8" w:space="0" w:color="auto"/>
              <w:left w:val="nil"/>
              <w:bottom w:val="single" w:sz="8" w:space="0" w:color="000000"/>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Zameranie projektu </w:t>
            </w:r>
            <w:r w:rsidRPr="00322ED9">
              <w:rPr>
                <w:b/>
                <w:bCs/>
                <w:sz w:val="14"/>
                <w:szCs w:val="14"/>
              </w:rPr>
              <w:br/>
              <w:t xml:space="preserve">(názov vystihujúci zámer) </w:t>
            </w:r>
          </w:p>
        </w:tc>
        <w:tc>
          <w:tcPr>
            <w:tcW w:w="875"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Stručný popis, resp. poznámky </w:t>
            </w:r>
          </w:p>
        </w:tc>
        <w:tc>
          <w:tcPr>
            <w:tcW w:w="1940" w:type="dxa"/>
            <w:gridSpan w:val="3"/>
            <w:tcBorders>
              <w:top w:val="single" w:sz="8" w:space="0" w:color="auto"/>
              <w:left w:val="single" w:sz="8" w:space="0" w:color="auto"/>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Oblasť, na ktorú je projektový zámer orientovaný</w:t>
            </w:r>
          </w:p>
        </w:tc>
        <w:tc>
          <w:tcPr>
            <w:tcW w:w="1601" w:type="dxa"/>
            <w:gridSpan w:val="2"/>
            <w:tcBorders>
              <w:top w:val="single" w:sz="8" w:space="0" w:color="auto"/>
              <w:left w:val="single" w:sz="8" w:space="0" w:color="auto"/>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Ukazovatele výstupov</w:t>
            </w:r>
          </w:p>
        </w:tc>
        <w:tc>
          <w:tcPr>
            <w:tcW w:w="994" w:type="dxa"/>
            <w:gridSpan w:val="2"/>
            <w:tcBorders>
              <w:top w:val="single" w:sz="8" w:space="0" w:color="auto"/>
              <w:left w:val="nil"/>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Stav pripravenosti projektového zámeru </w:t>
            </w:r>
          </w:p>
        </w:tc>
        <w:tc>
          <w:tcPr>
            <w:tcW w:w="1054"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proofErr w:type="spellStart"/>
            <w:r w:rsidRPr="00322ED9">
              <w:rPr>
                <w:b/>
                <w:bCs/>
                <w:sz w:val="14"/>
                <w:szCs w:val="14"/>
              </w:rPr>
              <w:t>Predpoklada</w:t>
            </w:r>
            <w:r w:rsidR="00AF6D12">
              <w:rPr>
                <w:b/>
                <w:bCs/>
                <w:sz w:val="14"/>
                <w:szCs w:val="14"/>
              </w:rPr>
              <w:t>-</w:t>
            </w:r>
            <w:r w:rsidRPr="00322ED9">
              <w:rPr>
                <w:b/>
                <w:bCs/>
                <w:sz w:val="14"/>
                <w:szCs w:val="14"/>
              </w:rPr>
              <w:t>ný</w:t>
            </w:r>
            <w:proofErr w:type="spellEnd"/>
            <w:r w:rsidRPr="00322ED9">
              <w:rPr>
                <w:b/>
                <w:bCs/>
                <w:sz w:val="14"/>
                <w:szCs w:val="14"/>
              </w:rPr>
              <w:t xml:space="preserve"> termín realizácie </w:t>
            </w:r>
            <w:r w:rsidRPr="00322ED9">
              <w:rPr>
                <w:b/>
                <w:bCs/>
                <w:sz w:val="14"/>
                <w:szCs w:val="14"/>
              </w:rPr>
              <w:br/>
              <w:t>(od - do)</w:t>
            </w:r>
          </w:p>
        </w:tc>
        <w:tc>
          <w:tcPr>
            <w:tcW w:w="1047"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540FCE" w:rsidRDefault="00DF2F09" w:rsidP="00DF2F09">
            <w:pPr>
              <w:jc w:val="center"/>
              <w:rPr>
                <w:b/>
                <w:bCs/>
                <w:sz w:val="14"/>
                <w:szCs w:val="14"/>
              </w:rPr>
            </w:pPr>
            <w:proofErr w:type="spellStart"/>
            <w:r w:rsidRPr="00322ED9">
              <w:rPr>
                <w:b/>
                <w:bCs/>
                <w:sz w:val="14"/>
                <w:szCs w:val="14"/>
              </w:rPr>
              <w:t>Predpokla</w:t>
            </w:r>
            <w:proofErr w:type="spellEnd"/>
          </w:p>
          <w:p w:rsidR="00DF2F09" w:rsidRPr="00322ED9" w:rsidRDefault="00DF2F09" w:rsidP="00DF2F09">
            <w:pPr>
              <w:jc w:val="center"/>
              <w:rPr>
                <w:b/>
                <w:bCs/>
                <w:sz w:val="14"/>
                <w:szCs w:val="14"/>
              </w:rPr>
            </w:pPr>
            <w:r w:rsidRPr="00322ED9">
              <w:rPr>
                <w:b/>
                <w:bCs/>
                <w:sz w:val="14"/>
                <w:szCs w:val="14"/>
              </w:rPr>
              <w:t>dané náklady</w:t>
            </w:r>
          </w:p>
        </w:tc>
        <w:tc>
          <w:tcPr>
            <w:tcW w:w="1203" w:type="dxa"/>
            <w:gridSpan w:val="2"/>
            <w:tcBorders>
              <w:top w:val="single" w:sz="8" w:space="0" w:color="auto"/>
              <w:left w:val="nil"/>
              <w:bottom w:val="single" w:sz="8" w:space="0" w:color="auto"/>
              <w:right w:val="single" w:sz="8" w:space="0" w:color="000000"/>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Priorita zámeru</w:t>
            </w:r>
          </w:p>
        </w:tc>
        <w:tc>
          <w:tcPr>
            <w:tcW w:w="872"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Spolupráca s partnerom pri realizácii</w:t>
            </w:r>
          </w:p>
        </w:tc>
        <w:tc>
          <w:tcPr>
            <w:tcW w:w="942" w:type="dxa"/>
            <w:vMerge w:val="restart"/>
            <w:tcBorders>
              <w:top w:val="single" w:sz="8" w:space="0" w:color="auto"/>
              <w:left w:val="single" w:sz="8" w:space="0" w:color="auto"/>
              <w:bottom w:val="single" w:sz="8" w:space="0" w:color="000000"/>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Realizácia projektu je viazaná na podmienku</w:t>
            </w:r>
          </w:p>
        </w:tc>
      </w:tr>
      <w:tr w:rsidR="00EA6EC3" w:rsidRPr="00322ED9" w:rsidTr="00AF6D12">
        <w:trPr>
          <w:trHeight w:val="270"/>
        </w:trPr>
        <w:tc>
          <w:tcPr>
            <w:tcW w:w="390" w:type="dxa"/>
            <w:vMerge/>
            <w:tcBorders>
              <w:top w:val="single" w:sz="8" w:space="0" w:color="auto"/>
              <w:left w:val="single" w:sz="8" w:space="0" w:color="auto"/>
              <w:bottom w:val="single" w:sz="4" w:space="0" w:color="auto"/>
              <w:right w:val="single" w:sz="8" w:space="0" w:color="auto"/>
            </w:tcBorders>
            <w:vAlign w:val="center"/>
            <w:hideMark/>
          </w:tcPr>
          <w:p w:rsidR="00DF2F09" w:rsidRPr="00322ED9" w:rsidRDefault="00DF2F09" w:rsidP="00DF2F09">
            <w:pPr>
              <w:rPr>
                <w:b/>
                <w:bCs/>
                <w:sz w:val="14"/>
                <w:szCs w:val="14"/>
              </w:rPr>
            </w:pPr>
          </w:p>
        </w:tc>
        <w:tc>
          <w:tcPr>
            <w:tcW w:w="887" w:type="dxa"/>
            <w:vMerge/>
            <w:tcBorders>
              <w:top w:val="single" w:sz="8" w:space="0" w:color="auto"/>
              <w:left w:val="nil"/>
              <w:bottom w:val="single" w:sz="8" w:space="0" w:color="000000"/>
              <w:right w:val="nil"/>
            </w:tcBorders>
            <w:vAlign w:val="center"/>
            <w:hideMark/>
          </w:tcPr>
          <w:p w:rsidR="00DF2F09" w:rsidRPr="00322ED9" w:rsidRDefault="00DF2F09" w:rsidP="00DF2F09">
            <w:pPr>
              <w:rPr>
                <w:b/>
                <w:bCs/>
                <w:sz w:val="14"/>
                <w:szCs w:val="1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42" w:type="dxa"/>
            <w:vMerge/>
            <w:tcBorders>
              <w:top w:val="single" w:sz="8" w:space="0" w:color="auto"/>
              <w:left w:val="nil"/>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799" w:type="dxa"/>
            <w:vMerge/>
            <w:tcBorders>
              <w:top w:val="single" w:sz="8" w:space="0" w:color="auto"/>
              <w:left w:val="nil"/>
              <w:bottom w:val="single" w:sz="8" w:space="0" w:color="000000"/>
              <w:right w:val="nil"/>
            </w:tcBorders>
            <w:vAlign w:val="center"/>
            <w:hideMark/>
          </w:tcPr>
          <w:p w:rsidR="00DF2F09" w:rsidRPr="00322ED9" w:rsidRDefault="00DF2F09" w:rsidP="00DF2F09">
            <w:pPr>
              <w:rPr>
                <w:b/>
                <w:bCs/>
                <w:sz w:val="14"/>
                <w:szCs w:val="14"/>
              </w:rPr>
            </w:pPr>
          </w:p>
        </w:tc>
        <w:tc>
          <w:tcPr>
            <w:tcW w:w="875"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14" w:type="dxa"/>
            <w:tcBorders>
              <w:top w:val="single" w:sz="8" w:space="0" w:color="auto"/>
              <w:left w:val="single" w:sz="8" w:space="0" w:color="auto"/>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Oblasť</w:t>
            </w:r>
          </w:p>
        </w:tc>
        <w:tc>
          <w:tcPr>
            <w:tcW w:w="736" w:type="dxa"/>
            <w:tcBorders>
              <w:top w:val="single" w:sz="8" w:space="0" w:color="auto"/>
              <w:left w:val="nil"/>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Kategória</w:t>
            </w:r>
          </w:p>
        </w:tc>
        <w:tc>
          <w:tcPr>
            <w:tcW w:w="590" w:type="dxa"/>
            <w:tcBorders>
              <w:top w:val="single" w:sz="8" w:space="0" w:color="auto"/>
              <w:left w:val="single" w:sz="4" w:space="0" w:color="auto"/>
              <w:bottom w:val="nil"/>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Iné - doplňte</w:t>
            </w:r>
          </w:p>
        </w:tc>
        <w:tc>
          <w:tcPr>
            <w:tcW w:w="833" w:type="dxa"/>
            <w:tcBorders>
              <w:top w:val="nil"/>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Ukazovateľ / jednotka</w:t>
            </w:r>
          </w:p>
        </w:tc>
        <w:tc>
          <w:tcPr>
            <w:tcW w:w="768"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Plánovaná hodnota</w:t>
            </w:r>
          </w:p>
        </w:tc>
        <w:tc>
          <w:tcPr>
            <w:tcW w:w="404" w:type="dxa"/>
            <w:tcBorders>
              <w:top w:val="nil"/>
              <w:left w:val="nil"/>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Stav</w:t>
            </w:r>
          </w:p>
        </w:tc>
        <w:tc>
          <w:tcPr>
            <w:tcW w:w="590"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Iné - doplňte </w:t>
            </w:r>
          </w:p>
        </w:tc>
        <w:tc>
          <w:tcPr>
            <w:tcW w:w="1054"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613" w:type="dxa"/>
            <w:tcBorders>
              <w:top w:val="nil"/>
              <w:left w:val="nil"/>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Priorita</w:t>
            </w:r>
          </w:p>
        </w:tc>
        <w:tc>
          <w:tcPr>
            <w:tcW w:w="590"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 xml:space="preserve">Iné – doplňte </w:t>
            </w:r>
          </w:p>
        </w:tc>
        <w:tc>
          <w:tcPr>
            <w:tcW w:w="872"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DF2F09" w:rsidRPr="00322ED9" w:rsidRDefault="00DF2F09" w:rsidP="00DF2F09">
            <w:pPr>
              <w:rPr>
                <w:b/>
                <w:bCs/>
                <w:sz w:val="14"/>
                <w:szCs w:val="14"/>
              </w:rPr>
            </w:pPr>
          </w:p>
        </w:tc>
      </w:tr>
      <w:tr w:rsidR="00EA6EC3" w:rsidRPr="00322ED9" w:rsidTr="00AF6D12">
        <w:trPr>
          <w:trHeight w:val="270"/>
        </w:trPr>
        <w:tc>
          <w:tcPr>
            <w:tcW w:w="390" w:type="dxa"/>
            <w:tcBorders>
              <w:top w:val="single" w:sz="8" w:space="0" w:color="auto"/>
              <w:left w:val="single" w:sz="8" w:space="0" w:color="auto"/>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w:t>
            </w:r>
          </w:p>
        </w:tc>
        <w:tc>
          <w:tcPr>
            <w:tcW w:w="887"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2</w:t>
            </w:r>
          </w:p>
        </w:tc>
        <w:tc>
          <w:tcPr>
            <w:tcW w:w="708"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3</w:t>
            </w:r>
          </w:p>
        </w:tc>
        <w:tc>
          <w:tcPr>
            <w:tcW w:w="709"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4</w:t>
            </w:r>
          </w:p>
        </w:tc>
        <w:tc>
          <w:tcPr>
            <w:tcW w:w="64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5</w:t>
            </w:r>
          </w:p>
        </w:tc>
        <w:tc>
          <w:tcPr>
            <w:tcW w:w="799"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6</w:t>
            </w:r>
          </w:p>
        </w:tc>
        <w:tc>
          <w:tcPr>
            <w:tcW w:w="875" w:type="dxa"/>
            <w:tcBorders>
              <w:top w:val="nil"/>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7</w:t>
            </w:r>
          </w:p>
        </w:tc>
        <w:tc>
          <w:tcPr>
            <w:tcW w:w="614"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w:t>
            </w:r>
          </w:p>
        </w:tc>
        <w:tc>
          <w:tcPr>
            <w:tcW w:w="736" w:type="dxa"/>
            <w:tcBorders>
              <w:top w:val="single" w:sz="8" w:space="0" w:color="auto"/>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8a</w:t>
            </w:r>
          </w:p>
        </w:tc>
        <w:tc>
          <w:tcPr>
            <w:tcW w:w="590" w:type="dxa"/>
            <w:tcBorders>
              <w:top w:val="single" w:sz="8" w:space="0" w:color="auto"/>
              <w:left w:val="single" w:sz="4" w:space="0" w:color="auto"/>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8b</w:t>
            </w:r>
          </w:p>
        </w:tc>
        <w:tc>
          <w:tcPr>
            <w:tcW w:w="833" w:type="dxa"/>
            <w:tcBorders>
              <w:top w:val="nil"/>
              <w:left w:val="single" w:sz="8" w:space="0" w:color="auto"/>
              <w:bottom w:val="nil"/>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9</w:t>
            </w:r>
          </w:p>
        </w:tc>
        <w:tc>
          <w:tcPr>
            <w:tcW w:w="768" w:type="dxa"/>
            <w:tcBorders>
              <w:top w:val="nil"/>
              <w:left w:val="nil"/>
              <w:bottom w:val="nil"/>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9a</w:t>
            </w:r>
          </w:p>
        </w:tc>
        <w:tc>
          <w:tcPr>
            <w:tcW w:w="404" w:type="dxa"/>
            <w:tcBorders>
              <w:top w:val="single" w:sz="8" w:space="0" w:color="auto"/>
              <w:left w:val="nil"/>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10</w:t>
            </w:r>
          </w:p>
        </w:tc>
        <w:tc>
          <w:tcPr>
            <w:tcW w:w="590" w:type="dxa"/>
            <w:tcBorders>
              <w:top w:val="single" w:sz="8" w:space="0" w:color="auto"/>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10a</w:t>
            </w:r>
          </w:p>
        </w:tc>
        <w:tc>
          <w:tcPr>
            <w:tcW w:w="1054"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11</w:t>
            </w:r>
          </w:p>
        </w:tc>
        <w:tc>
          <w:tcPr>
            <w:tcW w:w="1047" w:type="dxa"/>
            <w:tcBorders>
              <w:top w:val="nil"/>
              <w:left w:val="nil"/>
              <w:bottom w:val="single" w:sz="8" w:space="0" w:color="auto"/>
              <w:right w:val="nil"/>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12</w:t>
            </w:r>
          </w:p>
        </w:tc>
        <w:tc>
          <w:tcPr>
            <w:tcW w:w="613"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13</w:t>
            </w:r>
          </w:p>
        </w:tc>
        <w:tc>
          <w:tcPr>
            <w:tcW w:w="590" w:type="dxa"/>
            <w:tcBorders>
              <w:top w:val="single" w:sz="8" w:space="0" w:color="auto"/>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13a</w:t>
            </w:r>
          </w:p>
        </w:tc>
        <w:tc>
          <w:tcPr>
            <w:tcW w:w="87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14</w:t>
            </w:r>
          </w:p>
        </w:tc>
        <w:tc>
          <w:tcPr>
            <w:tcW w:w="942" w:type="dxa"/>
            <w:tcBorders>
              <w:top w:val="nil"/>
              <w:left w:val="nil"/>
              <w:bottom w:val="single" w:sz="8" w:space="0" w:color="auto"/>
              <w:right w:val="single" w:sz="8" w:space="0" w:color="auto"/>
            </w:tcBorders>
            <w:shd w:val="clear" w:color="000000" w:fill="D8E4BC"/>
            <w:vAlign w:val="center"/>
            <w:hideMark/>
          </w:tcPr>
          <w:p w:rsidR="00DF2F09" w:rsidRPr="00322ED9" w:rsidRDefault="00DF2F09" w:rsidP="00DF2F09">
            <w:pPr>
              <w:jc w:val="center"/>
              <w:rPr>
                <w:b/>
                <w:bCs/>
                <w:sz w:val="14"/>
                <w:szCs w:val="14"/>
              </w:rPr>
            </w:pPr>
            <w:r w:rsidRPr="00322ED9">
              <w:rPr>
                <w:b/>
                <w:bCs/>
                <w:sz w:val="14"/>
                <w:szCs w:val="14"/>
              </w:rPr>
              <w:t>15</w:t>
            </w:r>
          </w:p>
        </w:tc>
      </w:tr>
      <w:tr w:rsidR="00540FCE" w:rsidRPr="00322ED9" w:rsidTr="00AF6D12">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1.</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F479B7" w:rsidRDefault="00540FCE" w:rsidP="00F479B7">
            <w:pPr>
              <w:rPr>
                <w:sz w:val="16"/>
                <w:szCs w:val="16"/>
              </w:rPr>
            </w:pPr>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pPr>
            <w:r w:rsidRPr="00863798">
              <w:t>2412</w:t>
            </w:r>
          </w:p>
        </w:tc>
        <w:tc>
          <w:tcPr>
            <w:tcW w:w="799" w:type="dxa"/>
            <w:tcBorders>
              <w:top w:val="nil"/>
              <w:left w:val="single" w:sz="8" w:space="0" w:color="auto"/>
              <w:bottom w:val="single" w:sz="4" w:space="0" w:color="auto"/>
              <w:right w:val="single" w:sz="8" w:space="0" w:color="auto"/>
            </w:tcBorders>
            <w:shd w:val="clear" w:color="auto" w:fill="auto"/>
            <w:vAlign w:val="center"/>
            <w:hideMark/>
          </w:tcPr>
          <w:p w:rsidR="00260740" w:rsidRDefault="00260740" w:rsidP="00DF2F09">
            <w:pPr>
              <w:rPr>
                <w:sz w:val="16"/>
                <w:szCs w:val="16"/>
              </w:rPr>
            </w:pPr>
            <w:proofErr w:type="spellStart"/>
            <w:r>
              <w:rPr>
                <w:sz w:val="16"/>
                <w:szCs w:val="16"/>
              </w:rPr>
              <w:t>Revital</w:t>
            </w:r>
            <w:proofErr w:type="spellEnd"/>
            <w:r>
              <w:rPr>
                <w:sz w:val="16"/>
                <w:szCs w:val="16"/>
              </w:rPr>
              <w:t>.</w:t>
            </w:r>
          </w:p>
          <w:p w:rsidR="00540FCE" w:rsidRPr="00802DCE" w:rsidRDefault="00540FCE" w:rsidP="00DF2F09">
            <w:pPr>
              <w:rPr>
                <w:sz w:val="16"/>
                <w:szCs w:val="16"/>
              </w:rPr>
            </w:pPr>
            <w:r w:rsidRPr="00802DCE">
              <w:rPr>
                <w:sz w:val="16"/>
                <w:szCs w:val="16"/>
              </w:rPr>
              <w:t>Areál</w:t>
            </w:r>
            <w:r w:rsidR="00260740">
              <w:rPr>
                <w:sz w:val="16"/>
                <w:szCs w:val="16"/>
              </w:rPr>
              <w:t>u</w:t>
            </w:r>
            <w:r w:rsidRPr="00802DCE">
              <w:rPr>
                <w:sz w:val="16"/>
                <w:szCs w:val="16"/>
              </w:rPr>
              <w:t xml:space="preserve"> ZŠ</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DF2F09">
            <w:pPr>
              <w:rPr>
                <w:sz w:val="16"/>
                <w:szCs w:val="16"/>
              </w:rPr>
            </w:pPr>
            <w:r w:rsidRPr="00802DCE">
              <w:rPr>
                <w:sz w:val="16"/>
                <w:szCs w:val="16"/>
              </w:rPr>
              <w:t>Vylepšiť esteticky a bezpečne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3F2D9D">
            <w:pPr>
              <w:rPr>
                <w:sz w:val="16"/>
                <w:szCs w:val="16"/>
              </w:rPr>
            </w:pPr>
            <w:proofErr w:type="spellStart"/>
            <w:r>
              <w:rPr>
                <w:sz w:val="16"/>
                <w:szCs w:val="16"/>
              </w:rPr>
              <w:t>Sociál</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DF2F09">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DF2F09">
            <w:r w:rsidRPr="00322ED9">
              <w:t> </w:t>
            </w:r>
            <w:r>
              <w:t>x</w:t>
            </w:r>
          </w:p>
        </w:tc>
        <w:tc>
          <w:tcPr>
            <w:tcW w:w="8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40FCE" w:rsidRPr="00322ED9" w:rsidRDefault="00540FCE" w:rsidP="003F2D9D">
            <w:r w:rsidRPr="00322ED9">
              <w:t> </w:t>
            </w:r>
            <w:proofErr w:type="spellStart"/>
            <w:r>
              <w:t>bm</w:t>
            </w:r>
            <w:proofErr w:type="spellEnd"/>
            <w:r>
              <w:t xml:space="preserve"> a m2</w:t>
            </w:r>
          </w:p>
        </w:tc>
        <w:tc>
          <w:tcPr>
            <w:tcW w:w="768" w:type="dxa"/>
            <w:tcBorders>
              <w:top w:val="single" w:sz="8" w:space="0" w:color="auto"/>
              <w:left w:val="nil"/>
              <w:bottom w:val="single" w:sz="4" w:space="0" w:color="auto"/>
              <w:right w:val="single" w:sz="8" w:space="0" w:color="auto"/>
            </w:tcBorders>
            <w:shd w:val="clear" w:color="auto" w:fill="auto"/>
            <w:vAlign w:val="center"/>
            <w:hideMark/>
          </w:tcPr>
          <w:p w:rsidR="00540FCE" w:rsidRPr="00540FCE" w:rsidRDefault="00540FCE" w:rsidP="00540FCE">
            <w:r>
              <w:t>*</w:t>
            </w:r>
            <w:r w:rsidRPr="00540FCE">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7F4474">
            <w:pPr>
              <w:jc w:val="center"/>
              <w:rPr>
                <w:sz w:val="16"/>
                <w:szCs w:val="16"/>
              </w:rPr>
            </w:pPr>
            <w:r>
              <w:rPr>
                <w:sz w:val="16"/>
                <w:szCs w:val="16"/>
              </w:rPr>
              <w:t>PD</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741E26">
            <w:r>
              <w:t>x</w:t>
            </w:r>
            <w:r w:rsidRPr="00322ED9">
              <w:t> </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E6764F">
            <w:pPr>
              <w:jc w:val="right"/>
            </w:pPr>
            <w:r>
              <w:t>201 000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t>Školská správa</w:t>
            </w:r>
          </w:p>
        </w:tc>
        <w:tc>
          <w:tcPr>
            <w:tcW w:w="94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proofErr w:type="spellStart"/>
            <w:r w:rsidRPr="00802DCE">
              <w:rPr>
                <w:sz w:val="16"/>
                <w:szCs w:val="16"/>
              </w:rPr>
              <w:t>Škol.správa</w:t>
            </w:r>
            <w:r>
              <w:rPr>
                <w:sz w:val="16"/>
                <w:szCs w:val="16"/>
              </w:rPr>
              <w:t>-súhlas</w:t>
            </w:r>
            <w:proofErr w:type="spellEnd"/>
            <w:r w:rsidRPr="00802DCE">
              <w:rPr>
                <w:sz w:val="16"/>
                <w:szCs w:val="16"/>
              </w:rPr>
              <w:t> </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2.</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1274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802DCE" w:rsidRDefault="00540FCE" w:rsidP="00DF2F09">
            <w:pPr>
              <w:rPr>
                <w:sz w:val="16"/>
                <w:szCs w:val="16"/>
              </w:rPr>
            </w:pPr>
            <w:proofErr w:type="spellStart"/>
            <w:r w:rsidRPr="00802DCE">
              <w:rPr>
                <w:sz w:val="16"/>
                <w:szCs w:val="16"/>
              </w:rPr>
              <w:t>Hosp.časť</w:t>
            </w:r>
            <w:proofErr w:type="spellEnd"/>
            <w:r w:rsidRPr="00802DCE">
              <w:rPr>
                <w:sz w:val="16"/>
                <w:szCs w:val="16"/>
              </w:rPr>
              <w:t xml:space="preserve"> kaštieľa</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802DCE">
            <w:pPr>
              <w:rPr>
                <w:sz w:val="16"/>
                <w:szCs w:val="16"/>
              </w:rPr>
            </w:pPr>
            <w:proofErr w:type="spellStart"/>
            <w:r w:rsidRPr="00802DCE">
              <w:rPr>
                <w:sz w:val="16"/>
                <w:szCs w:val="16"/>
              </w:rPr>
              <w:t>Rekonštruk</w:t>
            </w:r>
            <w:proofErr w:type="spellEnd"/>
            <w:r w:rsidRPr="00802DCE">
              <w:rPr>
                <w:sz w:val="16"/>
                <w:szCs w:val="16"/>
              </w:rPr>
              <w:t xml:space="preserve"> budov – hosp. časti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DF2F09">
            <w:pPr>
              <w:rPr>
                <w:sz w:val="16"/>
                <w:szCs w:val="16"/>
              </w:rPr>
            </w:pPr>
            <w:r w:rsidRPr="003F2D9D">
              <w:rPr>
                <w:sz w:val="16"/>
                <w:szCs w:val="16"/>
              </w:rPr>
              <w:t> 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rsidRPr="00322ED9">
              <w:t> </w:t>
            </w:r>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Pr>
                <w:sz w:val="16"/>
                <w:szCs w:val="16"/>
              </w:rPr>
              <w:t>PD</w:t>
            </w:r>
            <w:r w:rsidR="00540FCE" w:rsidRPr="00802DCE">
              <w:rPr>
                <w:sz w:val="16"/>
                <w:szCs w:val="16"/>
              </w:rPr>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2016-18</w:t>
            </w:r>
            <w:r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right"/>
            </w:pPr>
            <w:r>
              <w:t>900 000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PÚ</w:t>
            </w:r>
            <w:r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r w:rsidRPr="00322ED9">
              <w:t> </w:t>
            </w:r>
            <w:r w:rsidRPr="00802DCE">
              <w:rPr>
                <w:sz w:val="16"/>
                <w:szCs w:val="16"/>
              </w:rPr>
              <w:t>Dotácie z MK SR</w:t>
            </w:r>
            <w:r>
              <w:rPr>
                <w:sz w:val="16"/>
                <w:szCs w:val="16"/>
              </w:rPr>
              <w:t>, súhlas PÚ</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3.</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2412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260740" w:rsidP="00DF2F09">
            <w:pPr>
              <w:rPr>
                <w:sz w:val="16"/>
                <w:szCs w:val="16"/>
              </w:rPr>
            </w:pPr>
            <w:proofErr w:type="spellStart"/>
            <w:r>
              <w:rPr>
                <w:sz w:val="16"/>
                <w:szCs w:val="16"/>
              </w:rPr>
              <w:t>Rek.hist</w:t>
            </w:r>
            <w:proofErr w:type="spellEnd"/>
            <w:r>
              <w:rPr>
                <w:sz w:val="16"/>
                <w:szCs w:val="16"/>
              </w:rPr>
              <w:t>.</w:t>
            </w:r>
          </w:p>
          <w:p w:rsidR="00540FCE" w:rsidRDefault="00260740" w:rsidP="00DF2F09">
            <w:pPr>
              <w:rPr>
                <w:sz w:val="16"/>
                <w:szCs w:val="16"/>
              </w:rPr>
            </w:pPr>
            <w:r>
              <w:rPr>
                <w:sz w:val="16"/>
                <w:szCs w:val="16"/>
              </w:rPr>
              <w:t>parku a o</w:t>
            </w:r>
            <w:r w:rsidR="00540FCE" w:rsidRPr="00802DCE">
              <w:rPr>
                <w:sz w:val="16"/>
                <w:szCs w:val="16"/>
              </w:rPr>
              <w:t>ddych.</w:t>
            </w:r>
          </w:p>
          <w:p w:rsidR="00540FCE" w:rsidRPr="00802DCE" w:rsidRDefault="00540FCE" w:rsidP="00DF2F09">
            <w:pPr>
              <w:rPr>
                <w:sz w:val="16"/>
                <w:szCs w:val="16"/>
              </w:rPr>
            </w:pPr>
            <w:r w:rsidRPr="00802DCE">
              <w:rPr>
                <w:sz w:val="16"/>
                <w:szCs w:val="16"/>
              </w:rPr>
              <w:t>zóna </w:t>
            </w:r>
          </w:p>
        </w:tc>
        <w:tc>
          <w:tcPr>
            <w:tcW w:w="875" w:type="dxa"/>
            <w:tcBorders>
              <w:top w:val="nil"/>
              <w:left w:val="nil"/>
              <w:bottom w:val="single" w:sz="4" w:space="0" w:color="auto"/>
              <w:right w:val="nil"/>
            </w:tcBorders>
            <w:shd w:val="clear" w:color="auto" w:fill="auto"/>
            <w:vAlign w:val="center"/>
            <w:hideMark/>
          </w:tcPr>
          <w:p w:rsidR="00540FCE" w:rsidRPr="00802DCE" w:rsidRDefault="00540FCE" w:rsidP="00DF2F09">
            <w:pPr>
              <w:rPr>
                <w:sz w:val="16"/>
                <w:szCs w:val="16"/>
              </w:rPr>
            </w:pPr>
            <w:r w:rsidRPr="00802DCE">
              <w:rPr>
                <w:sz w:val="16"/>
                <w:szCs w:val="16"/>
              </w:rPr>
              <w:t>Centrum obce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3F2D9D">
            <w:pPr>
              <w:rPr>
                <w:sz w:val="16"/>
                <w:szCs w:val="16"/>
              </w:rPr>
            </w:pPr>
            <w:proofErr w:type="spellStart"/>
            <w:r>
              <w:rPr>
                <w:sz w:val="16"/>
                <w:szCs w:val="16"/>
              </w:rPr>
              <w:t>Enviro</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3F2D9D">
            <w:r w:rsidRPr="00322ED9">
              <w:t> </w:t>
            </w:r>
            <w:r>
              <w:t>m2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Pr>
                <w:sz w:val="16"/>
                <w:szCs w:val="16"/>
              </w:rPr>
              <w:t>PD</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t>2016-17</w:t>
            </w:r>
            <w:r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right"/>
            </w:pPr>
            <w:r>
              <w:t>391 000</w:t>
            </w:r>
            <w:r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r w:rsidRPr="00322ED9">
              <w:t> </w:t>
            </w:r>
            <w:r w:rsidR="00741E26">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Záhradný architekt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proofErr w:type="spellStart"/>
            <w:r w:rsidR="007F2205">
              <w:t>Pamiaktový</w:t>
            </w:r>
            <w:proofErr w:type="spellEnd"/>
            <w:r w:rsidR="007F2205">
              <w:t xml:space="preserve"> úrad</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sidRPr="00322ED9">
              <w:rPr>
                <w:b/>
                <w:bCs/>
              </w:rPr>
              <w:t> </w:t>
            </w:r>
            <w:r>
              <w:rPr>
                <w:b/>
                <w:bCs/>
              </w:rPr>
              <w:t>4.</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DF2F0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F479B7">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2412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r w:rsidRPr="004A6B27">
              <w:rPr>
                <w:sz w:val="16"/>
                <w:szCs w:val="16"/>
              </w:rPr>
              <w:t>Autobus</w:t>
            </w:r>
            <w:r>
              <w:rPr>
                <w:sz w:val="16"/>
                <w:szCs w:val="16"/>
              </w:rPr>
              <w:t>.</w:t>
            </w:r>
            <w:r w:rsidRPr="004A6B27">
              <w:rPr>
                <w:sz w:val="16"/>
                <w:szCs w:val="16"/>
              </w:rPr>
              <w:t xml:space="preserve"> zastávky</w:t>
            </w:r>
          </w:p>
        </w:tc>
        <w:tc>
          <w:tcPr>
            <w:tcW w:w="875" w:type="dxa"/>
            <w:tcBorders>
              <w:top w:val="nil"/>
              <w:left w:val="nil"/>
              <w:bottom w:val="single" w:sz="4" w:space="0" w:color="auto"/>
              <w:right w:val="nil"/>
            </w:tcBorders>
            <w:shd w:val="clear" w:color="auto" w:fill="auto"/>
            <w:vAlign w:val="center"/>
            <w:hideMark/>
          </w:tcPr>
          <w:p w:rsidR="00540FCE" w:rsidRPr="004A6B27" w:rsidRDefault="00260740" w:rsidP="00260740">
            <w:pPr>
              <w:rPr>
                <w:sz w:val="16"/>
                <w:szCs w:val="16"/>
              </w:rPr>
            </w:pPr>
            <w:proofErr w:type="spellStart"/>
            <w:r>
              <w:rPr>
                <w:sz w:val="16"/>
                <w:szCs w:val="16"/>
              </w:rPr>
              <w:t>Rekonštukcia</w:t>
            </w:r>
            <w:proofErr w:type="spellEnd"/>
            <w:r>
              <w:rPr>
                <w:sz w:val="16"/>
                <w:szCs w:val="16"/>
              </w:rPr>
              <w:t xml:space="preserve"> a ú</w:t>
            </w:r>
            <w:r w:rsidR="00540FCE" w:rsidRPr="004A6B27">
              <w:rPr>
                <w:sz w:val="16"/>
                <w:szCs w:val="16"/>
              </w:rPr>
              <w:t>prava areálu autobus. stanice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741E26" w:rsidP="00741E26">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rsidRPr="00322ED9">
              <w:t> </w:t>
            </w:r>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r w:rsidRPr="00322ED9">
              <w:t> </w:t>
            </w:r>
            <w:r w:rsidR="00741E26">
              <w:t>2018</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right"/>
            </w:pPr>
            <w:r>
              <w:t>75 000</w:t>
            </w:r>
            <w:r w:rsidR="00540FCE"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r w:rsidR="00540FCE" w:rsidRPr="00322ED9">
              <w:t> </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SAD</w:t>
            </w:r>
            <w:r w:rsidR="00540FCE"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r w:rsidR="00540FCE" w:rsidRPr="00322ED9">
              <w:t> </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DF2F09">
            <w:pPr>
              <w:jc w:val="center"/>
              <w:rPr>
                <w:b/>
                <w:bCs/>
              </w:rPr>
            </w:pPr>
            <w:r>
              <w:rPr>
                <w:b/>
                <w:bCs/>
              </w:rPr>
              <w:t>5.</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r>
              <w:t>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rPr>
                <w:rFonts w:eastAsiaTheme="minorEastAsia"/>
              </w:rPr>
            </w:pPr>
            <w:r w:rsidRPr="00863798">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r>
              <w:rPr>
                <w:sz w:val="16"/>
                <w:szCs w:val="16"/>
              </w:rPr>
              <w:t>MK</w:t>
            </w:r>
          </w:p>
        </w:tc>
        <w:tc>
          <w:tcPr>
            <w:tcW w:w="875" w:type="dxa"/>
            <w:tcBorders>
              <w:top w:val="nil"/>
              <w:left w:val="nil"/>
              <w:bottom w:val="single" w:sz="4" w:space="0" w:color="auto"/>
              <w:right w:val="nil"/>
            </w:tcBorders>
            <w:shd w:val="clear" w:color="auto" w:fill="auto"/>
            <w:vAlign w:val="center"/>
            <w:hideMark/>
          </w:tcPr>
          <w:p w:rsidR="00540FCE" w:rsidRDefault="00540FCE" w:rsidP="004A6B27">
            <w:pPr>
              <w:rPr>
                <w:sz w:val="16"/>
                <w:szCs w:val="16"/>
              </w:rPr>
            </w:pPr>
            <w:proofErr w:type="spellStart"/>
            <w:r w:rsidRPr="004A6B27">
              <w:rPr>
                <w:sz w:val="16"/>
                <w:szCs w:val="16"/>
              </w:rPr>
              <w:t>Rek.</w:t>
            </w:r>
            <w:r>
              <w:rPr>
                <w:sz w:val="16"/>
                <w:szCs w:val="16"/>
              </w:rPr>
              <w:t>miest</w:t>
            </w:r>
            <w:proofErr w:type="spellEnd"/>
            <w:r>
              <w:rPr>
                <w:sz w:val="16"/>
                <w:szCs w:val="16"/>
              </w:rPr>
              <w:t>.</w:t>
            </w:r>
          </w:p>
          <w:p w:rsidR="00540FCE" w:rsidRPr="004A6B27" w:rsidRDefault="00540FCE" w:rsidP="004A6B27">
            <w:pPr>
              <w:rPr>
                <w:sz w:val="16"/>
                <w:szCs w:val="16"/>
              </w:rPr>
            </w:pPr>
            <w:proofErr w:type="spellStart"/>
            <w:r>
              <w:rPr>
                <w:sz w:val="16"/>
                <w:szCs w:val="16"/>
              </w:rPr>
              <w:t>Komunik.</w:t>
            </w:r>
            <w:r w:rsidR="00260740">
              <w:rPr>
                <w:sz w:val="16"/>
                <w:szCs w:val="16"/>
              </w:rPr>
              <w:t>a</w:t>
            </w:r>
            <w:proofErr w:type="spellEnd"/>
            <w:r w:rsidR="00260740">
              <w:rPr>
                <w:sz w:val="16"/>
                <w:szCs w:val="16"/>
              </w:rPr>
              <w:t xml:space="preserve"> chodníkov</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741E26" w:rsidP="00DF2F09">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r>
              <w:t>km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center"/>
            </w:pPr>
            <w:r>
              <w:t>2018</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right"/>
            </w:pPr>
            <w:r>
              <w:t>400 000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8E7779">
            <w:pPr>
              <w:jc w:val="center"/>
              <w:rPr>
                <w:b/>
                <w:bCs/>
              </w:rPr>
            </w:pPr>
            <w:r w:rsidRPr="00322ED9">
              <w:rPr>
                <w:b/>
                <w:bCs/>
              </w:rPr>
              <w:t> </w:t>
            </w:r>
            <w:r>
              <w:rPr>
                <w:b/>
                <w:bCs/>
              </w:rPr>
              <w:t>6.</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pPr>
            <w: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260740" w:rsidP="00260740">
            <w:pPr>
              <w:rPr>
                <w:sz w:val="16"/>
                <w:szCs w:val="16"/>
              </w:rPr>
            </w:pPr>
            <w:proofErr w:type="spellStart"/>
            <w:r>
              <w:rPr>
                <w:sz w:val="16"/>
                <w:szCs w:val="16"/>
              </w:rPr>
              <w:t>Dobudo</w:t>
            </w:r>
            <w:proofErr w:type="spellEnd"/>
          </w:p>
          <w:p w:rsidR="00540FCE" w:rsidRPr="004A6B27" w:rsidRDefault="00260740" w:rsidP="00260740">
            <w:pPr>
              <w:rPr>
                <w:sz w:val="16"/>
                <w:szCs w:val="16"/>
              </w:rPr>
            </w:pPr>
            <w:r>
              <w:rPr>
                <w:sz w:val="16"/>
                <w:szCs w:val="16"/>
              </w:rPr>
              <w:t xml:space="preserve">vanie </w:t>
            </w:r>
            <w:proofErr w:type="spellStart"/>
            <w:r>
              <w:rPr>
                <w:sz w:val="16"/>
                <w:szCs w:val="16"/>
              </w:rPr>
              <w:t>cho</w:t>
            </w:r>
            <w:r w:rsidR="00540FCE" w:rsidRPr="004A6B27">
              <w:rPr>
                <w:sz w:val="16"/>
                <w:szCs w:val="16"/>
              </w:rPr>
              <w:t>d</w:t>
            </w:r>
            <w:r>
              <w:rPr>
                <w:sz w:val="16"/>
                <w:szCs w:val="16"/>
              </w:rPr>
              <w:t>-</w:t>
            </w:r>
            <w:r w:rsidR="00540FCE" w:rsidRPr="004A6B27">
              <w:rPr>
                <w:sz w:val="16"/>
                <w:szCs w:val="16"/>
              </w:rPr>
              <w:t>níko</w:t>
            </w:r>
            <w:r>
              <w:rPr>
                <w:sz w:val="16"/>
                <w:szCs w:val="16"/>
              </w:rPr>
              <w:t>v</w:t>
            </w:r>
            <w:proofErr w:type="spellEnd"/>
          </w:p>
        </w:tc>
        <w:tc>
          <w:tcPr>
            <w:tcW w:w="875" w:type="dxa"/>
            <w:tcBorders>
              <w:top w:val="nil"/>
              <w:left w:val="nil"/>
              <w:bottom w:val="single" w:sz="4" w:space="0" w:color="auto"/>
              <w:right w:val="nil"/>
            </w:tcBorders>
            <w:shd w:val="clear" w:color="auto" w:fill="auto"/>
            <w:vAlign w:val="center"/>
            <w:hideMark/>
          </w:tcPr>
          <w:p w:rsidR="00540FCE" w:rsidRPr="004A6B27" w:rsidRDefault="00260740" w:rsidP="00260740">
            <w:pPr>
              <w:rPr>
                <w:sz w:val="16"/>
                <w:szCs w:val="16"/>
              </w:rPr>
            </w:pPr>
            <w:r w:rsidRPr="004A6B27">
              <w:rPr>
                <w:sz w:val="16"/>
                <w:szCs w:val="16"/>
              </w:rPr>
              <w:t>C</w:t>
            </w:r>
            <w:r w:rsidR="00540FCE" w:rsidRPr="004A6B27">
              <w:rPr>
                <w:sz w:val="16"/>
                <w:szCs w:val="16"/>
              </w:rPr>
              <w:t>hodníky</w:t>
            </w:r>
            <w:r>
              <w:rPr>
                <w:sz w:val="16"/>
                <w:szCs w:val="16"/>
              </w:rPr>
              <w:t xml:space="preserve"> v centre a na cintoríne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741E26">
            <w:pPr>
              <w:rPr>
                <w:sz w:val="16"/>
                <w:szCs w:val="16"/>
              </w:rPr>
            </w:pPr>
            <w:r w:rsidRPr="003F2D9D">
              <w:rPr>
                <w:sz w:val="16"/>
                <w:szCs w:val="16"/>
              </w:rPr>
              <w:t> </w:t>
            </w:r>
            <w:r w:rsidR="00741E26">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8E7779">
            <w:r w:rsidRPr="00322ED9">
              <w:t> </w:t>
            </w:r>
            <w:r>
              <w:t>M2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8E7779">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8E7779">
            <w:pPr>
              <w:jc w:val="center"/>
            </w:pPr>
            <w:r>
              <w:t>2018</w:t>
            </w:r>
            <w:r w:rsidR="00540FCE" w:rsidRPr="00322ED9">
              <w:t> </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8E7779">
            <w:pPr>
              <w:jc w:val="right"/>
            </w:pPr>
            <w:r>
              <w:t>200 000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8E7779">
            <w:pPr>
              <w:jc w:val="center"/>
            </w:pPr>
            <w:r w:rsidRPr="00322ED9">
              <w:t> </w:t>
            </w:r>
            <w:r w:rsidR="00741E26">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8E7779">
            <w:pPr>
              <w:jc w:val="center"/>
            </w:pPr>
            <w:r>
              <w:t>občania</w:t>
            </w:r>
            <w:r w:rsidR="00540FCE" w:rsidRPr="00322ED9">
              <w:t> </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pPr>
              <w:jc w:val="center"/>
            </w:pPr>
            <w:r w:rsidRPr="00322ED9">
              <w:t> </w:t>
            </w:r>
            <w:r w:rsidR="007F4474">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7.</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540FCE" w:rsidP="008E7779">
            <w:pPr>
              <w:spacing w:line="276" w:lineRule="auto"/>
              <w:jc w:val="center"/>
              <w:rPr>
                <w:rFonts w:eastAsiaTheme="minorEastAsia"/>
              </w:rPr>
            </w:pPr>
            <w:r w:rsidRPr="00863798">
              <w:rPr>
                <w:rFonts w:eastAsiaTheme="minorEastAsia"/>
              </w:rPr>
              <w:t>1263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260740" w:rsidRDefault="00540FCE" w:rsidP="00260740">
            <w:pPr>
              <w:rPr>
                <w:sz w:val="16"/>
                <w:szCs w:val="16"/>
              </w:rPr>
            </w:pPr>
            <w:r>
              <w:rPr>
                <w:sz w:val="16"/>
                <w:szCs w:val="16"/>
              </w:rPr>
              <w:t xml:space="preserve">ZŠ – </w:t>
            </w:r>
            <w:proofErr w:type="spellStart"/>
            <w:r>
              <w:rPr>
                <w:sz w:val="16"/>
                <w:szCs w:val="16"/>
              </w:rPr>
              <w:t>rek</w:t>
            </w:r>
            <w:r w:rsidR="00260740">
              <w:rPr>
                <w:sz w:val="16"/>
                <w:szCs w:val="16"/>
              </w:rPr>
              <w:t>onštr</w:t>
            </w:r>
            <w:proofErr w:type="spellEnd"/>
            <w:r>
              <w:rPr>
                <w:sz w:val="16"/>
                <w:szCs w:val="16"/>
              </w:rPr>
              <w:t>.</w:t>
            </w:r>
          </w:p>
          <w:p w:rsidR="00540FCE" w:rsidRDefault="00260740" w:rsidP="00260740">
            <w:pPr>
              <w:rPr>
                <w:sz w:val="16"/>
                <w:szCs w:val="16"/>
              </w:rPr>
            </w:pPr>
            <w:proofErr w:type="spellStart"/>
            <w:r>
              <w:rPr>
                <w:sz w:val="16"/>
                <w:szCs w:val="16"/>
              </w:rPr>
              <w:t>Kuchyňa+jedáleň</w:t>
            </w:r>
            <w:proofErr w:type="spellEnd"/>
            <w:r w:rsidR="00540FCE">
              <w:rPr>
                <w:sz w:val="16"/>
                <w:szCs w:val="16"/>
              </w:rPr>
              <w:t xml:space="preserve"> </w:t>
            </w: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4A6B27">
            <w:pPr>
              <w:rPr>
                <w:sz w:val="16"/>
                <w:szCs w:val="16"/>
              </w:rPr>
            </w:pPr>
            <w:proofErr w:type="spellStart"/>
            <w:r>
              <w:rPr>
                <w:sz w:val="16"/>
                <w:szCs w:val="16"/>
              </w:rPr>
              <w:t>Rekonštru-kcia</w:t>
            </w:r>
            <w:proofErr w:type="spellEnd"/>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540FCE" w:rsidP="00DF2F09">
            <w:pPr>
              <w:rPr>
                <w:sz w:val="16"/>
                <w:szCs w:val="16"/>
              </w:rPr>
            </w:pPr>
            <w:proofErr w:type="spellStart"/>
            <w:r>
              <w:rPr>
                <w:sz w:val="16"/>
                <w:szCs w:val="16"/>
              </w:rPr>
              <w:t>Sociál</w:t>
            </w:r>
            <w:proofErr w:type="spellEnd"/>
            <w:r>
              <w:rPr>
                <w:sz w:val="16"/>
                <w:szCs w:val="16"/>
              </w:rPr>
              <w:t>.</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540FCE" w:rsidP="00DF2F09">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41E26" w:rsidP="00DF2F09">
            <w:pPr>
              <w:jc w:val="right"/>
            </w:pPr>
            <w:r>
              <w:t xml:space="preserve">120 000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ZŠ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540FCE">
            <w:pPr>
              <w:jc w:val="center"/>
              <w:rPr>
                <w:b/>
                <w:bCs/>
              </w:rPr>
            </w:pPr>
            <w:r>
              <w:rPr>
                <w:b/>
                <w:bCs/>
              </w:rPr>
              <w:t>8.</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Default="00540FCE" w:rsidP="00540FCE">
            <w:pPr>
              <w:spacing w:line="276" w:lineRule="auto"/>
              <w:jc w:val="center"/>
              <w:rPr>
                <w:rFonts w:asciiTheme="minorHAnsi" w:eastAsiaTheme="minorEastAsia" w:hAnsiTheme="minorHAnsi"/>
                <w:sz w:val="22"/>
                <w:szCs w:val="22"/>
              </w:rPr>
            </w:pPr>
            <w:r w:rsidRPr="00863798">
              <w:rPr>
                <w:rFonts w:eastAsiaTheme="minorEastAsia"/>
              </w:rPr>
              <w:t>1263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540FCE">
            <w:pPr>
              <w:rPr>
                <w:sz w:val="16"/>
                <w:szCs w:val="16"/>
              </w:rPr>
            </w:pPr>
            <w:r>
              <w:rPr>
                <w:sz w:val="16"/>
                <w:szCs w:val="16"/>
              </w:rPr>
              <w:t xml:space="preserve">MŠ – </w:t>
            </w:r>
            <w:proofErr w:type="spellStart"/>
            <w:r>
              <w:rPr>
                <w:sz w:val="16"/>
                <w:szCs w:val="16"/>
              </w:rPr>
              <w:t>moderniz</w:t>
            </w:r>
            <w:proofErr w:type="spellEnd"/>
            <w:r>
              <w:rPr>
                <w:sz w:val="16"/>
                <w:szCs w:val="16"/>
              </w:rPr>
              <w:t>.</w:t>
            </w: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260740">
            <w:pPr>
              <w:rPr>
                <w:sz w:val="16"/>
                <w:szCs w:val="16"/>
              </w:rPr>
            </w:pPr>
            <w:proofErr w:type="spellStart"/>
            <w:r>
              <w:rPr>
                <w:sz w:val="16"/>
                <w:szCs w:val="16"/>
              </w:rPr>
              <w:t>Moder</w:t>
            </w:r>
            <w:proofErr w:type="spellEnd"/>
            <w:r w:rsidR="00260740">
              <w:rPr>
                <w:sz w:val="16"/>
                <w:szCs w:val="16"/>
              </w:rPr>
              <w:t xml:space="preserve">.(zateplenie, výmena okien na </w:t>
            </w:r>
            <w:proofErr w:type="spellStart"/>
            <w:r w:rsidR="00260740">
              <w:rPr>
                <w:sz w:val="16"/>
                <w:szCs w:val="16"/>
              </w:rPr>
              <w:t>hosp.časti</w:t>
            </w:r>
            <w:proofErr w:type="spellEnd"/>
            <w:r w:rsidR="00260740">
              <w:rPr>
                <w:sz w:val="16"/>
                <w:szCs w:val="16"/>
              </w:rPr>
              <w:t>, strecha)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540FCE">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540FCE">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540FCE">
            <w:pPr>
              <w:jc w:val="cente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41E26" w:rsidP="000A5C71">
            <w:pPr>
              <w:jc w:val="center"/>
            </w:pPr>
            <w:r>
              <w:t>201</w:t>
            </w:r>
            <w:r w:rsidR="000A5C71">
              <w:t>9</w:t>
            </w: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0A5C71" w:rsidP="00540FCE">
            <w:pPr>
              <w:jc w:val="right"/>
            </w:pPr>
            <w:r>
              <w:t>160 000</w:t>
            </w:r>
            <w:r w:rsidR="00540FCE" w:rsidRPr="00322ED9">
              <w:t>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41E26"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MŠ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9.</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1122</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0A5C71" w:rsidP="00EA6EC3">
            <w:pPr>
              <w:rPr>
                <w:sz w:val="16"/>
                <w:szCs w:val="16"/>
              </w:rPr>
            </w:pPr>
            <w:r>
              <w:rPr>
                <w:sz w:val="16"/>
                <w:szCs w:val="16"/>
              </w:rPr>
              <w:t>Nájomné byty</w:t>
            </w:r>
          </w:p>
        </w:tc>
        <w:tc>
          <w:tcPr>
            <w:tcW w:w="875" w:type="dxa"/>
            <w:tcBorders>
              <w:top w:val="nil"/>
              <w:left w:val="nil"/>
              <w:bottom w:val="single" w:sz="4" w:space="0" w:color="auto"/>
              <w:right w:val="nil"/>
            </w:tcBorders>
            <w:shd w:val="clear" w:color="auto" w:fill="auto"/>
            <w:vAlign w:val="center"/>
            <w:hideMark/>
          </w:tcPr>
          <w:p w:rsidR="00540FCE" w:rsidRDefault="000A5C71" w:rsidP="004A6B27">
            <w:pPr>
              <w:rPr>
                <w:sz w:val="16"/>
                <w:szCs w:val="16"/>
              </w:rPr>
            </w:pPr>
            <w:r>
              <w:rPr>
                <w:sz w:val="16"/>
                <w:szCs w:val="16"/>
              </w:rPr>
              <w:t>výstavba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0A5C71"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0A5C71" w:rsidRDefault="000A5C71" w:rsidP="00DF2F09">
            <w:r>
              <w:t>Počet</w:t>
            </w:r>
          </w:p>
          <w:p w:rsidR="00540FCE" w:rsidRDefault="000A5C71" w:rsidP="00DF2F09">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540FCE" w:rsidP="00DF2F09">
            <w:pPr>
              <w:jc w:val="center"/>
              <w:rPr>
                <w:sz w:val="16"/>
                <w:szCs w:val="16"/>
              </w:rPr>
            </w:pP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0A5C71" w:rsidP="00DF2F09">
            <w:pPr>
              <w:jc w:val="center"/>
            </w:pPr>
            <w:r>
              <w:t>2020</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0A5C71" w:rsidP="00DF2F09">
            <w:pPr>
              <w:jc w:val="right"/>
            </w:pPr>
            <w:r>
              <w:t>750 000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0A5C71"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ŠFBH,  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7F4474">
            <w:pPr>
              <w:jc w:val="center"/>
            </w:pPr>
            <w:r>
              <w:t>Podpisy zmlúv</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lastRenderedPageBreak/>
              <w:t>10.</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2411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2205" w:rsidP="00EA6EC3">
            <w:pPr>
              <w:rPr>
                <w:sz w:val="16"/>
                <w:szCs w:val="16"/>
              </w:rPr>
            </w:pPr>
            <w:proofErr w:type="spellStart"/>
            <w:r>
              <w:rPr>
                <w:sz w:val="16"/>
                <w:szCs w:val="16"/>
              </w:rPr>
              <w:t>Šport-atl.dráha</w:t>
            </w:r>
            <w:proofErr w:type="spellEnd"/>
          </w:p>
        </w:tc>
        <w:tc>
          <w:tcPr>
            <w:tcW w:w="875" w:type="dxa"/>
            <w:tcBorders>
              <w:top w:val="nil"/>
              <w:left w:val="nil"/>
              <w:bottom w:val="single" w:sz="4" w:space="0" w:color="auto"/>
              <w:right w:val="nil"/>
            </w:tcBorders>
            <w:shd w:val="clear" w:color="auto" w:fill="auto"/>
            <w:vAlign w:val="center"/>
            <w:hideMark/>
          </w:tcPr>
          <w:p w:rsidR="00540FCE" w:rsidRDefault="007F2205" w:rsidP="004A6B27">
            <w:pPr>
              <w:rPr>
                <w:sz w:val="16"/>
                <w:szCs w:val="16"/>
              </w:rPr>
            </w:pPr>
            <w:r>
              <w:rPr>
                <w:sz w:val="16"/>
                <w:szCs w:val="16"/>
              </w:rPr>
              <w:t>Rekonštrukcia atletickej dráhy v ZŠ</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r>
              <w:t>dráha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70 000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ZŠ</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11.</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2205" w:rsidP="00EA6EC3">
            <w:pPr>
              <w:rPr>
                <w:sz w:val="16"/>
                <w:szCs w:val="16"/>
              </w:rPr>
            </w:pPr>
            <w:r>
              <w:rPr>
                <w:sz w:val="16"/>
                <w:szCs w:val="16"/>
              </w:rPr>
              <w:t>Revitalizácia zelene</w:t>
            </w:r>
          </w:p>
        </w:tc>
        <w:tc>
          <w:tcPr>
            <w:tcW w:w="875" w:type="dxa"/>
            <w:tcBorders>
              <w:top w:val="nil"/>
              <w:left w:val="nil"/>
              <w:bottom w:val="single" w:sz="4" w:space="0" w:color="auto"/>
              <w:right w:val="nil"/>
            </w:tcBorders>
            <w:shd w:val="clear" w:color="auto" w:fill="auto"/>
            <w:vAlign w:val="center"/>
            <w:hideMark/>
          </w:tcPr>
          <w:p w:rsidR="00540FCE" w:rsidRDefault="007F2205" w:rsidP="004A6B27">
            <w:pPr>
              <w:rPr>
                <w:sz w:val="16"/>
                <w:szCs w:val="16"/>
              </w:rPr>
            </w:pPr>
            <w:r>
              <w:rPr>
                <w:sz w:val="16"/>
                <w:szCs w:val="16"/>
              </w:rPr>
              <w:t>Priestranstvo v centre obce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7F2205" w:rsidRDefault="007F2205" w:rsidP="00DF2F09">
            <w:pPr>
              <w:rPr>
                <w:vertAlign w:val="superscript"/>
              </w:rPr>
            </w:pPr>
            <w:r>
              <w:t>M</w:t>
            </w:r>
            <w:r>
              <w:rPr>
                <w:vertAlign w:val="superscript"/>
              </w:rPr>
              <w:t>2</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 xml:space="preserve">170 000 </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12.</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2205" w:rsidP="008E7779">
            <w:pPr>
              <w:spacing w:line="276" w:lineRule="auto"/>
              <w:jc w:val="center"/>
              <w:rPr>
                <w:rFonts w:eastAsiaTheme="minorEastAsia"/>
              </w:rPr>
            </w:pPr>
            <w:r>
              <w:rPr>
                <w:rFonts w:eastAsiaTheme="minorEastAsia"/>
              </w:rPr>
              <w:t>2223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7F4474" w:rsidRDefault="007F2205" w:rsidP="00EA6EC3">
            <w:pPr>
              <w:rPr>
                <w:sz w:val="16"/>
                <w:szCs w:val="16"/>
              </w:rPr>
            </w:pPr>
            <w:proofErr w:type="spellStart"/>
            <w:r>
              <w:rPr>
                <w:sz w:val="16"/>
                <w:szCs w:val="16"/>
              </w:rPr>
              <w:t>Kanalizá</w:t>
            </w:r>
            <w:proofErr w:type="spellEnd"/>
          </w:p>
          <w:p w:rsidR="00540FCE" w:rsidRDefault="007F2205" w:rsidP="00EA6EC3">
            <w:pPr>
              <w:rPr>
                <w:sz w:val="16"/>
                <w:szCs w:val="16"/>
              </w:rPr>
            </w:pPr>
            <w:proofErr w:type="spellStart"/>
            <w:r>
              <w:rPr>
                <w:sz w:val="16"/>
                <w:szCs w:val="16"/>
              </w:rPr>
              <w:t>cia</w:t>
            </w:r>
            <w:proofErr w:type="spellEnd"/>
          </w:p>
        </w:tc>
        <w:tc>
          <w:tcPr>
            <w:tcW w:w="875" w:type="dxa"/>
            <w:tcBorders>
              <w:top w:val="nil"/>
              <w:left w:val="nil"/>
              <w:bottom w:val="single" w:sz="4" w:space="0" w:color="auto"/>
              <w:right w:val="nil"/>
            </w:tcBorders>
            <w:shd w:val="clear" w:color="auto" w:fill="auto"/>
            <w:vAlign w:val="center"/>
            <w:hideMark/>
          </w:tcPr>
          <w:p w:rsidR="007F4474" w:rsidRDefault="007F4474" w:rsidP="004A6B27">
            <w:pPr>
              <w:rPr>
                <w:sz w:val="16"/>
                <w:szCs w:val="16"/>
              </w:rPr>
            </w:pPr>
            <w:proofErr w:type="spellStart"/>
            <w:r>
              <w:rPr>
                <w:sz w:val="16"/>
                <w:szCs w:val="16"/>
              </w:rPr>
              <w:t>D</w:t>
            </w:r>
            <w:r w:rsidR="007F2205">
              <w:rPr>
                <w:sz w:val="16"/>
                <w:szCs w:val="16"/>
              </w:rPr>
              <w:t>obudo</w:t>
            </w:r>
            <w:proofErr w:type="spellEnd"/>
          </w:p>
          <w:p w:rsidR="00540FCE" w:rsidRDefault="007F2205" w:rsidP="004A6B27">
            <w:pPr>
              <w:rPr>
                <w:sz w:val="16"/>
                <w:szCs w:val="16"/>
              </w:rPr>
            </w:pPr>
            <w:r>
              <w:rPr>
                <w:sz w:val="16"/>
                <w:szCs w:val="16"/>
              </w:rPr>
              <w:t>vanie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pPr>
              <w:rPr>
                <w:sz w:val="16"/>
                <w:szCs w:val="16"/>
              </w:rPr>
            </w:pPr>
            <w:proofErr w:type="spellStart"/>
            <w:r>
              <w:rPr>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2205"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7F2205">
            <w:pPr>
              <w:jc w:val="center"/>
            </w:pPr>
            <w:r>
              <w:t>2016-2020</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2205" w:rsidP="00DF2F09">
            <w:pPr>
              <w:jc w:val="right"/>
            </w:pPr>
            <w:r>
              <w:t>1 060 000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2205" w:rsidP="00DF2F09">
            <w:pPr>
              <w:jc w:val="center"/>
            </w:pPr>
            <w: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2205" w:rsidP="00DF2F09">
            <w:pPr>
              <w:jc w:val="center"/>
            </w:pPr>
            <w:r>
              <w:t>BVS</w:t>
            </w:r>
          </w:p>
        </w:tc>
        <w:tc>
          <w:tcPr>
            <w:tcW w:w="942" w:type="dxa"/>
            <w:tcBorders>
              <w:top w:val="nil"/>
              <w:left w:val="nil"/>
              <w:bottom w:val="single" w:sz="4" w:space="0" w:color="auto"/>
              <w:right w:val="single" w:sz="8" w:space="0" w:color="auto"/>
            </w:tcBorders>
            <w:shd w:val="clear" w:color="auto" w:fill="auto"/>
            <w:vAlign w:val="center"/>
            <w:hideMark/>
          </w:tcPr>
          <w:p w:rsidR="007F4474" w:rsidRDefault="007F4474" w:rsidP="00DF2F09">
            <w:pPr>
              <w:jc w:val="center"/>
            </w:pPr>
            <w:proofErr w:type="spellStart"/>
            <w:r>
              <w:t>Pridel</w:t>
            </w:r>
            <w:proofErr w:type="spellEnd"/>
            <w:r>
              <w:t>.</w:t>
            </w:r>
          </w:p>
          <w:p w:rsidR="00540FCE" w:rsidRPr="00322ED9" w:rsidRDefault="007F4474" w:rsidP="00DF2F09">
            <w:pPr>
              <w:jc w:val="center"/>
            </w:pPr>
            <w:r>
              <w:t>dotácie</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13.</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4474" w:rsidP="008E7779">
            <w:pPr>
              <w:spacing w:line="276" w:lineRule="auto"/>
              <w:jc w:val="center"/>
              <w:rPr>
                <w:rFonts w:eastAsiaTheme="minorEastAsia"/>
              </w:rPr>
            </w:pPr>
            <w:r>
              <w:rPr>
                <w:rFonts w:eastAsiaTheme="minorEastAsia"/>
              </w:rPr>
              <w:t>1274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7F4474" w:rsidP="00EA6EC3">
            <w:pPr>
              <w:rPr>
                <w:sz w:val="16"/>
                <w:szCs w:val="16"/>
              </w:rPr>
            </w:pPr>
            <w:r>
              <w:rPr>
                <w:sz w:val="16"/>
                <w:szCs w:val="16"/>
              </w:rPr>
              <w:t>Dom smútku</w:t>
            </w:r>
          </w:p>
        </w:tc>
        <w:tc>
          <w:tcPr>
            <w:tcW w:w="875" w:type="dxa"/>
            <w:tcBorders>
              <w:top w:val="nil"/>
              <w:left w:val="nil"/>
              <w:bottom w:val="single" w:sz="4" w:space="0" w:color="auto"/>
              <w:right w:val="nil"/>
            </w:tcBorders>
            <w:shd w:val="clear" w:color="auto" w:fill="auto"/>
            <w:vAlign w:val="center"/>
            <w:hideMark/>
          </w:tcPr>
          <w:p w:rsidR="007F4474" w:rsidRDefault="007F4474" w:rsidP="004A6B27">
            <w:pPr>
              <w:rPr>
                <w:sz w:val="16"/>
                <w:szCs w:val="16"/>
              </w:rPr>
            </w:pPr>
            <w:proofErr w:type="spellStart"/>
            <w:r>
              <w:rPr>
                <w:sz w:val="16"/>
                <w:szCs w:val="16"/>
              </w:rPr>
              <w:t>Rekonštru</w:t>
            </w:r>
            <w:proofErr w:type="spellEnd"/>
          </w:p>
          <w:p w:rsidR="00540FCE" w:rsidRDefault="007F4474" w:rsidP="004A6B27">
            <w:pPr>
              <w:rPr>
                <w:sz w:val="16"/>
                <w:szCs w:val="16"/>
              </w:rPr>
            </w:pPr>
            <w:r>
              <w:rPr>
                <w:sz w:val="16"/>
                <w:szCs w:val="16"/>
              </w:rPr>
              <w:t>kcia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pPr>
              <w:rPr>
                <w:sz w:val="16"/>
                <w:szCs w:val="16"/>
              </w:rPr>
            </w:pPr>
            <w:r>
              <w:rPr>
                <w:sz w:val="16"/>
                <w:szCs w:val="16"/>
              </w:rPr>
              <w:t>Hosp.</w:t>
            </w: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r>
              <w:t>objekt</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4474" w:rsidP="00DF2F09">
            <w:pPr>
              <w:jc w:val="right"/>
            </w:pPr>
            <w:r>
              <w:t>20 000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4474"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občania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14.</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7F4474" w:rsidP="008E7779">
            <w:pPr>
              <w:spacing w:line="276" w:lineRule="auto"/>
              <w:jc w:val="center"/>
              <w:rPr>
                <w:rFonts w:eastAsiaTheme="minorEastAsia"/>
              </w:rPr>
            </w:pPr>
            <w:r>
              <w:rPr>
                <w:rFonts w:eastAsiaTheme="minorEastAsia"/>
              </w:rPr>
              <w:t>2420</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7F4474" w:rsidRDefault="007F4474" w:rsidP="00EA6EC3">
            <w:pPr>
              <w:rPr>
                <w:sz w:val="16"/>
                <w:szCs w:val="16"/>
              </w:rPr>
            </w:pPr>
            <w:proofErr w:type="spellStart"/>
            <w:r>
              <w:rPr>
                <w:sz w:val="16"/>
                <w:szCs w:val="16"/>
              </w:rPr>
              <w:t>Kame</w:t>
            </w:r>
            <w:proofErr w:type="spellEnd"/>
          </w:p>
          <w:p w:rsidR="00540FCE" w:rsidRDefault="007F4474" w:rsidP="00EA6EC3">
            <w:pPr>
              <w:rPr>
                <w:sz w:val="16"/>
                <w:szCs w:val="16"/>
              </w:rPr>
            </w:pPr>
            <w:proofErr w:type="spellStart"/>
            <w:r>
              <w:rPr>
                <w:sz w:val="16"/>
                <w:szCs w:val="16"/>
              </w:rPr>
              <w:t>rový</w:t>
            </w:r>
            <w:proofErr w:type="spellEnd"/>
          </w:p>
          <w:p w:rsidR="007F4474" w:rsidRDefault="007F4474" w:rsidP="00EA6EC3">
            <w:pPr>
              <w:rPr>
                <w:sz w:val="16"/>
                <w:szCs w:val="16"/>
              </w:rPr>
            </w:pPr>
            <w:r>
              <w:rPr>
                <w:sz w:val="16"/>
                <w:szCs w:val="16"/>
              </w:rPr>
              <w:t>systém</w:t>
            </w:r>
          </w:p>
        </w:tc>
        <w:tc>
          <w:tcPr>
            <w:tcW w:w="875" w:type="dxa"/>
            <w:tcBorders>
              <w:top w:val="nil"/>
              <w:left w:val="nil"/>
              <w:bottom w:val="single" w:sz="4" w:space="0" w:color="auto"/>
              <w:right w:val="nil"/>
            </w:tcBorders>
            <w:shd w:val="clear" w:color="auto" w:fill="auto"/>
            <w:vAlign w:val="center"/>
            <w:hideMark/>
          </w:tcPr>
          <w:p w:rsidR="008A3A1C" w:rsidRDefault="008A3A1C" w:rsidP="004A6B27">
            <w:pPr>
              <w:rPr>
                <w:sz w:val="16"/>
                <w:szCs w:val="16"/>
              </w:rPr>
            </w:pPr>
            <w:proofErr w:type="spellStart"/>
            <w:r>
              <w:rPr>
                <w:sz w:val="16"/>
                <w:szCs w:val="16"/>
              </w:rPr>
              <w:t>V</w:t>
            </w:r>
            <w:r w:rsidR="007F4474">
              <w:rPr>
                <w:sz w:val="16"/>
                <w:szCs w:val="16"/>
              </w:rPr>
              <w:t>ybudova</w:t>
            </w:r>
            <w:proofErr w:type="spellEnd"/>
          </w:p>
          <w:p w:rsidR="00540FCE" w:rsidRDefault="007F4474" w:rsidP="004A6B27">
            <w:pPr>
              <w:rPr>
                <w:sz w:val="16"/>
                <w:szCs w:val="16"/>
              </w:rPr>
            </w:pPr>
            <w:r>
              <w:rPr>
                <w:sz w:val="16"/>
                <w:szCs w:val="16"/>
              </w:rPr>
              <w:t>nie</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7F4474" w:rsidP="00DF2F09">
            <w:r>
              <w:t>Počet kamier</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F4474" w:rsidP="00DF2F09">
            <w:pPr>
              <w:jc w:val="right"/>
            </w:pPr>
            <w:r>
              <w:t>20 000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7F4474"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polícia</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7F4474"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15.</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8A3A1C" w:rsidP="008E7779">
            <w:pPr>
              <w:spacing w:line="276" w:lineRule="auto"/>
              <w:jc w:val="center"/>
              <w:rPr>
                <w:rFonts w:eastAsiaTheme="minorEastAsia"/>
              </w:rPr>
            </w:pPr>
            <w:r>
              <w:rPr>
                <w:rFonts w:eastAsiaTheme="minorEastAsia"/>
              </w:rPr>
              <w:t>1273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8A3A1C" w:rsidP="00EA6EC3">
            <w:pPr>
              <w:rPr>
                <w:sz w:val="16"/>
                <w:szCs w:val="16"/>
              </w:rPr>
            </w:pPr>
            <w:r>
              <w:rPr>
                <w:sz w:val="16"/>
                <w:szCs w:val="16"/>
              </w:rPr>
              <w:t>Sakrálne pamiatka - obnova</w:t>
            </w:r>
          </w:p>
        </w:tc>
        <w:tc>
          <w:tcPr>
            <w:tcW w:w="875" w:type="dxa"/>
            <w:tcBorders>
              <w:top w:val="nil"/>
              <w:left w:val="nil"/>
              <w:bottom w:val="single" w:sz="4" w:space="0" w:color="auto"/>
              <w:right w:val="nil"/>
            </w:tcBorders>
            <w:shd w:val="clear" w:color="auto" w:fill="auto"/>
            <w:vAlign w:val="center"/>
            <w:hideMark/>
          </w:tcPr>
          <w:p w:rsidR="008A3A1C" w:rsidRDefault="008A3A1C" w:rsidP="004A6B27">
            <w:pPr>
              <w:rPr>
                <w:sz w:val="16"/>
                <w:szCs w:val="16"/>
              </w:rPr>
            </w:pPr>
            <w:r>
              <w:rPr>
                <w:sz w:val="16"/>
                <w:szCs w:val="16"/>
              </w:rPr>
              <w:t xml:space="preserve">Obnova – veľký kríž, kalvária, Božia muka </w:t>
            </w:r>
          </w:p>
          <w:p w:rsidR="00540FCE" w:rsidRDefault="008A3A1C" w:rsidP="008A3A1C">
            <w:pPr>
              <w:rPr>
                <w:sz w:val="16"/>
                <w:szCs w:val="16"/>
              </w:rPr>
            </w:pPr>
            <w:r>
              <w:rPr>
                <w:sz w:val="16"/>
                <w:szCs w:val="16"/>
              </w:rPr>
              <w:t xml:space="preserve">kríž do kam.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r>
              <w:t>4 ks</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1E24E0" w:rsidP="00DF2F09">
            <w:pPr>
              <w:jc w:val="right"/>
            </w:pPr>
            <w:r>
              <w:t>2</w:t>
            </w:r>
            <w:r w:rsidR="008A3A1C">
              <w:t>0 000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8A3A1C"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8A3A1C" w:rsidRDefault="008A3A1C" w:rsidP="00DF2F09">
            <w:pPr>
              <w:jc w:val="center"/>
            </w:pPr>
            <w:r>
              <w:t xml:space="preserve">Pamiatkový úrad, </w:t>
            </w:r>
            <w:proofErr w:type="spellStart"/>
            <w:r>
              <w:t>reštau</w:t>
            </w:r>
            <w:proofErr w:type="spellEnd"/>
          </w:p>
          <w:p w:rsidR="00540FCE" w:rsidRPr="00322ED9" w:rsidRDefault="008A3A1C" w:rsidP="00DF2F09">
            <w:pPr>
              <w:jc w:val="center"/>
            </w:pPr>
            <w:proofErr w:type="spellStart"/>
            <w:r>
              <w:t>rátori</w:t>
            </w:r>
            <w:proofErr w:type="spellEnd"/>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16.</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8A3A1C" w:rsidP="008E7779">
            <w:pPr>
              <w:spacing w:line="276" w:lineRule="auto"/>
              <w:jc w:val="center"/>
              <w:rPr>
                <w:rFonts w:eastAsiaTheme="minorEastAsia"/>
              </w:rPr>
            </w:pPr>
            <w:r>
              <w:rPr>
                <w:rFonts w:eastAsiaTheme="minorEastAsia"/>
              </w:rPr>
              <w:t>2411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8A3A1C" w:rsidP="00EA6EC3">
            <w:pPr>
              <w:rPr>
                <w:sz w:val="16"/>
                <w:szCs w:val="16"/>
              </w:rPr>
            </w:pPr>
            <w:proofErr w:type="spellStart"/>
            <w:r>
              <w:rPr>
                <w:sz w:val="16"/>
                <w:szCs w:val="16"/>
              </w:rPr>
              <w:t>Futbal.ihrisko</w:t>
            </w:r>
            <w:proofErr w:type="spellEnd"/>
            <w:r>
              <w:rPr>
                <w:sz w:val="16"/>
                <w:szCs w:val="16"/>
              </w:rPr>
              <w:t>, tribúna</w:t>
            </w:r>
          </w:p>
        </w:tc>
        <w:tc>
          <w:tcPr>
            <w:tcW w:w="875" w:type="dxa"/>
            <w:tcBorders>
              <w:top w:val="nil"/>
              <w:left w:val="nil"/>
              <w:bottom w:val="single" w:sz="4" w:space="0" w:color="auto"/>
              <w:right w:val="nil"/>
            </w:tcBorders>
            <w:shd w:val="clear" w:color="auto" w:fill="auto"/>
            <w:vAlign w:val="center"/>
            <w:hideMark/>
          </w:tcPr>
          <w:p w:rsidR="00540FCE" w:rsidRDefault="008A3A1C" w:rsidP="004A6B27">
            <w:pPr>
              <w:rPr>
                <w:sz w:val="16"/>
                <w:szCs w:val="16"/>
              </w:rPr>
            </w:pPr>
            <w:r>
              <w:rPr>
                <w:sz w:val="16"/>
                <w:szCs w:val="16"/>
              </w:rPr>
              <w:t>rekonštrukcia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pPr>
              <w:rPr>
                <w:sz w:val="16"/>
                <w:szCs w:val="16"/>
              </w:rPr>
            </w:pPr>
            <w:proofErr w:type="spellStart"/>
            <w:r>
              <w:rPr>
                <w:sz w:val="16"/>
                <w:szCs w:val="16"/>
              </w:rPr>
              <w:t>sociál</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8A3A1C" w:rsidP="00DF2F09">
            <w:r>
              <w:t>plocha</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8A3A1C" w:rsidP="00DF2F09">
            <w:pPr>
              <w:jc w:val="right"/>
            </w:pPr>
            <w:r>
              <w:t>13 000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8A3A1C" w:rsidP="00DF2F09">
            <w:pPr>
              <w:jc w:val="center"/>
            </w:pPr>
            <w:r>
              <w:t>2</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TJ</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DB0600" w:rsidRDefault="00540FCE" w:rsidP="00DF2F09">
            <w:pPr>
              <w:jc w:val="center"/>
              <w:rPr>
                <w:b/>
                <w:bCs/>
                <w:strike/>
              </w:rPr>
            </w:pPr>
            <w:r w:rsidRPr="00DB0600">
              <w:rPr>
                <w:b/>
                <w:bCs/>
                <w:strike/>
              </w:rPr>
              <w:t>17.</w:t>
            </w:r>
          </w:p>
        </w:tc>
        <w:tc>
          <w:tcPr>
            <w:tcW w:w="887"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sz w:val="16"/>
                <w:szCs w:val="16"/>
              </w:rPr>
            </w:pPr>
            <w:r w:rsidRPr="00DB0600">
              <w:rPr>
                <w:strike/>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w:t>
            </w:r>
            <w:proofErr w:type="spellStart"/>
            <w:r w:rsidRPr="00DB0600">
              <w:rPr>
                <w:strike/>
                <w:sz w:val="16"/>
                <w:szCs w:val="16"/>
              </w:rPr>
              <w:t>Invest</w:t>
            </w:r>
            <w:proofErr w:type="spellEnd"/>
            <w:r w:rsidRPr="00DB0600">
              <w:rPr>
                <w:strike/>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DB0600" w:rsidRDefault="00FC08EE" w:rsidP="008E7779">
            <w:pPr>
              <w:spacing w:line="276" w:lineRule="auto"/>
              <w:jc w:val="center"/>
              <w:rPr>
                <w:rFonts w:eastAsiaTheme="minorEastAsia"/>
                <w:strike/>
              </w:rPr>
            </w:pPr>
            <w:r w:rsidRPr="00DB0600">
              <w:rPr>
                <w:rFonts w:eastAsiaTheme="minorEastAsia"/>
                <w:strike/>
              </w:rPr>
              <w:t>2153</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DB0600" w:rsidRDefault="008A3A1C" w:rsidP="008A3A1C">
            <w:pPr>
              <w:rPr>
                <w:strike/>
                <w:sz w:val="16"/>
                <w:szCs w:val="16"/>
              </w:rPr>
            </w:pPr>
            <w:r w:rsidRPr="00DB0600">
              <w:rPr>
                <w:strike/>
                <w:sz w:val="16"/>
                <w:szCs w:val="16"/>
              </w:rPr>
              <w:t xml:space="preserve">Protipovodňové </w:t>
            </w:r>
            <w:proofErr w:type="spellStart"/>
            <w:r w:rsidRPr="00DB0600">
              <w:rPr>
                <w:strike/>
                <w:sz w:val="16"/>
                <w:szCs w:val="16"/>
              </w:rPr>
              <w:t>op</w:t>
            </w:r>
            <w:proofErr w:type="spellEnd"/>
            <w:r w:rsidRPr="00DB0600">
              <w:rPr>
                <w:strike/>
                <w:sz w:val="16"/>
                <w:szCs w:val="16"/>
              </w:rPr>
              <w:t>.</w:t>
            </w:r>
          </w:p>
        </w:tc>
        <w:tc>
          <w:tcPr>
            <w:tcW w:w="875" w:type="dxa"/>
            <w:tcBorders>
              <w:top w:val="nil"/>
              <w:left w:val="nil"/>
              <w:bottom w:val="single" w:sz="4" w:space="0" w:color="auto"/>
              <w:right w:val="nil"/>
            </w:tcBorders>
            <w:shd w:val="clear" w:color="auto" w:fill="auto"/>
            <w:vAlign w:val="center"/>
            <w:hideMark/>
          </w:tcPr>
          <w:p w:rsidR="00540FCE" w:rsidRPr="00DB0600" w:rsidRDefault="008A3A1C" w:rsidP="004A6B27">
            <w:pPr>
              <w:rPr>
                <w:strike/>
                <w:sz w:val="16"/>
                <w:szCs w:val="16"/>
              </w:rPr>
            </w:pPr>
            <w:r w:rsidRPr="00DB0600">
              <w:rPr>
                <w:strike/>
                <w:sz w:val="16"/>
                <w:szCs w:val="16"/>
              </w:rPr>
              <w:t>Proti povodni</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DB0600" w:rsidRDefault="008A3A1C" w:rsidP="00DF2F09">
            <w:pPr>
              <w:rPr>
                <w:strike/>
                <w:sz w:val="16"/>
                <w:szCs w:val="16"/>
              </w:rPr>
            </w:pPr>
            <w:proofErr w:type="spellStart"/>
            <w:r w:rsidRPr="00DB0600">
              <w:rPr>
                <w:strike/>
                <w:sz w:val="16"/>
                <w:szCs w:val="16"/>
              </w:rPr>
              <w:t>enviro</w:t>
            </w:r>
            <w:proofErr w:type="spellEnd"/>
          </w:p>
        </w:tc>
        <w:tc>
          <w:tcPr>
            <w:tcW w:w="736" w:type="dxa"/>
            <w:tcBorders>
              <w:top w:val="nil"/>
              <w:left w:val="nil"/>
              <w:bottom w:val="single" w:sz="4" w:space="0" w:color="auto"/>
              <w:right w:val="nil"/>
            </w:tcBorders>
            <w:shd w:val="clear" w:color="auto" w:fill="auto"/>
            <w:vAlign w:val="center"/>
            <w:hideMark/>
          </w:tcPr>
          <w:p w:rsidR="00540FCE" w:rsidRPr="00DB0600" w:rsidRDefault="00540FCE" w:rsidP="00540FCE">
            <w:pPr>
              <w:rPr>
                <w:strike/>
              </w:rPr>
            </w:pPr>
            <w:r w:rsidRPr="00DB0600">
              <w:rPr>
                <w:strike/>
              </w:rPr>
              <w:t> x</w:t>
            </w:r>
          </w:p>
        </w:tc>
        <w:tc>
          <w:tcPr>
            <w:tcW w:w="590" w:type="dxa"/>
            <w:tcBorders>
              <w:top w:val="nil"/>
              <w:left w:val="single" w:sz="4" w:space="0" w:color="auto"/>
              <w:bottom w:val="single" w:sz="4" w:space="0" w:color="auto"/>
              <w:right w:val="nil"/>
            </w:tcBorders>
            <w:shd w:val="clear" w:color="auto" w:fill="auto"/>
            <w:vAlign w:val="center"/>
            <w:hideMark/>
          </w:tcPr>
          <w:p w:rsidR="00540FCE" w:rsidRPr="00DB0600" w:rsidRDefault="00540FCE" w:rsidP="00540FCE">
            <w:pPr>
              <w:rPr>
                <w:strike/>
              </w:rPr>
            </w:pPr>
            <w:r w:rsidRPr="00DB0600">
              <w:rPr>
                <w:strike/>
              </w:rPr>
              <w:t> 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DB0600" w:rsidRDefault="008A3A1C" w:rsidP="00DF2F09">
            <w:pPr>
              <w:rPr>
                <w:strike/>
              </w:rPr>
            </w:pPr>
            <w:r w:rsidRPr="00DB0600">
              <w:rPr>
                <w:strike/>
              </w:rPr>
              <w:t>projekt</w:t>
            </w:r>
          </w:p>
        </w:tc>
        <w:tc>
          <w:tcPr>
            <w:tcW w:w="768" w:type="dxa"/>
            <w:tcBorders>
              <w:top w:val="nil"/>
              <w:left w:val="nil"/>
              <w:bottom w:val="single" w:sz="4" w:space="0" w:color="auto"/>
              <w:right w:val="single" w:sz="8" w:space="0" w:color="auto"/>
            </w:tcBorders>
            <w:shd w:val="clear" w:color="auto" w:fill="auto"/>
            <w:hideMark/>
          </w:tcPr>
          <w:p w:rsidR="00540FCE" w:rsidRPr="00DB0600" w:rsidRDefault="00540FCE">
            <w:pPr>
              <w:rPr>
                <w:strike/>
              </w:rPr>
            </w:pPr>
            <w:r w:rsidRPr="00DB0600">
              <w:rPr>
                <w:strike/>
              </w:rPr>
              <w:t>*)</w:t>
            </w:r>
          </w:p>
        </w:tc>
        <w:tc>
          <w:tcPr>
            <w:tcW w:w="404" w:type="dxa"/>
            <w:tcBorders>
              <w:top w:val="nil"/>
              <w:left w:val="nil"/>
              <w:bottom w:val="single" w:sz="4" w:space="0" w:color="auto"/>
              <w:right w:val="single" w:sz="4" w:space="0" w:color="auto"/>
            </w:tcBorders>
            <w:shd w:val="clear" w:color="auto" w:fill="auto"/>
            <w:vAlign w:val="center"/>
            <w:hideMark/>
          </w:tcPr>
          <w:p w:rsidR="00540FCE" w:rsidRPr="00DB0600" w:rsidRDefault="007F4474" w:rsidP="00DF2F09">
            <w:pPr>
              <w:jc w:val="center"/>
              <w:rPr>
                <w:strike/>
                <w:sz w:val="16"/>
                <w:szCs w:val="16"/>
              </w:rPr>
            </w:pPr>
            <w:r w:rsidRPr="00DB0600">
              <w:rPr>
                <w:strike/>
                <w:sz w:val="16"/>
                <w:szCs w:val="16"/>
              </w:rPr>
              <w:t>Nie je</w:t>
            </w:r>
            <w:r w:rsidRPr="00DB0600">
              <w:rPr>
                <w:strike/>
              </w:rPr>
              <w:t> </w:t>
            </w:r>
          </w:p>
        </w:tc>
        <w:tc>
          <w:tcPr>
            <w:tcW w:w="590" w:type="dxa"/>
            <w:tcBorders>
              <w:top w:val="nil"/>
              <w:left w:val="nil"/>
              <w:bottom w:val="single" w:sz="4" w:space="0" w:color="auto"/>
              <w:right w:val="single" w:sz="8" w:space="0" w:color="auto"/>
            </w:tcBorders>
            <w:shd w:val="clear" w:color="auto" w:fill="auto"/>
            <w:hideMark/>
          </w:tcPr>
          <w:p w:rsidR="00540FCE" w:rsidRPr="00DB0600" w:rsidRDefault="00540FCE">
            <w:pPr>
              <w:rPr>
                <w:strike/>
              </w:rPr>
            </w:pPr>
            <w:r w:rsidRPr="00DB0600">
              <w:rPr>
                <w:strike/>
              </w:rPr>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DB0600" w:rsidRDefault="008A3A1C" w:rsidP="00DF2F09">
            <w:pPr>
              <w:jc w:val="center"/>
              <w:rPr>
                <w:strike/>
              </w:rPr>
            </w:pPr>
            <w:r w:rsidRPr="00DB0600">
              <w:rPr>
                <w:strike/>
              </w:rP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Pr="00DB0600" w:rsidRDefault="008A3A1C" w:rsidP="00DF2F09">
            <w:pPr>
              <w:jc w:val="right"/>
              <w:rPr>
                <w:strike/>
              </w:rPr>
            </w:pPr>
            <w:r w:rsidRPr="00DB0600">
              <w:rPr>
                <w:strike/>
              </w:rPr>
              <w:t>33 000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DB0600" w:rsidRDefault="008A3A1C" w:rsidP="00DF2F09">
            <w:pPr>
              <w:jc w:val="center"/>
              <w:rPr>
                <w:strike/>
              </w:rPr>
            </w:pPr>
            <w:r w:rsidRPr="00DB0600">
              <w:rPr>
                <w:strike/>
              </w:rPr>
              <w:t>3</w:t>
            </w:r>
          </w:p>
        </w:tc>
        <w:tc>
          <w:tcPr>
            <w:tcW w:w="590"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x</w:t>
            </w:r>
          </w:p>
        </w:tc>
        <w:tc>
          <w:tcPr>
            <w:tcW w:w="872" w:type="dxa"/>
            <w:tcBorders>
              <w:top w:val="nil"/>
              <w:left w:val="nil"/>
              <w:bottom w:val="single" w:sz="4" w:space="0" w:color="auto"/>
              <w:right w:val="single" w:sz="8" w:space="0" w:color="auto"/>
            </w:tcBorders>
            <w:shd w:val="clear" w:color="auto" w:fill="auto"/>
            <w:vAlign w:val="center"/>
            <w:hideMark/>
          </w:tcPr>
          <w:p w:rsidR="00540FCE" w:rsidRPr="00DB0600" w:rsidRDefault="008A3A1C" w:rsidP="00DF2F09">
            <w:pPr>
              <w:jc w:val="center"/>
              <w:rPr>
                <w:strike/>
              </w:rPr>
            </w:pPr>
            <w:r w:rsidRPr="00DB0600">
              <w:rPr>
                <w:strike/>
              </w:rPr>
              <w:t>Povodie Moravy</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8A3A1C"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18.</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2214</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Default="00FC08EE" w:rsidP="00EA6EC3">
            <w:pPr>
              <w:rPr>
                <w:sz w:val="16"/>
                <w:szCs w:val="16"/>
              </w:rPr>
            </w:pPr>
            <w:proofErr w:type="spellStart"/>
            <w:r>
              <w:rPr>
                <w:sz w:val="16"/>
                <w:szCs w:val="16"/>
              </w:rPr>
              <w:t>Verej</w:t>
            </w:r>
            <w:proofErr w:type="spellEnd"/>
            <w:r>
              <w:rPr>
                <w:sz w:val="16"/>
                <w:szCs w:val="16"/>
              </w:rPr>
              <w:t>. osvetlenie</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Výmena vedenia</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FC08EE" w:rsidP="00DF2F09">
            <w:pPr>
              <w:jc w:val="right"/>
            </w:pPr>
            <w:r>
              <w:t>66 000</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ZSE</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19.</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FC08EE" w:rsidRDefault="00FC08EE" w:rsidP="00EA6EC3">
            <w:pPr>
              <w:rPr>
                <w:sz w:val="16"/>
                <w:szCs w:val="16"/>
              </w:rPr>
            </w:pPr>
            <w:proofErr w:type="spellStart"/>
            <w:r>
              <w:rPr>
                <w:sz w:val="16"/>
                <w:szCs w:val="16"/>
              </w:rPr>
              <w:t>Cyklo</w:t>
            </w:r>
            <w:proofErr w:type="spellEnd"/>
          </w:p>
          <w:p w:rsidR="00540FCE" w:rsidRDefault="00FC08EE" w:rsidP="00EA6EC3">
            <w:pPr>
              <w:rPr>
                <w:sz w:val="16"/>
                <w:szCs w:val="16"/>
              </w:rPr>
            </w:pPr>
            <w:r>
              <w:rPr>
                <w:sz w:val="16"/>
                <w:szCs w:val="16"/>
              </w:rPr>
              <w:t>trasy</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Jablonica - Osuské</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2016</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25854" w:rsidP="00DF2F09">
            <w:pPr>
              <w:jc w:val="right"/>
            </w:pPr>
            <w:r>
              <w:t>*</w:t>
            </w:r>
            <w:r w:rsidR="00FC08EE">
              <w:t>*)</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Obec Osuské</w:t>
            </w: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Default="00540FCE" w:rsidP="00DF2F09">
            <w:pPr>
              <w:jc w:val="center"/>
              <w:rPr>
                <w:b/>
                <w:bCs/>
              </w:rPr>
            </w:pPr>
            <w:r>
              <w:rPr>
                <w:b/>
                <w:bCs/>
              </w:rPr>
              <w:t>20.</w:t>
            </w: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540FCE">
            <w:pPr>
              <w:rPr>
                <w:sz w:val="16"/>
                <w:szCs w:val="16"/>
              </w:rPr>
            </w:pPr>
            <w:r w:rsidRPr="003F2D9D">
              <w:rPr>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proofErr w:type="spellStart"/>
            <w:r w:rsidRPr="00F479B7">
              <w:rPr>
                <w:sz w:val="16"/>
                <w:szCs w:val="16"/>
              </w:rPr>
              <w:t>Invest</w:t>
            </w:r>
            <w:proofErr w:type="spellEnd"/>
            <w:r>
              <w:rPr>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863798" w:rsidRDefault="00FC08EE" w:rsidP="008E7779">
            <w:pPr>
              <w:spacing w:line="276" w:lineRule="auto"/>
              <w:jc w:val="center"/>
              <w:rPr>
                <w:rFonts w:eastAsiaTheme="minorEastAsia"/>
              </w:rPr>
            </w:pPr>
            <w:r>
              <w:rPr>
                <w:rFonts w:eastAsiaTheme="minorEastAsia"/>
              </w:rPr>
              <w:t>2111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FC08EE" w:rsidRDefault="00FC08EE" w:rsidP="00EA6EC3">
            <w:pPr>
              <w:rPr>
                <w:sz w:val="16"/>
                <w:szCs w:val="16"/>
              </w:rPr>
            </w:pPr>
            <w:proofErr w:type="spellStart"/>
            <w:r>
              <w:rPr>
                <w:sz w:val="16"/>
                <w:szCs w:val="16"/>
              </w:rPr>
              <w:t>Cyklo</w:t>
            </w:r>
            <w:proofErr w:type="spellEnd"/>
          </w:p>
          <w:p w:rsidR="00540FCE" w:rsidRDefault="00FC08EE" w:rsidP="00EA6EC3">
            <w:pPr>
              <w:rPr>
                <w:sz w:val="16"/>
                <w:szCs w:val="16"/>
              </w:rPr>
            </w:pPr>
            <w:r>
              <w:rPr>
                <w:sz w:val="16"/>
                <w:szCs w:val="16"/>
              </w:rPr>
              <w:t xml:space="preserve">trasy </w:t>
            </w:r>
          </w:p>
        </w:tc>
        <w:tc>
          <w:tcPr>
            <w:tcW w:w="875" w:type="dxa"/>
            <w:tcBorders>
              <w:top w:val="nil"/>
              <w:left w:val="nil"/>
              <w:bottom w:val="single" w:sz="4" w:space="0" w:color="auto"/>
              <w:right w:val="nil"/>
            </w:tcBorders>
            <w:shd w:val="clear" w:color="auto" w:fill="auto"/>
            <w:vAlign w:val="center"/>
            <w:hideMark/>
          </w:tcPr>
          <w:p w:rsidR="00540FCE" w:rsidRDefault="00FC08EE" w:rsidP="004A6B27">
            <w:pPr>
              <w:rPr>
                <w:sz w:val="16"/>
                <w:szCs w:val="16"/>
              </w:rPr>
            </w:pPr>
            <w:r>
              <w:rPr>
                <w:sz w:val="16"/>
                <w:szCs w:val="16"/>
              </w:rPr>
              <w:t>Jablonica - Cerová</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pPr>
              <w:rPr>
                <w:sz w:val="16"/>
                <w:szCs w:val="16"/>
              </w:rPr>
            </w:pPr>
            <w:proofErr w:type="spellStart"/>
            <w:r>
              <w:rPr>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540FCE">
            <w:r w:rsidRPr="00322ED9">
              <w:t> </w:t>
            </w:r>
            <w:r>
              <w:t>x</w:t>
            </w:r>
          </w:p>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540FCE">
            <w:r w:rsidRPr="00322ED9">
              <w:t> </w:t>
            </w:r>
            <w:r>
              <w:t>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Default="00FC08EE" w:rsidP="00DF2F09">
            <w:r>
              <w:t>M</w:t>
            </w:r>
          </w:p>
        </w:tc>
        <w:tc>
          <w:tcPr>
            <w:tcW w:w="768" w:type="dxa"/>
            <w:tcBorders>
              <w:top w:val="nil"/>
              <w:left w:val="nil"/>
              <w:bottom w:val="single" w:sz="4" w:space="0" w:color="auto"/>
              <w:right w:val="single" w:sz="8" w:space="0" w:color="auto"/>
            </w:tcBorders>
            <w:shd w:val="clear" w:color="auto" w:fill="auto"/>
            <w:hideMark/>
          </w:tcPr>
          <w:p w:rsidR="00540FCE" w:rsidRDefault="00540FCE">
            <w:r w:rsidRPr="000E3626">
              <w:t>*)</w:t>
            </w:r>
          </w:p>
        </w:tc>
        <w:tc>
          <w:tcPr>
            <w:tcW w:w="404" w:type="dxa"/>
            <w:tcBorders>
              <w:top w:val="nil"/>
              <w:left w:val="nil"/>
              <w:bottom w:val="single" w:sz="4" w:space="0" w:color="auto"/>
              <w:right w:val="single" w:sz="4" w:space="0" w:color="auto"/>
            </w:tcBorders>
            <w:shd w:val="clear" w:color="auto" w:fill="auto"/>
            <w:vAlign w:val="center"/>
            <w:hideMark/>
          </w:tcPr>
          <w:p w:rsidR="00540FCE" w:rsidRPr="00802DCE" w:rsidRDefault="007F4474" w:rsidP="00DF2F09">
            <w:pPr>
              <w:jc w:val="center"/>
              <w:rPr>
                <w:sz w:val="16"/>
                <w:szCs w:val="16"/>
              </w:rPr>
            </w:pPr>
            <w:r w:rsidRPr="00802DCE">
              <w:rPr>
                <w:sz w:val="16"/>
                <w:szCs w:val="16"/>
              </w:rPr>
              <w:t>Nie je</w:t>
            </w:r>
            <w:r w:rsidRPr="00322ED9">
              <w:t> </w:t>
            </w:r>
          </w:p>
        </w:tc>
        <w:tc>
          <w:tcPr>
            <w:tcW w:w="590" w:type="dxa"/>
            <w:tcBorders>
              <w:top w:val="nil"/>
              <w:left w:val="nil"/>
              <w:bottom w:val="single" w:sz="4" w:space="0" w:color="auto"/>
              <w:right w:val="single" w:sz="8" w:space="0" w:color="auto"/>
            </w:tcBorders>
            <w:shd w:val="clear" w:color="auto" w:fill="auto"/>
            <w:hideMark/>
          </w:tcPr>
          <w:p w:rsidR="00540FCE" w:rsidRDefault="00540FCE">
            <w:r w:rsidRPr="0099713D">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2017</w:t>
            </w:r>
          </w:p>
        </w:tc>
        <w:tc>
          <w:tcPr>
            <w:tcW w:w="1047" w:type="dxa"/>
            <w:tcBorders>
              <w:top w:val="nil"/>
              <w:left w:val="nil"/>
              <w:bottom w:val="single" w:sz="4" w:space="0" w:color="auto"/>
              <w:right w:val="single" w:sz="8" w:space="0" w:color="auto"/>
            </w:tcBorders>
            <w:shd w:val="clear" w:color="auto" w:fill="auto"/>
            <w:vAlign w:val="center"/>
            <w:hideMark/>
          </w:tcPr>
          <w:p w:rsidR="00540FCE" w:rsidRDefault="00725854" w:rsidP="00DF2F09">
            <w:pPr>
              <w:jc w:val="right"/>
            </w:pPr>
            <w:r>
              <w:t>*</w:t>
            </w:r>
            <w:r w:rsidR="00FC08EE">
              <w:t>*)</w:t>
            </w: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FC08EE" w:rsidP="00DF2F09">
            <w:pPr>
              <w:jc w:val="center"/>
            </w:pPr>
            <w: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540FCE">
            <w:r w:rsidRPr="00322ED9">
              <w:t> </w:t>
            </w:r>
            <w:r>
              <w:t>x</w:t>
            </w:r>
          </w:p>
        </w:tc>
        <w:tc>
          <w:tcPr>
            <w:tcW w:w="872" w:type="dxa"/>
            <w:tcBorders>
              <w:top w:val="nil"/>
              <w:left w:val="nil"/>
              <w:bottom w:val="single" w:sz="4" w:space="0" w:color="auto"/>
              <w:right w:val="single" w:sz="8" w:space="0" w:color="auto"/>
            </w:tcBorders>
            <w:shd w:val="clear" w:color="auto" w:fill="auto"/>
            <w:vAlign w:val="center"/>
            <w:hideMark/>
          </w:tcPr>
          <w:p w:rsidR="00540FCE" w:rsidRDefault="00FC08EE" w:rsidP="00DF2F09">
            <w:pPr>
              <w:jc w:val="center"/>
            </w:pPr>
            <w:r>
              <w:t>Obec Cerová</w:t>
            </w:r>
          </w:p>
          <w:p w:rsidR="00FC08EE" w:rsidRDefault="00FC08EE" w:rsidP="00DF2F09">
            <w:pPr>
              <w:jc w:val="center"/>
            </w:pPr>
            <w:r>
              <w:t xml:space="preserve">OZ </w:t>
            </w:r>
            <w:proofErr w:type="spellStart"/>
            <w:r>
              <w:t>Podho</w:t>
            </w:r>
            <w:proofErr w:type="spellEnd"/>
          </w:p>
          <w:p w:rsidR="00FC08EE" w:rsidRPr="00322ED9" w:rsidRDefault="00FC08EE" w:rsidP="00DF2F09">
            <w:pPr>
              <w:jc w:val="center"/>
            </w:pPr>
            <w:proofErr w:type="spellStart"/>
            <w:r>
              <w:t>ran</w:t>
            </w:r>
            <w:proofErr w:type="spellEnd"/>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FC08EE" w:rsidP="00DF2F09">
            <w:pPr>
              <w:jc w:val="center"/>
            </w:pPr>
            <w:r>
              <w:t>x</w:t>
            </w:r>
          </w:p>
        </w:tc>
      </w:tr>
      <w:tr w:rsidR="00540FCE" w:rsidRPr="00322ED9" w:rsidTr="00540FCE">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DB0600" w:rsidRDefault="00540FCE" w:rsidP="00DF2F09">
            <w:pPr>
              <w:jc w:val="center"/>
              <w:rPr>
                <w:b/>
                <w:bCs/>
                <w:strike/>
              </w:rPr>
            </w:pPr>
            <w:r w:rsidRPr="00DB0600">
              <w:rPr>
                <w:b/>
                <w:bCs/>
                <w:strike/>
              </w:rPr>
              <w:t>21.</w:t>
            </w:r>
          </w:p>
        </w:tc>
        <w:tc>
          <w:tcPr>
            <w:tcW w:w="887"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sz w:val="16"/>
                <w:szCs w:val="16"/>
              </w:rPr>
            </w:pPr>
            <w:r w:rsidRPr="00DB0600">
              <w:rPr>
                <w:strike/>
                <w:sz w:val="16"/>
                <w:szCs w:val="16"/>
              </w:rPr>
              <w:t> Jablonica</w:t>
            </w:r>
          </w:p>
        </w:tc>
        <w:tc>
          <w:tcPr>
            <w:tcW w:w="708"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xml:space="preserve"> Obec</w:t>
            </w:r>
          </w:p>
        </w:tc>
        <w:tc>
          <w:tcPr>
            <w:tcW w:w="709"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w:t>
            </w:r>
            <w:proofErr w:type="spellStart"/>
            <w:r w:rsidRPr="00DB0600">
              <w:rPr>
                <w:strike/>
                <w:sz w:val="16"/>
                <w:szCs w:val="16"/>
              </w:rPr>
              <w:t>Invest</w:t>
            </w:r>
            <w:proofErr w:type="spellEnd"/>
            <w:r w:rsidRPr="00DB0600">
              <w:rPr>
                <w:strike/>
                <w:sz w:val="16"/>
                <w:szCs w:val="16"/>
              </w:rPr>
              <w:t>.</w:t>
            </w:r>
          </w:p>
        </w:tc>
        <w:tc>
          <w:tcPr>
            <w:tcW w:w="642" w:type="dxa"/>
            <w:tcBorders>
              <w:top w:val="nil"/>
              <w:left w:val="nil"/>
              <w:bottom w:val="single" w:sz="4" w:space="0" w:color="auto"/>
              <w:right w:val="nil"/>
            </w:tcBorders>
            <w:shd w:val="clear" w:color="auto" w:fill="auto"/>
            <w:vAlign w:val="center"/>
            <w:hideMark/>
          </w:tcPr>
          <w:p w:rsidR="00540FCE" w:rsidRPr="00DB0600" w:rsidRDefault="00FC08EE" w:rsidP="008E7779">
            <w:pPr>
              <w:spacing w:line="276" w:lineRule="auto"/>
              <w:jc w:val="center"/>
              <w:rPr>
                <w:rFonts w:eastAsiaTheme="minorEastAsia"/>
                <w:strike/>
              </w:rPr>
            </w:pPr>
            <w:r w:rsidRPr="00DB0600">
              <w:rPr>
                <w:rFonts w:eastAsiaTheme="minorEastAsia"/>
                <w:strike/>
              </w:rPr>
              <w:t>211</w:t>
            </w: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DB0600" w:rsidRDefault="00FC08EE" w:rsidP="00FC08EE">
            <w:pPr>
              <w:rPr>
                <w:strike/>
                <w:sz w:val="16"/>
                <w:szCs w:val="16"/>
              </w:rPr>
            </w:pPr>
            <w:r w:rsidRPr="00DB0600">
              <w:rPr>
                <w:strike/>
                <w:sz w:val="16"/>
                <w:szCs w:val="16"/>
              </w:rPr>
              <w:t>Obchvat obce</w:t>
            </w:r>
          </w:p>
        </w:tc>
        <w:tc>
          <w:tcPr>
            <w:tcW w:w="875" w:type="dxa"/>
            <w:tcBorders>
              <w:top w:val="nil"/>
              <w:left w:val="nil"/>
              <w:bottom w:val="single" w:sz="4" w:space="0" w:color="auto"/>
              <w:right w:val="nil"/>
            </w:tcBorders>
            <w:shd w:val="clear" w:color="auto" w:fill="auto"/>
            <w:vAlign w:val="center"/>
            <w:hideMark/>
          </w:tcPr>
          <w:p w:rsidR="00540FCE" w:rsidRPr="00DB0600" w:rsidRDefault="00FC08EE" w:rsidP="00FC08EE">
            <w:pPr>
              <w:rPr>
                <w:strike/>
                <w:sz w:val="16"/>
                <w:szCs w:val="16"/>
              </w:rPr>
            </w:pPr>
            <w:r w:rsidRPr="00DB0600">
              <w:rPr>
                <w:strike/>
                <w:sz w:val="16"/>
                <w:szCs w:val="16"/>
              </w:rPr>
              <w:t xml:space="preserve">Obchvat na </w:t>
            </w:r>
            <w:proofErr w:type="spellStart"/>
            <w:r w:rsidRPr="00DB0600">
              <w:rPr>
                <w:strike/>
                <w:sz w:val="16"/>
                <w:szCs w:val="16"/>
              </w:rPr>
              <w:t>št.ceste</w:t>
            </w:r>
            <w:proofErr w:type="spellEnd"/>
            <w:r w:rsidRPr="00DB0600">
              <w:rPr>
                <w:strike/>
                <w:sz w:val="16"/>
                <w:szCs w:val="16"/>
              </w:rPr>
              <w:t xml:space="preserve"> I/51 </w:t>
            </w: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DB0600" w:rsidRDefault="00FC08EE" w:rsidP="00FC08EE">
            <w:pPr>
              <w:rPr>
                <w:strike/>
                <w:sz w:val="16"/>
                <w:szCs w:val="16"/>
              </w:rPr>
            </w:pPr>
            <w:proofErr w:type="spellStart"/>
            <w:r w:rsidRPr="00DB0600">
              <w:rPr>
                <w:strike/>
                <w:sz w:val="16"/>
                <w:szCs w:val="16"/>
              </w:rPr>
              <w:t>hosp</w:t>
            </w:r>
            <w:proofErr w:type="spellEnd"/>
          </w:p>
        </w:tc>
        <w:tc>
          <w:tcPr>
            <w:tcW w:w="736" w:type="dxa"/>
            <w:tcBorders>
              <w:top w:val="nil"/>
              <w:left w:val="nil"/>
              <w:bottom w:val="single" w:sz="4" w:space="0" w:color="auto"/>
              <w:right w:val="nil"/>
            </w:tcBorders>
            <w:shd w:val="clear" w:color="auto" w:fill="auto"/>
            <w:vAlign w:val="center"/>
            <w:hideMark/>
          </w:tcPr>
          <w:p w:rsidR="00540FCE" w:rsidRPr="00DB0600" w:rsidRDefault="00540FCE" w:rsidP="00540FCE">
            <w:pPr>
              <w:rPr>
                <w:strike/>
              </w:rPr>
            </w:pPr>
            <w:r w:rsidRPr="00DB0600">
              <w:rPr>
                <w:strike/>
              </w:rPr>
              <w:t> x</w:t>
            </w:r>
          </w:p>
        </w:tc>
        <w:tc>
          <w:tcPr>
            <w:tcW w:w="590" w:type="dxa"/>
            <w:tcBorders>
              <w:top w:val="nil"/>
              <w:left w:val="single" w:sz="4" w:space="0" w:color="auto"/>
              <w:bottom w:val="single" w:sz="4" w:space="0" w:color="auto"/>
              <w:right w:val="nil"/>
            </w:tcBorders>
            <w:shd w:val="clear" w:color="auto" w:fill="auto"/>
            <w:vAlign w:val="center"/>
            <w:hideMark/>
          </w:tcPr>
          <w:p w:rsidR="00540FCE" w:rsidRPr="00DB0600" w:rsidRDefault="00540FCE" w:rsidP="00540FCE">
            <w:pPr>
              <w:rPr>
                <w:strike/>
              </w:rPr>
            </w:pPr>
            <w:r w:rsidRPr="00DB0600">
              <w:rPr>
                <w:strike/>
              </w:rPr>
              <w:t> x</w:t>
            </w:r>
          </w:p>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DB0600" w:rsidRDefault="00FC08EE" w:rsidP="00DF2F09">
            <w:pPr>
              <w:rPr>
                <w:strike/>
              </w:rPr>
            </w:pPr>
            <w:r w:rsidRPr="00DB0600">
              <w:rPr>
                <w:strike/>
              </w:rPr>
              <w:t>km</w:t>
            </w:r>
          </w:p>
        </w:tc>
        <w:tc>
          <w:tcPr>
            <w:tcW w:w="768" w:type="dxa"/>
            <w:tcBorders>
              <w:top w:val="nil"/>
              <w:left w:val="nil"/>
              <w:bottom w:val="single" w:sz="4" w:space="0" w:color="auto"/>
              <w:right w:val="single" w:sz="8" w:space="0" w:color="auto"/>
            </w:tcBorders>
            <w:shd w:val="clear" w:color="auto" w:fill="auto"/>
            <w:hideMark/>
          </w:tcPr>
          <w:p w:rsidR="00540FCE" w:rsidRPr="00DB0600" w:rsidRDefault="00540FCE">
            <w:pPr>
              <w:rPr>
                <w:strike/>
              </w:rPr>
            </w:pPr>
            <w:r w:rsidRPr="00DB0600">
              <w:rPr>
                <w:strike/>
              </w:rPr>
              <w:t>*)</w:t>
            </w:r>
          </w:p>
        </w:tc>
        <w:tc>
          <w:tcPr>
            <w:tcW w:w="404" w:type="dxa"/>
            <w:tcBorders>
              <w:top w:val="nil"/>
              <w:left w:val="nil"/>
              <w:bottom w:val="single" w:sz="4" w:space="0" w:color="auto"/>
              <w:right w:val="single" w:sz="4" w:space="0" w:color="auto"/>
            </w:tcBorders>
            <w:shd w:val="clear" w:color="auto" w:fill="auto"/>
            <w:vAlign w:val="center"/>
            <w:hideMark/>
          </w:tcPr>
          <w:p w:rsidR="00540FCE" w:rsidRPr="00DB0600" w:rsidRDefault="007F4474" w:rsidP="00DF2F09">
            <w:pPr>
              <w:jc w:val="center"/>
              <w:rPr>
                <w:strike/>
                <w:sz w:val="16"/>
                <w:szCs w:val="16"/>
              </w:rPr>
            </w:pPr>
            <w:r w:rsidRPr="00DB0600">
              <w:rPr>
                <w:strike/>
                <w:sz w:val="16"/>
                <w:szCs w:val="16"/>
              </w:rPr>
              <w:t>Nie je</w:t>
            </w:r>
            <w:r w:rsidRPr="00DB0600">
              <w:rPr>
                <w:strike/>
              </w:rPr>
              <w:t> </w:t>
            </w:r>
          </w:p>
        </w:tc>
        <w:tc>
          <w:tcPr>
            <w:tcW w:w="590" w:type="dxa"/>
            <w:tcBorders>
              <w:top w:val="nil"/>
              <w:left w:val="nil"/>
              <w:bottom w:val="single" w:sz="4" w:space="0" w:color="auto"/>
              <w:right w:val="single" w:sz="8" w:space="0" w:color="auto"/>
            </w:tcBorders>
            <w:shd w:val="clear" w:color="auto" w:fill="auto"/>
            <w:hideMark/>
          </w:tcPr>
          <w:p w:rsidR="00540FCE" w:rsidRPr="00DB0600" w:rsidRDefault="00540FCE">
            <w:pPr>
              <w:rPr>
                <w:strike/>
              </w:rPr>
            </w:pPr>
            <w:r w:rsidRPr="00DB0600">
              <w:rPr>
                <w:strike/>
              </w:rPr>
              <w:t>x</w:t>
            </w:r>
          </w:p>
        </w:tc>
        <w:tc>
          <w:tcPr>
            <w:tcW w:w="1054" w:type="dxa"/>
            <w:tcBorders>
              <w:top w:val="nil"/>
              <w:left w:val="nil"/>
              <w:bottom w:val="single" w:sz="4" w:space="0" w:color="auto"/>
              <w:right w:val="single" w:sz="8" w:space="0" w:color="auto"/>
            </w:tcBorders>
            <w:shd w:val="clear" w:color="auto" w:fill="auto"/>
            <w:vAlign w:val="center"/>
            <w:hideMark/>
          </w:tcPr>
          <w:p w:rsidR="00540FCE" w:rsidRPr="00DB0600" w:rsidRDefault="00FC08EE" w:rsidP="00DF2F09">
            <w:pPr>
              <w:jc w:val="center"/>
              <w:rPr>
                <w:strike/>
              </w:rPr>
            </w:pPr>
            <w:r w:rsidRPr="00DB0600">
              <w:rPr>
                <w:strike/>
              </w:rPr>
              <w:t>2019</w:t>
            </w:r>
          </w:p>
        </w:tc>
        <w:tc>
          <w:tcPr>
            <w:tcW w:w="1047" w:type="dxa"/>
            <w:tcBorders>
              <w:top w:val="nil"/>
              <w:left w:val="nil"/>
              <w:bottom w:val="single" w:sz="4" w:space="0" w:color="auto"/>
              <w:right w:val="single" w:sz="8" w:space="0" w:color="auto"/>
            </w:tcBorders>
            <w:shd w:val="clear" w:color="auto" w:fill="auto"/>
            <w:vAlign w:val="center"/>
            <w:hideMark/>
          </w:tcPr>
          <w:p w:rsidR="00540FCE" w:rsidRPr="00DB0600" w:rsidRDefault="00725854" w:rsidP="00DF2F09">
            <w:pPr>
              <w:jc w:val="right"/>
              <w:rPr>
                <w:strike/>
              </w:rPr>
            </w:pPr>
            <w:r w:rsidRPr="00DB0600">
              <w:rPr>
                <w:strike/>
              </w:rPr>
              <w:t>*</w:t>
            </w:r>
            <w:r w:rsidR="00FC08EE" w:rsidRPr="00DB0600">
              <w:rPr>
                <w:strike/>
              </w:rPr>
              <w:t>*)</w:t>
            </w:r>
          </w:p>
        </w:tc>
        <w:tc>
          <w:tcPr>
            <w:tcW w:w="613" w:type="dxa"/>
            <w:tcBorders>
              <w:top w:val="nil"/>
              <w:left w:val="nil"/>
              <w:bottom w:val="single" w:sz="4" w:space="0" w:color="auto"/>
              <w:right w:val="single" w:sz="4" w:space="0" w:color="auto"/>
            </w:tcBorders>
            <w:shd w:val="clear" w:color="auto" w:fill="auto"/>
            <w:vAlign w:val="center"/>
            <w:hideMark/>
          </w:tcPr>
          <w:p w:rsidR="00540FCE" w:rsidRPr="00DB0600" w:rsidRDefault="00FC08EE" w:rsidP="00DF2F09">
            <w:pPr>
              <w:jc w:val="center"/>
              <w:rPr>
                <w:strike/>
              </w:rPr>
            </w:pPr>
            <w:r w:rsidRPr="00DB0600">
              <w:rPr>
                <w:strike/>
              </w:rPr>
              <w:t>1</w:t>
            </w:r>
          </w:p>
        </w:tc>
        <w:tc>
          <w:tcPr>
            <w:tcW w:w="590" w:type="dxa"/>
            <w:tcBorders>
              <w:top w:val="nil"/>
              <w:left w:val="nil"/>
              <w:bottom w:val="single" w:sz="4" w:space="0" w:color="auto"/>
              <w:right w:val="single" w:sz="8" w:space="0" w:color="auto"/>
            </w:tcBorders>
            <w:shd w:val="clear" w:color="auto" w:fill="auto"/>
            <w:vAlign w:val="center"/>
            <w:hideMark/>
          </w:tcPr>
          <w:p w:rsidR="00540FCE" w:rsidRPr="00DB0600" w:rsidRDefault="00540FCE" w:rsidP="00540FCE">
            <w:pPr>
              <w:rPr>
                <w:strike/>
              </w:rPr>
            </w:pPr>
            <w:r w:rsidRPr="00DB0600">
              <w:rPr>
                <w:strike/>
              </w:rPr>
              <w:t> x</w:t>
            </w:r>
          </w:p>
        </w:tc>
        <w:tc>
          <w:tcPr>
            <w:tcW w:w="872" w:type="dxa"/>
            <w:tcBorders>
              <w:top w:val="nil"/>
              <w:left w:val="nil"/>
              <w:bottom w:val="single" w:sz="4" w:space="0" w:color="auto"/>
              <w:right w:val="single" w:sz="8" w:space="0" w:color="auto"/>
            </w:tcBorders>
            <w:shd w:val="clear" w:color="auto" w:fill="auto"/>
            <w:vAlign w:val="center"/>
            <w:hideMark/>
          </w:tcPr>
          <w:p w:rsidR="00540FCE" w:rsidRPr="00DB0600" w:rsidRDefault="00FC08EE" w:rsidP="00DF2F09">
            <w:pPr>
              <w:jc w:val="center"/>
              <w:rPr>
                <w:strike/>
              </w:rPr>
            </w:pPr>
            <w:r w:rsidRPr="00DB0600">
              <w:rPr>
                <w:strike/>
              </w:rPr>
              <w:t>VÚC</w:t>
            </w:r>
          </w:p>
          <w:p w:rsidR="00FC08EE" w:rsidRPr="00DB0600" w:rsidRDefault="00FC08EE" w:rsidP="00DF2F09">
            <w:pPr>
              <w:jc w:val="center"/>
              <w:rPr>
                <w:strike/>
              </w:rPr>
            </w:pPr>
            <w:r w:rsidRPr="00DB0600">
              <w:rPr>
                <w:strike/>
              </w:rPr>
              <w:t>SSC, MD SR</w:t>
            </w:r>
          </w:p>
        </w:tc>
        <w:tc>
          <w:tcPr>
            <w:tcW w:w="942" w:type="dxa"/>
            <w:tcBorders>
              <w:top w:val="nil"/>
              <w:left w:val="nil"/>
              <w:bottom w:val="single" w:sz="4" w:space="0" w:color="auto"/>
              <w:right w:val="single" w:sz="8" w:space="0" w:color="auto"/>
            </w:tcBorders>
            <w:shd w:val="clear" w:color="auto" w:fill="auto"/>
            <w:vAlign w:val="center"/>
            <w:hideMark/>
          </w:tcPr>
          <w:p w:rsidR="00540FCE" w:rsidRPr="00DB0600" w:rsidRDefault="00FC08EE" w:rsidP="00DF2F09">
            <w:pPr>
              <w:jc w:val="center"/>
              <w:rPr>
                <w:strike/>
              </w:rPr>
            </w:pPr>
            <w:r w:rsidRPr="00DB0600">
              <w:rPr>
                <w:strike/>
              </w:rPr>
              <w:t>x</w:t>
            </w:r>
          </w:p>
        </w:tc>
      </w:tr>
      <w:tr w:rsidR="00540FCE" w:rsidRPr="00322ED9" w:rsidTr="00AF6D12">
        <w:trPr>
          <w:trHeight w:val="255"/>
        </w:trPr>
        <w:tc>
          <w:tcPr>
            <w:tcW w:w="390" w:type="dxa"/>
            <w:tcBorders>
              <w:top w:val="nil"/>
              <w:left w:val="single" w:sz="8" w:space="0" w:color="auto"/>
              <w:bottom w:val="single" w:sz="4" w:space="0" w:color="auto"/>
              <w:right w:val="single" w:sz="8" w:space="0" w:color="auto"/>
            </w:tcBorders>
            <w:shd w:val="clear" w:color="auto" w:fill="auto"/>
            <w:vAlign w:val="center"/>
            <w:hideMark/>
          </w:tcPr>
          <w:p w:rsidR="00540FCE" w:rsidRPr="00322ED9" w:rsidRDefault="00540FCE" w:rsidP="004A6B27">
            <w:pPr>
              <w:jc w:val="center"/>
              <w:rPr>
                <w:b/>
                <w:bCs/>
              </w:rPr>
            </w:pPr>
          </w:p>
        </w:tc>
        <w:tc>
          <w:tcPr>
            <w:tcW w:w="887" w:type="dxa"/>
            <w:tcBorders>
              <w:top w:val="nil"/>
              <w:left w:val="nil"/>
              <w:bottom w:val="single" w:sz="4" w:space="0" w:color="auto"/>
              <w:right w:val="single" w:sz="8" w:space="0" w:color="auto"/>
            </w:tcBorders>
            <w:shd w:val="clear" w:color="auto" w:fill="auto"/>
            <w:vAlign w:val="center"/>
            <w:hideMark/>
          </w:tcPr>
          <w:p w:rsidR="00540FCE" w:rsidRPr="003F2D9D" w:rsidRDefault="00540FCE" w:rsidP="008E7779">
            <w:pPr>
              <w:rPr>
                <w:sz w:val="16"/>
                <w:szCs w:val="16"/>
              </w:rPr>
            </w:pPr>
          </w:p>
        </w:tc>
        <w:tc>
          <w:tcPr>
            <w:tcW w:w="70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tc>
        <w:tc>
          <w:tcPr>
            <w:tcW w:w="709"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8E7779"/>
        </w:tc>
        <w:tc>
          <w:tcPr>
            <w:tcW w:w="642" w:type="dxa"/>
            <w:tcBorders>
              <w:top w:val="nil"/>
              <w:left w:val="nil"/>
              <w:bottom w:val="single" w:sz="4" w:space="0" w:color="auto"/>
              <w:right w:val="nil"/>
            </w:tcBorders>
            <w:shd w:val="clear" w:color="auto" w:fill="auto"/>
            <w:vAlign w:val="center"/>
            <w:hideMark/>
          </w:tcPr>
          <w:p w:rsidR="00540FCE" w:rsidRDefault="00540FCE" w:rsidP="008E7779">
            <w:pPr>
              <w:spacing w:line="276" w:lineRule="auto"/>
              <w:jc w:val="center"/>
              <w:rPr>
                <w:rFonts w:asciiTheme="minorHAnsi" w:eastAsiaTheme="minorEastAsia" w:hAnsiTheme="minorHAnsi"/>
                <w:sz w:val="22"/>
                <w:szCs w:val="22"/>
              </w:rPr>
            </w:pPr>
          </w:p>
        </w:tc>
        <w:tc>
          <w:tcPr>
            <w:tcW w:w="799" w:type="dxa"/>
            <w:tcBorders>
              <w:top w:val="nil"/>
              <w:left w:val="single" w:sz="8" w:space="0" w:color="auto"/>
              <w:bottom w:val="single" w:sz="4" w:space="0" w:color="auto"/>
              <w:right w:val="single" w:sz="8" w:space="0" w:color="auto"/>
            </w:tcBorders>
            <w:shd w:val="clear" w:color="000000" w:fill="FFFFFF"/>
            <w:vAlign w:val="center"/>
            <w:hideMark/>
          </w:tcPr>
          <w:p w:rsidR="00540FCE" w:rsidRPr="004A6B27" w:rsidRDefault="00540FCE" w:rsidP="004A6B27">
            <w:pPr>
              <w:rPr>
                <w:sz w:val="16"/>
                <w:szCs w:val="16"/>
              </w:rPr>
            </w:pPr>
          </w:p>
        </w:tc>
        <w:tc>
          <w:tcPr>
            <w:tcW w:w="875" w:type="dxa"/>
            <w:tcBorders>
              <w:top w:val="nil"/>
              <w:left w:val="nil"/>
              <w:bottom w:val="single" w:sz="4" w:space="0" w:color="auto"/>
              <w:right w:val="nil"/>
            </w:tcBorders>
            <w:shd w:val="clear" w:color="auto" w:fill="auto"/>
            <w:vAlign w:val="center"/>
            <w:hideMark/>
          </w:tcPr>
          <w:p w:rsidR="00540FCE" w:rsidRPr="004A6B27" w:rsidRDefault="00540FCE" w:rsidP="00DF2F09">
            <w:pPr>
              <w:rPr>
                <w:sz w:val="16"/>
                <w:szCs w:val="16"/>
              </w:rPr>
            </w:pPr>
          </w:p>
        </w:tc>
        <w:tc>
          <w:tcPr>
            <w:tcW w:w="614" w:type="dxa"/>
            <w:tcBorders>
              <w:top w:val="nil"/>
              <w:left w:val="single" w:sz="8" w:space="0" w:color="auto"/>
              <w:bottom w:val="single" w:sz="4" w:space="0" w:color="auto"/>
              <w:right w:val="single" w:sz="4" w:space="0" w:color="auto"/>
            </w:tcBorders>
            <w:shd w:val="clear" w:color="auto" w:fill="auto"/>
            <w:vAlign w:val="center"/>
            <w:hideMark/>
          </w:tcPr>
          <w:p w:rsidR="00540FCE" w:rsidRPr="003F2D9D" w:rsidRDefault="00540FCE" w:rsidP="00DF2F09">
            <w:pPr>
              <w:rPr>
                <w:sz w:val="16"/>
                <w:szCs w:val="16"/>
              </w:rPr>
            </w:pPr>
          </w:p>
        </w:tc>
        <w:tc>
          <w:tcPr>
            <w:tcW w:w="736" w:type="dxa"/>
            <w:tcBorders>
              <w:top w:val="nil"/>
              <w:left w:val="nil"/>
              <w:bottom w:val="single" w:sz="4" w:space="0" w:color="auto"/>
              <w:right w:val="nil"/>
            </w:tcBorders>
            <w:shd w:val="clear" w:color="auto" w:fill="auto"/>
            <w:vAlign w:val="center"/>
            <w:hideMark/>
          </w:tcPr>
          <w:p w:rsidR="00540FCE" w:rsidRPr="00322ED9" w:rsidRDefault="00540FCE" w:rsidP="00DF2F09"/>
        </w:tc>
        <w:tc>
          <w:tcPr>
            <w:tcW w:w="590" w:type="dxa"/>
            <w:tcBorders>
              <w:top w:val="nil"/>
              <w:left w:val="single" w:sz="4" w:space="0" w:color="auto"/>
              <w:bottom w:val="single" w:sz="4" w:space="0" w:color="auto"/>
              <w:right w:val="nil"/>
            </w:tcBorders>
            <w:shd w:val="clear" w:color="auto" w:fill="auto"/>
            <w:vAlign w:val="center"/>
            <w:hideMark/>
          </w:tcPr>
          <w:p w:rsidR="00540FCE" w:rsidRPr="00322ED9" w:rsidRDefault="00540FCE" w:rsidP="00DF2F09"/>
        </w:tc>
        <w:tc>
          <w:tcPr>
            <w:tcW w:w="833" w:type="dxa"/>
            <w:tcBorders>
              <w:top w:val="nil"/>
              <w:left w:val="single" w:sz="8" w:space="0" w:color="auto"/>
              <w:bottom w:val="single" w:sz="4" w:space="0" w:color="auto"/>
              <w:right w:val="single" w:sz="4" w:space="0" w:color="auto"/>
            </w:tcBorders>
            <w:shd w:val="clear" w:color="auto" w:fill="auto"/>
            <w:vAlign w:val="center"/>
            <w:hideMark/>
          </w:tcPr>
          <w:p w:rsidR="00540FCE" w:rsidRPr="00322ED9" w:rsidRDefault="00540FCE" w:rsidP="00DF2F09"/>
        </w:tc>
        <w:tc>
          <w:tcPr>
            <w:tcW w:w="768"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tc>
        <w:tc>
          <w:tcPr>
            <w:tcW w:w="404"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1054"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1047"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EB4A3A">
            <w:pPr>
              <w:jc w:val="right"/>
            </w:pPr>
          </w:p>
        </w:tc>
        <w:tc>
          <w:tcPr>
            <w:tcW w:w="613" w:type="dxa"/>
            <w:tcBorders>
              <w:top w:val="nil"/>
              <w:left w:val="nil"/>
              <w:bottom w:val="single" w:sz="4" w:space="0" w:color="auto"/>
              <w:right w:val="single" w:sz="4" w:space="0" w:color="auto"/>
            </w:tcBorders>
            <w:shd w:val="clear" w:color="auto" w:fill="auto"/>
            <w:vAlign w:val="center"/>
            <w:hideMark/>
          </w:tcPr>
          <w:p w:rsidR="00540FCE" w:rsidRPr="00322ED9" w:rsidRDefault="00540FCE" w:rsidP="00DF2F09">
            <w:pPr>
              <w:jc w:val="center"/>
            </w:pPr>
          </w:p>
        </w:tc>
        <w:tc>
          <w:tcPr>
            <w:tcW w:w="590"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87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c>
          <w:tcPr>
            <w:tcW w:w="942" w:type="dxa"/>
            <w:tcBorders>
              <w:top w:val="nil"/>
              <w:left w:val="nil"/>
              <w:bottom w:val="single" w:sz="4" w:space="0" w:color="auto"/>
              <w:right w:val="single" w:sz="8" w:space="0" w:color="auto"/>
            </w:tcBorders>
            <w:shd w:val="clear" w:color="auto" w:fill="auto"/>
            <w:vAlign w:val="center"/>
            <w:hideMark/>
          </w:tcPr>
          <w:p w:rsidR="00540FCE" w:rsidRPr="00322ED9" w:rsidRDefault="00540FCE" w:rsidP="00DF2F09">
            <w:pPr>
              <w:jc w:val="center"/>
            </w:pPr>
          </w:p>
        </w:tc>
      </w:tr>
    </w:tbl>
    <w:p w:rsidR="00540FCE" w:rsidRDefault="00540FCE" w:rsidP="00E37419">
      <w:r>
        <w:t xml:space="preserve">  *) hodnota uvedená podľa projektovej dokumentácie</w:t>
      </w:r>
    </w:p>
    <w:p w:rsidR="00DF2F09" w:rsidRPr="00322ED9" w:rsidRDefault="00540FCE" w:rsidP="00E37419">
      <w:r>
        <w:t>*</w:t>
      </w:r>
      <w:r w:rsidR="004A6B27">
        <w:t>*) náklady na plánovanú investíciu zatiaľ neboli rozpočtované, položka bude doplnená dodatočne</w:t>
      </w:r>
    </w:p>
    <w:p w:rsidR="00DF2F09" w:rsidRPr="00322ED9" w:rsidRDefault="00DF2F09" w:rsidP="00E37419"/>
    <w:p w:rsidR="00140BCA" w:rsidRPr="00322ED9" w:rsidRDefault="00140BCA" w:rsidP="00E37419">
      <w:pPr>
        <w:sectPr w:rsidR="00140BCA" w:rsidRPr="00322ED9" w:rsidSect="003E0E99">
          <w:pgSz w:w="16838" w:h="11906" w:orient="landscape"/>
          <w:pgMar w:top="1440" w:right="1440" w:bottom="1440" w:left="1656" w:header="709" w:footer="709" w:gutter="0"/>
          <w:cols w:space="720"/>
          <w:docGrid w:linePitch="272"/>
        </w:sectPr>
      </w:pPr>
    </w:p>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140BCA" w:rsidRPr="00322ED9" w:rsidTr="00654788">
        <w:trPr>
          <w:trHeight w:val="98"/>
        </w:trPr>
        <w:tc>
          <w:tcPr>
            <w:tcW w:w="8889" w:type="dxa"/>
            <w:gridSpan w:val="11"/>
            <w:tcBorders>
              <w:bottom w:val="single" w:sz="4" w:space="0" w:color="auto"/>
            </w:tcBorders>
          </w:tcPr>
          <w:p w:rsidR="00140BCA" w:rsidRPr="00322ED9" w:rsidRDefault="00140BCA" w:rsidP="00725854">
            <w:pPr>
              <w:pStyle w:val="Default"/>
              <w:rPr>
                <w:sz w:val="22"/>
                <w:szCs w:val="22"/>
              </w:rPr>
            </w:pPr>
            <w:r w:rsidRPr="00322ED9">
              <w:rPr>
                <w:b/>
                <w:bCs/>
                <w:sz w:val="22"/>
                <w:szCs w:val="22"/>
              </w:rPr>
              <w:lastRenderedPageBreak/>
              <w:t>Základné údaje o projektovom zámere č. 1</w:t>
            </w:r>
          </w:p>
        </w:tc>
      </w:tr>
      <w:tr w:rsidR="00140BCA" w:rsidRPr="00322ED9" w:rsidTr="00654788">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725854">
            <w:pPr>
              <w:pStyle w:val="Default"/>
              <w:rPr>
                <w:sz w:val="22"/>
                <w:szCs w:val="22"/>
              </w:rPr>
            </w:pPr>
            <w:proofErr w:type="spellStart"/>
            <w:r w:rsidRPr="00322ED9">
              <w:rPr>
                <w:b/>
                <w:bCs/>
                <w:sz w:val="22"/>
                <w:szCs w:val="22"/>
              </w:rPr>
              <w:t>Re</w:t>
            </w:r>
            <w:r w:rsidR="00725854">
              <w:rPr>
                <w:b/>
                <w:bCs/>
                <w:sz w:val="22"/>
                <w:szCs w:val="22"/>
              </w:rPr>
              <w:t>vitalizáccia</w:t>
            </w:r>
            <w:proofErr w:type="spellEnd"/>
            <w:r w:rsidR="00725854">
              <w:rPr>
                <w:b/>
                <w:bCs/>
                <w:sz w:val="22"/>
                <w:szCs w:val="22"/>
              </w:rPr>
              <w:t xml:space="preserve"> </w:t>
            </w:r>
            <w:r w:rsidRPr="00322ED9">
              <w:rPr>
                <w:b/>
                <w:bCs/>
                <w:sz w:val="22"/>
                <w:szCs w:val="22"/>
              </w:rPr>
              <w:t xml:space="preserve"> </w:t>
            </w:r>
            <w:r w:rsidR="00741885">
              <w:rPr>
                <w:b/>
                <w:bCs/>
                <w:sz w:val="22"/>
                <w:szCs w:val="22"/>
              </w:rPr>
              <w:t xml:space="preserve">areálu </w:t>
            </w:r>
            <w:r w:rsidRPr="00322ED9">
              <w:rPr>
                <w:b/>
                <w:bCs/>
                <w:sz w:val="22"/>
                <w:szCs w:val="22"/>
              </w:rPr>
              <w:t xml:space="preserve">ZŠ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741885" w:rsidP="004A5907">
            <w:pPr>
              <w:pStyle w:val="Default"/>
              <w:rPr>
                <w:sz w:val="22"/>
                <w:szCs w:val="22"/>
                <w:highlight w:val="magenta"/>
              </w:rPr>
            </w:pPr>
            <w:r w:rsidRPr="00741885">
              <w:rPr>
                <w:sz w:val="22"/>
                <w:szCs w:val="22"/>
              </w:rPr>
              <w:t>Obec Jablonica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741885" w:rsidP="00741885">
            <w:pPr>
              <w:pStyle w:val="Default"/>
              <w:rPr>
                <w:sz w:val="22"/>
                <w:szCs w:val="22"/>
                <w:highlight w:val="magenta"/>
              </w:rPr>
            </w:pPr>
            <w:r w:rsidRPr="00741885">
              <w:rPr>
                <w:rFonts w:eastAsiaTheme="minorHAnsi"/>
                <w:lang w:eastAsia="en-US"/>
              </w:rPr>
              <w:t xml:space="preserve">Ing. Silvester </w:t>
            </w:r>
            <w:proofErr w:type="spellStart"/>
            <w:r w:rsidRPr="00741885">
              <w:rPr>
                <w:rFonts w:eastAsiaTheme="minorHAnsi"/>
                <w:lang w:eastAsia="en-US"/>
              </w:rPr>
              <w:t>Nestarec</w:t>
            </w:r>
            <w:proofErr w:type="spellEnd"/>
            <w:r w:rsidRPr="00741885">
              <w:rPr>
                <w:rFonts w:eastAsiaTheme="minorHAnsi"/>
                <w:lang w:eastAsia="en-US"/>
              </w:rPr>
              <w:t xml:space="preserve"> starosta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4A5907">
            <w:pPr>
              <w:pStyle w:val="Default"/>
              <w:rPr>
                <w:sz w:val="20"/>
                <w:szCs w:val="20"/>
                <w:highlight w:val="magenta"/>
              </w:rPr>
            </w:pPr>
            <w:r w:rsidRPr="00245638">
              <w:rPr>
                <w:rFonts w:eastAsiaTheme="minorHAnsi"/>
                <w:sz w:val="20"/>
                <w:szCs w:val="20"/>
                <w:lang w:eastAsia="en-US"/>
              </w:rPr>
              <w:t>Samospráva obce, VUC TTSK, ZŠ Jablonica</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245638">
            <w:pPr>
              <w:pStyle w:val="Default"/>
              <w:rPr>
                <w:sz w:val="22"/>
                <w:szCs w:val="22"/>
              </w:rPr>
            </w:pPr>
            <w:r>
              <w:rPr>
                <w:rFonts w:eastAsiaTheme="minorHAnsi"/>
                <w:lang w:eastAsia="en-US"/>
              </w:rPr>
              <w:t>A</w:t>
            </w:r>
            <w:r w:rsidRPr="00741885">
              <w:rPr>
                <w:rFonts w:eastAsiaTheme="minorHAnsi"/>
                <w:lang w:eastAsia="en-US"/>
              </w:rPr>
              <w:t>príl 2016</w:t>
            </w:r>
            <w:r>
              <w:rPr>
                <w:rFonts w:eastAsiaTheme="minorHAnsi"/>
                <w:lang w:eastAsia="en-US"/>
              </w:rPr>
              <w:t xml:space="preserve"> </w:t>
            </w:r>
            <w:r w:rsidRPr="00741885">
              <w:rPr>
                <w:rFonts w:eastAsiaTheme="minorHAnsi"/>
                <w:lang w:eastAsia="en-US"/>
              </w:rPr>
              <w:t>-</w:t>
            </w:r>
            <w:r>
              <w:rPr>
                <w:rFonts w:eastAsiaTheme="minorHAnsi"/>
                <w:lang w:eastAsia="en-US"/>
              </w:rPr>
              <w:t xml:space="preserve"> S</w:t>
            </w:r>
            <w:r w:rsidRPr="00741885">
              <w:rPr>
                <w:rFonts w:eastAsiaTheme="minorHAnsi"/>
                <w:lang w:eastAsia="en-US"/>
              </w:rPr>
              <w:t>eptember 2016</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245638" w:rsidP="00DA3895">
            <w:pPr>
              <w:pStyle w:val="Default"/>
              <w:jc w:val="both"/>
              <w:rPr>
                <w:sz w:val="22"/>
                <w:szCs w:val="22"/>
                <w:highlight w:val="magenta"/>
              </w:rPr>
            </w:pPr>
            <w:r>
              <w:rPr>
                <w:sz w:val="22"/>
                <w:szCs w:val="22"/>
              </w:rPr>
              <w:t xml:space="preserve">Areál ZŠ </w:t>
            </w:r>
            <w:r w:rsidR="00140BCA" w:rsidRPr="00245638">
              <w:rPr>
                <w:sz w:val="22"/>
                <w:szCs w:val="22"/>
              </w:rPr>
              <w:t xml:space="preserve"> v zlom technickom stave, </w:t>
            </w:r>
            <w:r>
              <w:rPr>
                <w:sz w:val="22"/>
                <w:szCs w:val="22"/>
              </w:rPr>
              <w:t>nie je zabezpečený z pohľadu bezpečnosti žiakov a tiež aj z estetického pohľadu.</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140BCA" w:rsidP="00DA3895">
            <w:pPr>
              <w:pStyle w:val="Default"/>
              <w:jc w:val="both"/>
              <w:rPr>
                <w:sz w:val="22"/>
                <w:szCs w:val="22"/>
                <w:highlight w:val="magenta"/>
              </w:rPr>
            </w:pPr>
            <w:r w:rsidRPr="00245638">
              <w:rPr>
                <w:sz w:val="22"/>
                <w:szCs w:val="22"/>
              </w:rPr>
              <w:t>Modernizácia a</w:t>
            </w:r>
            <w:r w:rsidR="00245638">
              <w:rPr>
                <w:sz w:val="22"/>
                <w:szCs w:val="22"/>
              </w:rPr>
              <w:t>reálu ZŠ v zmysle súča</w:t>
            </w:r>
            <w:r w:rsidR="00DA3895">
              <w:rPr>
                <w:sz w:val="22"/>
                <w:szCs w:val="22"/>
              </w:rPr>
              <w:t>s</w:t>
            </w:r>
            <w:r w:rsidR="00245638">
              <w:rPr>
                <w:sz w:val="22"/>
                <w:szCs w:val="22"/>
              </w:rPr>
              <w:t xml:space="preserve">ných </w:t>
            </w:r>
            <w:r w:rsidR="00DA3895">
              <w:rPr>
                <w:sz w:val="22"/>
                <w:szCs w:val="22"/>
              </w:rPr>
              <w:t xml:space="preserve">dostupných </w:t>
            </w:r>
            <w:r w:rsidR="00245638">
              <w:rPr>
                <w:sz w:val="22"/>
                <w:szCs w:val="22"/>
              </w:rPr>
              <w:t>možností</w:t>
            </w:r>
            <w:r w:rsidR="00DA3895">
              <w:rPr>
                <w:sz w:val="22"/>
                <w:szCs w:val="22"/>
              </w:rPr>
              <w:t>,</w:t>
            </w:r>
            <w:r w:rsidR="00245638">
              <w:rPr>
                <w:sz w:val="22"/>
                <w:szCs w:val="22"/>
              </w:rPr>
              <w:t xml:space="preserve"> z</w:t>
            </w:r>
            <w:r w:rsidRPr="00245638">
              <w:rPr>
                <w:sz w:val="22"/>
                <w:szCs w:val="22"/>
              </w:rPr>
              <w:t>výšenie e</w:t>
            </w:r>
            <w:r w:rsidR="00245638">
              <w:rPr>
                <w:sz w:val="22"/>
                <w:szCs w:val="22"/>
              </w:rPr>
              <w:t>stetick</w:t>
            </w:r>
            <w:r w:rsidR="00DA3895">
              <w:rPr>
                <w:sz w:val="22"/>
                <w:szCs w:val="22"/>
              </w:rPr>
              <w:t>ých a bezpečnostných kritérií pre výchovu žiakov školy</w:t>
            </w:r>
            <w:r w:rsidRPr="00245638">
              <w:rPr>
                <w:sz w:val="22"/>
                <w:szCs w:val="22"/>
              </w:rPr>
              <w:t xml:space="preserve"> </w:t>
            </w:r>
          </w:p>
        </w:tc>
      </w:tr>
      <w:tr w:rsidR="00140BCA"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245638" w:rsidRDefault="00245638" w:rsidP="00DA3895">
            <w:pPr>
              <w:pStyle w:val="Default"/>
              <w:jc w:val="both"/>
              <w:rPr>
                <w:sz w:val="22"/>
                <w:szCs w:val="22"/>
              </w:rPr>
            </w:pPr>
            <w:r w:rsidRPr="00245638">
              <w:rPr>
                <w:sz w:val="22"/>
                <w:szCs w:val="22"/>
              </w:rPr>
              <w:t>Zlepšenie vzhľadu a</w:t>
            </w:r>
            <w:r w:rsidRPr="00245638">
              <w:rPr>
                <w:rFonts w:eastAsiaTheme="minorHAnsi"/>
                <w:sz w:val="22"/>
                <w:szCs w:val="22"/>
                <w:lang w:eastAsia="en-US"/>
              </w:rPr>
              <w:t>reálu v modernom a funkčnom štýle, oplotenie chrániace areál</w:t>
            </w:r>
          </w:p>
        </w:tc>
      </w:tr>
      <w:tr w:rsidR="00140BCA" w:rsidRPr="00322ED9" w:rsidTr="00654788">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140BCA" w:rsidP="00DA3895">
            <w:pPr>
              <w:pStyle w:val="Default"/>
              <w:jc w:val="both"/>
              <w:rPr>
                <w:sz w:val="22"/>
                <w:szCs w:val="22"/>
                <w:highlight w:val="magenta"/>
              </w:rPr>
            </w:pPr>
            <w:r w:rsidRPr="00741885">
              <w:rPr>
                <w:sz w:val="22"/>
                <w:szCs w:val="22"/>
              </w:rPr>
              <w:t>Žiaci ZŠ</w:t>
            </w:r>
            <w:r w:rsidR="00741885">
              <w:rPr>
                <w:sz w:val="22"/>
                <w:szCs w:val="22"/>
              </w:rPr>
              <w:t xml:space="preserve">, </w:t>
            </w:r>
            <w:r w:rsidRPr="00741885">
              <w:rPr>
                <w:sz w:val="22"/>
                <w:szCs w:val="22"/>
              </w:rPr>
              <w:t>Pracovníci ZŠ</w:t>
            </w:r>
            <w:r w:rsidR="00741885">
              <w:rPr>
                <w:sz w:val="22"/>
                <w:szCs w:val="22"/>
              </w:rPr>
              <w:t xml:space="preserve">, </w:t>
            </w:r>
            <w:r w:rsidRPr="00741885">
              <w:rPr>
                <w:sz w:val="22"/>
                <w:szCs w:val="22"/>
              </w:rPr>
              <w:t xml:space="preserve">Obyvatelia obce </w:t>
            </w:r>
            <w:r w:rsidR="00741885" w:rsidRPr="00741885">
              <w:rPr>
                <w:sz w:val="22"/>
                <w:szCs w:val="22"/>
              </w:rPr>
              <w:t>a návštevníci</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322ED9" w:rsidRDefault="00245638" w:rsidP="004A5907">
            <w:pPr>
              <w:pStyle w:val="Default"/>
              <w:rPr>
                <w:sz w:val="22"/>
                <w:szCs w:val="22"/>
                <w:highlight w:val="magenta"/>
              </w:rPr>
            </w:pPr>
            <w:r w:rsidRPr="00245638">
              <w:rPr>
                <w:sz w:val="22"/>
                <w:szCs w:val="22"/>
              </w:rPr>
              <w:t>Upravená ploch</w:t>
            </w:r>
            <w:r w:rsidR="00EA7108">
              <w:rPr>
                <w:sz w:val="22"/>
                <w:szCs w:val="22"/>
              </w:rPr>
              <w:t>a</w:t>
            </w:r>
            <w:r w:rsidRPr="00245638">
              <w:rPr>
                <w:sz w:val="22"/>
                <w:szCs w:val="22"/>
              </w:rPr>
              <w:t xml:space="preserve"> v m2 a oplotenie v</w:t>
            </w:r>
            <w:r>
              <w:rPr>
                <w:sz w:val="22"/>
                <w:szCs w:val="22"/>
              </w:rPr>
              <w:t xml:space="preserve"> bežných </w:t>
            </w:r>
            <w:r w:rsidRPr="00245638">
              <w:rPr>
                <w:sz w:val="22"/>
                <w:szCs w:val="22"/>
              </w:rPr>
              <w:t>m.</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VO - výber dodávateľa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Neschválenie NFP, výber dodávateľa cez VO </w:t>
            </w:r>
          </w:p>
        </w:tc>
      </w:tr>
      <w:tr w:rsidR="00140BCA"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p>
        </w:tc>
      </w:tr>
      <w:tr w:rsidR="00140BCA"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sz w:val="22"/>
                <w:szCs w:val="22"/>
              </w:rPr>
            </w:pPr>
            <w:r w:rsidRPr="00322ED9">
              <w:rPr>
                <w:b/>
                <w:bCs/>
                <w:sz w:val="22"/>
                <w:szCs w:val="22"/>
              </w:rPr>
              <w:t xml:space="preserve">Realizácia projektu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0"/>
                <w:szCs w:val="20"/>
              </w:rPr>
            </w:pPr>
            <w:r w:rsidRPr="00322ED9">
              <w:rPr>
                <w:i/>
                <w:sz w:val="20"/>
                <w:szCs w:val="20"/>
              </w:rPr>
              <w:t xml:space="preserve">Termín (mesiac/rok)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Príprava projektovej dokumentácie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741885" w:rsidRDefault="00140BCA" w:rsidP="004A5907">
            <w:pPr>
              <w:pStyle w:val="Default"/>
              <w:rPr>
                <w:sz w:val="22"/>
                <w:szCs w:val="22"/>
              </w:rPr>
            </w:pPr>
            <w:r w:rsidRPr="00741885">
              <w:rPr>
                <w:sz w:val="22"/>
                <w:szCs w:val="22"/>
              </w:rPr>
              <w:t xml:space="preserve">Odbor prípravy projektov EÚ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741885" w:rsidRDefault="00741885" w:rsidP="00DA3895">
            <w:pPr>
              <w:pStyle w:val="Default"/>
              <w:rPr>
                <w:sz w:val="22"/>
                <w:szCs w:val="22"/>
              </w:rPr>
            </w:pPr>
            <w:r>
              <w:rPr>
                <w:sz w:val="22"/>
                <w:szCs w:val="22"/>
              </w:rPr>
              <w:t>04</w:t>
            </w:r>
            <w:r w:rsidR="00DA3895">
              <w:rPr>
                <w:sz w:val="22"/>
                <w:szCs w:val="22"/>
              </w:rPr>
              <w:t>/</w:t>
            </w:r>
            <w:r>
              <w:rPr>
                <w:sz w:val="22"/>
                <w:szCs w:val="22"/>
              </w:rPr>
              <w:t>2016</w:t>
            </w:r>
            <w:r w:rsidR="00140BCA" w:rsidRPr="00741885">
              <w:rPr>
                <w:sz w:val="22"/>
                <w:szCs w:val="22"/>
              </w:rPr>
              <w:t xml:space="preserve"> </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Vydanie stavebného povolenia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DA3895">
            <w:pPr>
              <w:pStyle w:val="Default"/>
              <w:rPr>
                <w:sz w:val="22"/>
                <w:szCs w:val="22"/>
              </w:rPr>
            </w:pPr>
            <w:r>
              <w:rPr>
                <w:sz w:val="22"/>
                <w:szCs w:val="22"/>
              </w:rPr>
              <w:t>Stavebný úrad</w:t>
            </w:r>
            <w:r w:rsidR="00140BCA"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05/2016</w:t>
            </w:r>
          </w:p>
        </w:tc>
      </w:tr>
      <w:tr w:rsidR="00140BCA" w:rsidRPr="00322ED9" w:rsidTr="00654788">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Spracovanie a registrácia žiadosti o NFP, zhromaždenie príloh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 xml:space="preserve">Referent </w:t>
            </w:r>
            <w:r w:rsidR="00140BCA" w:rsidRPr="00DA3895">
              <w:rPr>
                <w:sz w:val="22"/>
                <w:szCs w:val="22"/>
              </w:rPr>
              <w:t xml:space="preserve"> prípravy projektov EÚ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05/2016</w:t>
            </w:r>
          </w:p>
        </w:tc>
      </w:tr>
      <w:tr w:rsidR="00140BCA"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140BCA" w:rsidRPr="00322ED9" w:rsidRDefault="00140BCA" w:rsidP="004A5907">
            <w:pPr>
              <w:pStyle w:val="Default"/>
              <w:rPr>
                <w:sz w:val="22"/>
                <w:szCs w:val="22"/>
                <w:highlight w:val="magenta"/>
              </w:rPr>
            </w:pPr>
            <w:r w:rsidRPr="00116E35">
              <w:rPr>
                <w:sz w:val="22"/>
                <w:szCs w:val="22"/>
              </w:rPr>
              <w:t>Výber dodávateľa</w:t>
            </w:r>
            <w:r w:rsidR="00116E35">
              <w:rPr>
                <w:sz w:val="22"/>
                <w:szCs w:val="22"/>
              </w:rPr>
              <w:t xml:space="preserve"> cez VO</w:t>
            </w:r>
            <w:r w:rsidRPr="00116E35">
              <w:rPr>
                <w:sz w:val="22"/>
                <w:szCs w:val="22"/>
              </w:rPr>
              <w:t xml:space="preserve">, podpis zmluvy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322ED9" w:rsidRDefault="00116E35" w:rsidP="00116E35">
            <w:pPr>
              <w:pStyle w:val="Default"/>
              <w:rPr>
                <w:sz w:val="22"/>
                <w:szCs w:val="22"/>
                <w:highlight w:val="magenta"/>
              </w:rPr>
            </w:pPr>
            <w:r>
              <w:rPr>
                <w:sz w:val="22"/>
                <w:szCs w:val="22"/>
              </w:rPr>
              <w:t>Komisia z poslancov</w:t>
            </w:r>
            <w:r w:rsidR="00140BCA" w:rsidRPr="00116E3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322ED9" w:rsidRDefault="00116E35" w:rsidP="004A5907">
            <w:pPr>
              <w:pStyle w:val="Default"/>
              <w:rPr>
                <w:sz w:val="22"/>
                <w:szCs w:val="22"/>
                <w:highlight w:val="magenta"/>
              </w:rPr>
            </w:pPr>
            <w:r w:rsidRPr="00116E35">
              <w:rPr>
                <w:sz w:val="22"/>
                <w:szCs w:val="22"/>
              </w:rPr>
              <w:t>06/2016</w:t>
            </w:r>
          </w:p>
        </w:tc>
      </w:tr>
      <w:tr w:rsidR="00140BCA"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0BCA" w:rsidRPr="00116E35" w:rsidRDefault="00140BCA" w:rsidP="004A5907">
            <w:pPr>
              <w:pStyle w:val="Default"/>
              <w:rPr>
                <w:sz w:val="22"/>
                <w:szCs w:val="22"/>
              </w:rPr>
            </w:pPr>
            <w:r w:rsidRPr="00116E35">
              <w:rPr>
                <w:sz w:val="22"/>
                <w:szCs w:val="22"/>
              </w:rPr>
              <w:t xml:space="preserve">Realizácia projektu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116E35" w:rsidRDefault="00116E35" w:rsidP="00116E35">
            <w:pPr>
              <w:pStyle w:val="Default"/>
              <w:rPr>
                <w:sz w:val="22"/>
                <w:szCs w:val="22"/>
              </w:rPr>
            </w:pPr>
            <w:r>
              <w:rPr>
                <w:sz w:val="22"/>
                <w:szCs w:val="22"/>
              </w:rPr>
              <w:t>Stavebný dozor, riaditeľ ZŠ</w:t>
            </w:r>
            <w:r w:rsidR="00140BCA" w:rsidRPr="00116E3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116E35" w:rsidRDefault="00140BCA" w:rsidP="00116E35">
            <w:pPr>
              <w:pStyle w:val="Default"/>
              <w:rPr>
                <w:sz w:val="22"/>
                <w:szCs w:val="22"/>
              </w:rPr>
            </w:pPr>
            <w:r w:rsidRPr="00116E35">
              <w:rPr>
                <w:sz w:val="22"/>
                <w:szCs w:val="22"/>
              </w:rPr>
              <w:t>0</w:t>
            </w:r>
            <w:r w:rsidR="00116E35">
              <w:rPr>
                <w:sz w:val="22"/>
                <w:szCs w:val="22"/>
              </w:rPr>
              <w:t>6</w:t>
            </w:r>
            <w:r w:rsidRPr="00116E35">
              <w:rPr>
                <w:sz w:val="22"/>
                <w:szCs w:val="22"/>
              </w:rPr>
              <w:t xml:space="preserve"> – 09/201</w:t>
            </w:r>
            <w:r w:rsidR="00116E35">
              <w:rPr>
                <w:sz w:val="22"/>
                <w:szCs w:val="22"/>
              </w:rPr>
              <w:t>6</w:t>
            </w:r>
            <w:r w:rsidRPr="00116E35">
              <w:rPr>
                <w:sz w:val="22"/>
                <w:szCs w:val="22"/>
              </w:rPr>
              <w:t xml:space="preserve"> </w:t>
            </w:r>
          </w:p>
        </w:tc>
      </w:tr>
      <w:tr w:rsidR="00140BCA"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0BCA" w:rsidRPr="00DA3895" w:rsidRDefault="00140BCA" w:rsidP="004A5907">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140BCA" w:rsidRPr="00DA3895" w:rsidRDefault="00DA3895" w:rsidP="004A5907">
            <w:pPr>
              <w:pStyle w:val="Default"/>
              <w:rPr>
                <w:sz w:val="22"/>
                <w:szCs w:val="22"/>
              </w:rPr>
            </w:pPr>
            <w:r>
              <w:rPr>
                <w:sz w:val="22"/>
                <w:szCs w:val="22"/>
              </w:rPr>
              <w:t>Stavebný úrad, riaditeľstvo ZŠ</w:t>
            </w:r>
            <w:r w:rsidR="00140BCA"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140BCA" w:rsidRPr="00DA3895" w:rsidRDefault="00DA3895" w:rsidP="00DA3895">
            <w:pPr>
              <w:pStyle w:val="Default"/>
              <w:rPr>
                <w:sz w:val="22"/>
                <w:szCs w:val="22"/>
              </w:rPr>
            </w:pPr>
            <w:r>
              <w:rPr>
                <w:sz w:val="22"/>
                <w:szCs w:val="22"/>
              </w:rPr>
              <w:t>09/2016</w:t>
            </w:r>
            <w:r w:rsidR="00140BCA" w:rsidRPr="00DA3895">
              <w:rPr>
                <w:sz w:val="22"/>
                <w:szCs w:val="22"/>
              </w:rPr>
              <w:t xml:space="preserve"> </w:t>
            </w:r>
          </w:p>
        </w:tc>
      </w:tr>
      <w:tr w:rsidR="00140BCA"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sz w:val="22"/>
                <w:szCs w:val="22"/>
              </w:rPr>
            </w:pPr>
            <w:r w:rsidRPr="00322ED9">
              <w:rPr>
                <w:b/>
                <w:bCs/>
                <w:sz w:val="22"/>
                <w:szCs w:val="22"/>
              </w:rPr>
              <w:t xml:space="preserve">Financovanie projektu </w:t>
            </w:r>
          </w:p>
        </w:tc>
      </w:tr>
      <w:tr w:rsidR="00140BCA" w:rsidRPr="00322ED9" w:rsidTr="00654788">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Náklady spolu </w:t>
            </w:r>
          </w:p>
          <w:p w:rsidR="00140BCA" w:rsidRPr="00322ED9" w:rsidRDefault="00140BCA" w:rsidP="004A5907">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z toho súkromné zdroje</w:t>
            </w:r>
          </w:p>
        </w:tc>
      </w:tr>
      <w:tr w:rsidR="00140BCA" w:rsidRPr="00322ED9" w:rsidTr="00654788">
        <w:trPr>
          <w:trHeight w:val="353"/>
        </w:trPr>
        <w:tc>
          <w:tcPr>
            <w:tcW w:w="1691"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1276"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140BCA" w:rsidRPr="00322ED9" w:rsidRDefault="00140BCA" w:rsidP="004A5907">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140BCA" w:rsidRPr="00322ED9" w:rsidRDefault="00140BCA" w:rsidP="004A5907">
            <w:pPr>
              <w:pStyle w:val="Default"/>
              <w:rPr>
                <w:i/>
                <w:sz w:val="22"/>
                <w:szCs w:val="22"/>
              </w:rPr>
            </w:pP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Projektová dokumentácia</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1000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Realizácia projektu</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200 000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100 000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80 000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r w:rsidR="00741885" w:rsidRPr="00322ED9" w:rsidTr="00654788">
        <w:trPr>
          <w:trHeight w:val="353"/>
        </w:trPr>
        <w:tc>
          <w:tcPr>
            <w:tcW w:w="169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rPr>
                <w:rFonts w:eastAsiaTheme="minorHAnsi"/>
                <w:color w:val="000000"/>
                <w:sz w:val="18"/>
                <w:szCs w:val="18"/>
                <w:lang w:eastAsia="en-US"/>
              </w:rPr>
            </w:pPr>
            <w:r w:rsidRPr="00741885">
              <w:rPr>
                <w:rFonts w:eastAsiaTheme="minorHAnsi"/>
                <w:color w:val="000000"/>
                <w:sz w:val="18"/>
                <w:szCs w:val="18"/>
                <w:lang w:eastAsia="en-US"/>
              </w:rPr>
              <w:t>Spolu</w:t>
            </w:r>
          </w:p>
        </w:tc>
        <w:tc>
          <w:tcPr>
            <w:tcW w:w="1286"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x</w:t>
            </w:r>
          </w:p>
        </w:tc>
        <w:tc>
          <w:tcPr>
            <w:tcW w:w="1276" w:type="dxa"/>
            <w:tcBorders>
              <w:top w:val="single" w:sz="4" w:space="0" w:color="auto"/>
              <w:left w:val="single" w:sz="4" w:space="0" w:color="auto"/>
              <w:bottom w:val="single" w:sz="4" w:space="0" w:color="auto"/>
              <w:right w:val="single" w:sz="4" w:space="0" w:color="auto"/>
            </w:tcBorders>
          </w:tcPr>
          <w:p w:rsidR="00741885" w:rsidRPr="00741885" w:rsidRDefault="00741885" w:rsidP="00E6764F">
            <w:pPr>
              <w:autoSpaceDE w:val="0"/>
              <w:autoSpaceDN w:val="0"/>
              <w:adjustRightInd w:val="0"/>
              <w:jc w:val="right"/>
              <w:rPr>
                <w:rFonts w:eastAsiaTheme="minorHAnsi"/>
                <w:color w:val="000000"/>
                <w:sz w:val="18"/>
                <w:szCs w:val="18"/>
                <w:lang w:eastAsia="en-US"/>
              </w:rPr>
            </w:pPr>
            <w:r w:rsidRPr="00741885">
              <w:rPr>
                <w:rFonts w:eastAsiaTheme="minorHAnsi"/>
                <w:color w:val="000000"/>
                <w:sz w:val="18"/>
                <w:szCs w:val="18"/>
                <w:lang w:eastAsia="en-US"/>
              </w:rPr>
              <w:t>2</w:t>
            </w:r>
            <w:r w:rsidR="00E6764F">
              <w:rPr>
                <w:rFonts w:eastAsiaTheme="minorHAnsi"/>
                <w:color w:val="000000"/>
                <w:sz w:val="18"/>
                <w:szCs w:val="18"/>
                <w:lang w:eastAsia="en-US"/>
              </w:rPr>
              <w:t>01</w:t>
            </w:r>
            <w:r w:rsidRPr="00741885">
              <w:rPr>
                <w:rFonts w:eastAsiaTheme="minorHAnsi"/>
                <w:color w:val="000000"/>
                <w:sz w:val="18"/>
                <w:szCs w:val="18"/>
                <w:lang w:eastAsia="en-US"/>
              </w:rPr>
              <w:t xml:space="preserve"> 000</w:t>
            </w:r>
          </w:p>
        </w:tc>
        <w:tc>
          <w:tcPr>
            <w:tcW w:w="992"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100 000</w:t>
            </w:r>
          </w:p>
        </w:tc>
        <w:tc>
          <w:tcPr>
            <w:tcW w:w="1148" w:type="dxa"/>
            <w:gridSpan w:val="2"/>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80 000</w:t>
            </w:r>
          </w:p>
        </w:tc>
        <w:tc>
          <w:tcPr>
            <w:tcW w:w="720"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10 000</w:t>
            </w:r>
          </w:p>
        </w:tc>
        <w:tc>
          <w:tcPr>
            <w:tcW w:w="825"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autoSpaceDE w:val="0"/>
              <w:autoSpaceDN w:val="0"/>
              <w:adjustRightInd w:val="0"/>
              <w:jc w:val="right"/>
              <w:rPr>
                <w:rFonts w:ascii="Calibri" w:eastAsiaTheme="minorHAnsi" w:hAnsi="Calibri" w:cs="Calibri"/>
                <w:color w:val="000000"/>
                <w:sz w:val="18"/>
                <w:szCs w:val="18"/>
                <w:lang w:eastAsia="en-US"/>
              </w:rPr>
            </w:pPr>
            <w:r w:rsidRPr="00741885">
              <w:rPr>
                <w:rFonts w:ascii="Calibri" w:eastAsiaTheme="minorHAnsi" w:hAnsi="Calibri" w:cs="Calibri"/>
                <w:color w:val="000000"/>
                <w:sz w:val="18"/>
                <w:szCs w:val="18"/>
                <w:lang w:eastAsia="en-US"/>
              </w:rPr>
              <w:t>11 000</w:t>
            </w:r>
          </w:p>
        </w:tc>
        <w:tc>
          <w:tcPr>
            <w:tcW w:w="951" w:type="dxa"/>
            <w:tcBorders>
              <w:top w:val="single" w:sz="4" w:space="0" w:color="auto"/>
              <w:left w:val="single" w:sz="4" w:space="0" w:color="auto"/>
              <w:bottom w:val="single" w:sz="4" w:space="0" w:color="auto"/>
              <w:right w:val="single" w:sz="4" w:space="0" w:color="auto"/>
            </w:tcBorders>
          </w:tcPr>
          <w:p w:rsidR="00741885" w:rsidRPr="00741885" w:rsidRDefault="00741885" w:rsidP="00741885">
            <w:pPr>
              <w:pStyle w:val="Default"/>
              <w:jc w:val="right"/>
              <w:rPr>
                <w:sz w:val="18"/>
                <w:szCs w:val="18"/>
              </w:rPr>
            </w:pPr>
            <w:r>
              <w:rPr>
                <w:sz w:val="18"/>
                <w:szCs w:val="18"/>
              </w:rPr>
              <w:t>0</w:t>
            </w:r>
          </w:p>
        </w:tc>
      </w:tr>
    </w:tbl>
    <w:p w:rsidR="00654788" w:rsidRDefault="00654788" w:rsidP="00140BCA"/>
    <w:p w:rsidR="00654788" w:rsidRDefault="00654788" w:rsidP="00140BCA"/>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654788" w:rsidRPr="00322ED9" w:rsidTr="00654788">
        <w:trPr>
          <w:trHeight w:val="98"/>
        </w:trPr>
        <w:tc>
          <w:tcPr>
            <w:tcW w:w="8889" w:type="dxa"/>
            <w:gridSpan w:val="11"/>
            <w:tcBorders>
              <w:bottom w:val="single" w:sz="4" w:space="0" w:color="auto"/>
            </w:tcBorders>
          </w:tcPr>
          <w:p w:rsidR="00654788" w:rsidRPr="00322ED9" w:rsidRDefault="00654788" w:rsidP="00654788">
            <w:pPr>
              <w:pStyle w:val="Default"/>
              <w:rPr>
                <w:sz w:val="22"/>
                <w:szCs w:val="22"/>
              </w:rPr>
            </w:pPr>
            <w:r w:rsidRPr="00322ED9">
              <w:rPr>
                <w:b/>
                <w:bCs/>
                <w:sz w:val="22"/>
                <w:szCs w:val="22"/>
              </w:rPr>
              <w:t xml:space="preserve">Základné údaje o projektovom zámere č. </w:t>
            </w:r>
            <w:r>
              <w:rPr>
                <w:b/>
                <w:bCs/>
                <w:sz w:val="22"/>
                <w:szCs w:val="22"/>
              </w:rPr>
              <w:t>2</w:t>
            </w:r>
          </w:p>
        </w:tc>
      </w:tr>
      <w:tr w:rsidR="00654788" w:rsidRPr="00322ED9" w:rsidTr="00654788">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654788" w:rsidRPr="00654788" w:rsidRDefault="00654788" w:rsidP="00725854">
            <w:pPr>
              <w:rPr>
                <w:b/>
                <w:bCs/>
                <w:sz w:val="24"/>
                <w:szCs w:val="24"/>
              </w:rPr>
            </w:pPr>
            <w:r w:rsidRPr="00654788">
              <w:rPr>
                <w:b/>
                <w:bCs/>
                <w:sz w:val="24"/>
                <w:szCs w:val="24"/>
              </w:rPr>
              <w:t>Rekonštrukcia hospodársk</w:t>
            </w:r>
            <w:r w:rsidR="00725854">
              <w:rPr>
                <w:b/>
                <w:bCs/>
                <w:sz w:val="24"/>
                <w:szCs w:val="24"/>
              </w:rPr>
              <w:t>ych budov</w:t>
            </w:r>
            <w:r w:rsidRPr="00654788">
              <w:rPr>
                <w:b/>
                <w:bCs/>
                <w:sz w:val="24"/>
                <w:szCs w:val="24"/>
              </w:rPr>
              <w:t xml:space="preserve"> kaštieľa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654788" w:rsidRPr="00654788" w:rsidRDefault="00654788" w:rsidP="00654788">
            <w:pPr>
              <w:rPr>
                <w:sz w:val="24"/>
                <w:szCs w:val="24"/>
              </w:rPr>
            </w:pPr>
            <w:r w:rsidRPr="00654788">
              <w:rPr>
                <w:sz w:val="24"/>
                <w:szCs w:val="24"/>
              </w:rPr>
              <w:t>Obec Jablonica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654788" w:rsidRPr="00654788" w:rsidRDefault="00654788" w:rsidP="00654788">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654788" w:rsidRDefault="00654788" w:rsidP="00654788">
            <w:pPr>
              <w:pStyle w:val="Default"/>
              <w:rPr>
                <w:sz w:val="20"/>
                <w:szCs w:val="20"/>
                <w:highlight w:val="magenta"/>
              </w:rPr>
            </w:pPr>
            <w:r w:rsidRPr="00654788">
              <w:rPr>
                <w:sz w:val="20"/>
                <w:szCs w:val="20"/>
              </w:rPr>
              <w:t>Ministerstvo kultúry SR, Pamiatkový úrad, občania</w:t>
            </w:r>
            <w:r w:rsidRPr="00654788">
              <w:rPr>
                <w:rFonts w:eastAsiaTheme="minorHAnsi"/>
                <w:sz w:val="20"/>
                <w:szCs w:val="20"/>
                <w:lang w:eastAsia="en-US"/>
              </w:rPr>
              <w:t xml:space="preserve"> obce Jablonica</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245638" w:rsidRDefault="00654788" w:rsidP="00654788">
            <w:pPr>
              <w:pStyle w:val="Default"/>
              <w:rPr>
                <w:sz w:val="22"/>
                <w:szCs w:val="22"/>
              </w:rPr>
            </w:pPr>
            <w:r>
              <w:rPr>
                <w:rFonts w:eastAsiaTheme="minorHAnsi"/>
                <w:lang w:eastAsia="en-US"/>
              </w:rPr>
              <w:t xml:space="preserve">Január </w:t>
            </w:r>
            <w:r w:rsidRPr="00741885">
              <w:rPr>
                <w:rFonts w:eastAsiaTheme="minorHAnsi"/>
                <w:lang w:eastAsia="en-US"/>
              </w:rPr>
              <w:t xml:space="preserve"> 2016</w:t>
            </w:r>
            <w:r>
              <w:rPr>
                <w:rFonts w:eastAsiaTheme="minorHAnsi"/>
                <w:lang w:eastAsia="en-US"/>
              </w:rPr>
              <w:t xml:space="preserve"> – Február </w:t>
            </w:r>
            <w:r w:rsidRPr="00741885">
              <w:rPr>
                <w:rFonts w:eastAsiaTheme="minorHAnsi"/>
                <w:lang w:eastAsia="en-US"/>
              </w:rPr>
              <w:t xml:space="preserve"> 201</w:t>
            </w:r>
            <w:r>
              <w:rPr>
                <w:rFonts w:eastAsiaTheme="minorHAnsi"/>
                <w:lang w:eastAsia="en-US"/>
              </w:rPr>
              <w:t>8</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lastRenderedPageBreak/>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654788" w:rsidP="00EA7108">
            <w:pPr>
              <w:pStyle w:val="Default"/>
              <w:jc w:val="both"/>
              <w:rPr>
                <w:sz w:val="22"/>
                <w:szCs w:val="22"/>
                <w:highlight w:val="magenta"/>
              </w:rPr>
            </w:pPr>
            <w:r w:rsidRPr="00654788">
              <w:t>Budova</w:t>
            </w:r>
            <w:r>
              <w:t xml:space="preserve"> kaštieľa</w:t>
            </w:r>
            <w:r w:rsidR="00EA7108">
              <w:t xml:space="preserve"> z konca 16. storočia</w:t>
            </w:r>
            <w:r>
              <w:t xml:space="preserve"> spolu s hospodárskou časťou </w:t>
            </w:r>
            <w:r w:rsidRPr="00654788">
              <w:t xml:space="preserve"> </w:t>
            </w:r>
            <w:r>
              <w:t>tvorí dominantu obce na hlavnom ťahu, oproti kostolu.</w:t>
            </w:r>
            <w:r>
              <w:rPr>
                <w:sz w:val="22"/>
                <w:szCs w:val="22"/>
              </w:rPr>
              <w:t>.</w:t>
            </w:r>
            <w:r w:rsidR="006B6D81">
              <w:rPr>
                <w:sz w:val="22"/>
                <w:szCs w:val="22"/>
              </w:rPr>
              <w:t xml:space="preserve"> Ku kaštieľu patrí baroková trojkrídlová </w:t>
            </w:r>
            <w:r w:rsidR="00EA7108">
              <w:rPr>
                <w:sz w:val="22"/>
                <w:szCs w:val="22"/>
              </w:rPr>
              <w:t xml:space="preserve">dvojpodlažná </w:t>
            </w:r>
            <w:r w:rsidR="006B6D81">
              <w:rPr>
                <w:sz w:val="22"/>
                <w:szCs w:val="22"/>
              </w:rPr>
              <w:t xml:space="preserve">hospodárska </w:t>
            </w:r>
            <w:r w:rsidR="00EA7108">
              <w:rPr>
                <w:sz w:val="22"/>
                <w:szCs w:val="22"/>
              </w:rPr>
              <w:t>b</w:t>
            </w:r>
            <w:r w:rsidR="006B6D81">
              <w:rPr>
                <w:sz w:val="22"/>
                <w:szCs w:val="22"/>
              </w:rPr>
              <w:t>udova</w:t>
            </w:r>
            <w:r w:rsidR="00EA7108">
              <w:rPr>
                <w:sz w:val="22"/>
                <w:szCs w:val="22"/>
              </w:rPr>
              <w:t>.</w:t>
            </w:r>
            <w:r w:rsidR="00EA7108">
              <w:t xml:space="preserve"> Hospodárske časti momentálne slúžia ako technické pracovisko obce a je  </w:t>
            </w:r>
            <w:r w:rsidR="00EA7108" w:rsidRPr="00654788">
              <w:t>v zlom až dezolátnom stave</w:t>
            </w:r>
            <w:r w:rsidR="00EA7108">
              <w:rPr>
                <w:sz w:val="22"/>
                <w:szCs w:val="22"/>
              </w:rPr>
              <w:t>.</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6B6D81" w:rsidP="006B6D81">
            <w:pPr>
              <w:pStyle w:val="Default"/>
              <w:jc w:val="both"/>
              <w:rPr>
                <w:sz w:val="22"/>
                <w:szCs w:val="22"/>
                <w:highlight w:val="magenta"/>
              </w:rPr>
            </w:pPr>
            <w:r>
              <w:rPr>
                <w:sz w:val="22"/>
                <w:szCs w:val="22"/>
              </w:rPr>
              <w:t xml:space="preserve">Cieľom je zachrániť stavbu a tak zachovať </w:t>
            </w:r>
            <w:r w:rsidR="00654788" w:rsidRPr="00245638">
              <w:rPr>
                <w:sz w:val="22"/>
                <w:szCs w:val="22"/>
              </w:rPr>
              <w:t xml:space="preserve"> </w:t>
            </w:r>
            <w:r>
              <w:rPr>
                <w:sz w:val="22"/>
                <w:szCs w:val="22"/>
              </w:rPr>
              <w:t>jej pôvodný vzhľad</w:t>
            </w:r>
          </w:p>
        </w:tc>
      </w:tr>
      <w:tr w:rsidR="00654788" w:rsidRPr="00322ED9" w:rsidTr="00654788">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245638" w:rsidRDefault="00EA7108" w:rsidP="00654788">
            <w:pPr>
              <w:pStyle w:val="Default"/>
              <w:jc w:val="both"/>
              <w:rPr>
                <w:sz w:val="22"/>
                <w:szCs w:val="22"/>
              </w:rPr>
            </w:pPr>
            <w:r>
              <w:rPr>
                <w:sz w:val="22"/>
                <w:szCs w:val="22"/>
              </w:rPr>
              <w:t>Zrekonštruovaná hospodárska časť kaštieľa</w:t>
            </w:r>
          </w:p>
        </w:tc>
      </w:tr>
      <w:tr w:rsidR="00654788" w:rsidRPr="00322ED9" w:rsidTr="00654788">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EA7108" w:rsidP="00EA7108">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322ED9" w:rsidRDefault="00EA7108" w:rsidP="00EA7108">
            <w:pPr>
              <w:pStyle w:val="Default"/>
              <w:rPr>
                <w:sz w:val="22"/>
                <w:szCs w:val="22"/>
                <w:highlight w:val="magenta"/>
              </w:rPr>
            </w:pPr>
            <w:r w:rsidRPr="00EA7108">
              <w:rPr>
                <w:sz w:val="22"/>
                <w:szCs w:val="22"/>
              </w:rPr>
              <w:t>Rekon</w:t>
            </w:r>
            <w:r>
              <w:rPr>
                <w:sz w:val="22"/>
                <w:szCs w:val="22"/>
              </w:rPr>
              <w:t>š</w:t>
            </w:r>
            <w:r w:rsidRPr="00EA7108">
              <w:rPr>
                <w:sz w:val="22"/>
                <w:szCs w:val="22"/>
              </w:rPr>
              <w:t>trukcia</w:t>
            </w:r>
            <w:r>
              <w:rPr>
                <w:sz w:val="22"/>
                <w:szCs w:val="22"/>
              </w:rPr>
              <w:t xml:space="preserve"> budovy a areálu</w:t>
            </w:r>
            <w:r w:rsidRPr="00EA7108">
              <w:rPr>
                <w:sz w:val="22"/>
                <w:szCs w:val="22"/>
              </w:rPr>
              <w:t xml:space="preserve"> podľa projektovej dokumentácie</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r w:rsidRPr="00741885">
              <w:rPr>
                <w:sz w:val="22"/>
                <w:szCs w:val="22"/>
              </w:rPr>
              <w:t xml:space="preserve">VO - výber dodávateľa </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r w:rsidRPr="00741885">
              <w:rPr>
                <w:sz w:val="22"/>
                <w:szCs w:val="22"/>
              </w:rPr>
              <w:t xml:space="preserve">Neschválenie NFP, výber dodávateľa cez VO </w:t>
            </w:r>
          </w:p>
        </w:tc>
      </w:tr>
      <w:tr w:rsidR="00654788" w:rsidRPr="00322ED9" w:rsidTr="00654788">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654788" w:rsidRPr="00741885" w:rsidRDefault="00654788" w:rsidP="00654788">
            <w:pPr>
              <w:pStyle w:val="Default"/>
              <w:rPr>
                <w:sz w:val="22"/>
                <w:szCs w:val="22"/>
              </w:rPr>
            </w:pPr>
          </w:p>
        </w:tc>
      </w:tr>
      <w:tr w:rsidR="00654788"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sz w:val="22"/>
                <w:szCs w:val="22"/>
              </w:rPr>
            </w:pPr>
            <w:r w:rsidRPr="00322ED9">
              <w:rPr>
                <w:b/>
                <w:bCs/>
                <w:sz w:val="22"/>
                <w:szCs w:val="22"/>
              </w:rPr>
              <w:t xml:space="preserve">Realizácia projektu </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0"/>
                <w:szCs w:val="20"/>
              </w:rPr>
            </w:pPr>
            <w:r w:rsidRPr="00322ED9">
              <w:rPr>
                <w:i/>
                <w:sz w:val="20"/>
                <w:szCs w:val="20"/>
              </w:rPr>
              <w:t xml:space="preserve">Termín (mesiac/rok) </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Posudzovanie zámeru pamiatkovým úradom</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Obec, Pamiatkový úrad, Občania - pamätníci</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01/2016</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Vypracovanie príslušných posudkov</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Odborné inštitúcie</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146C09" w:rsidP="00654788">
            <w:pPr>
              <w:pStyle w:val="Default"/>
              <w:rPr>
                <w:sz w:val="22"/>
                <w:szCs w:val="22"/>
              </w:rPr>
            </w:pPr>
            <w:r>
              <w:rPr>
                <w:sz w:val="22"/>
                <w:szCs w:val="22"/>
              </w:rPr>
              <w:t>03-09/2016</w:t>
            </w:r>
          </w:p>
        </w:tc>
      </w:tr>
      <w:tr w:rsidR="00654788" w:rsidRPr="00322ED9" w:rsidTr="00654788">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146C09">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146C09" w:rsidP="00654788">
            <w:pPr>
              <w:pStyle w:val="Default"/>
              <w:rPr>
                <w:sz w:val="22"/>
                <w:szCs w:val="22"/>
              </w:rPr>
            </w:pPr>
            <w:r>
              <w:rPr>
                <w:sz w:val="22"/>
                <w:szCs w:val="22"/>
              </w:rPr>
              <w:t>10/2016</w:t>
            </w:r>
          </w:p>
        </w:tc>
      </w:tr>
      <w:tr w:rsidR="00654788" w:rsidRPr="00322ED9" w:rsidTr="00654788">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146C09">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11/2016</w:t>
            </w:r>
          </w:p>
        </w:tc>
      </w:tr>
      <w:tr w:rsidR="00654788"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146C09" w:rsidRDefault="00146C09" w:rsidP="00654788">
            <w:pPr>
              <w:pStyle w:val="Default"/>
              <w:rPr>
                <w:sz w:val="20"/>
                <w:szCs w:val="20"/>
              </w:rPr>
            </w:pPr>
            <w:r>
              <w:rPr>
                <w:sz w:val="20"/>
                <w:szCs w:val="20"/>
              </w:rPr>
              <w:t>11.12/2016</w:t>
            </w:r>
          </w:p>
        </w:tc>
      </w:tr>
      <w:tr w:rsidR="00146C09"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146C09" w:rsidRDefault="00146C09" w:rsidP="00654788">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146C09" w:rsidRDefault="00F9037D" w:rsidP="00654788">
            <w:pPr>
              <w:pStyle w:val="Default"/>
              <w:rPr>
                <w:sz w:val="20"/>
                <w:szCs w:val="20"/>
              </w:rPr>
            </w:pPr>
            <w:r>
              <w:rPr>
                <w:sz w:val="20"/>
                <w:szCs w:val="20"/>
              </w:rPr>
              <w:t>01/2017 – 01/2018</w:t>
            </w:r>
          </w:p>
        </w:tc>
      </w:tr>
      <w:tr w:rsidR="00654788" w:rsidRPr="00322ED9" w:rsidTr="00654788">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654788" w:rsidRPr="00DA3895" w:rsidRDefault="00654788" w:rsidP="00654788">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654788" w:rsidRPr="00DA3895" w:rsidRDefault="00654788" w:rsidP="00146C09">
            <w:pPr>
              <w:pStyle w:val="Default"/>
              <w:rPr>
                <w:sz w:val="22"/>
                <w:szCs w:val="22"/>
              </w:rPr>
            </w:pPr>
            <w:r>
              <w:rPr>
                <w:sz w:val="22"/>
                <w:szCs w:val="22"/>
              </w:rPr>
              <w:t xml:space="preserve">Stavebný úrad, </w:t>
            </w:r>
            <w:r w:rsidR="00146C09">
              <w:rPr>
                <w:sz w:val="22"/>
                <w:szCs w:val="22"/>
              </w:rPr>
              <w:t>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654788" w:rsidRPr="00DA3895" w:rsidRDefault="00654788" w:rsidP="00F9037D">
            <w:pPr>
              <w:pStyle w:val="Default"/>
              <w:rPr>
                <w:sz w:val="22"/>
                <w:szCs w:val="22"/>
              </w:rPr>
            </w:pPr>
            <w:r>
              <w:rPr>
                <w:sz w:val="22"/>
                <w:szCs w:val="22"/>
              </w:rPr>
              <w:t>0</w:t>
            </w:r>
            <w:r w:rsidR="00F9037D">
              <w:rPr>
                <w:sz w:val="22"/>
                <w:szCs w:val="22"/>
              </w:rPr>
              <w:t>2</w:t>
            </w:r>
            <w:r>
              <w:rPr>
                <w:sz w:val="22"/>
                <w:szCs w:val="22"/>
              </w:rPr>
              <w:t>/201</w:t>
            </w:r>
            <w:r w:rsidR="00F9037D">
              <w:rPr>
                <w:sz w:val="22"/>
                <w:szCs w:val="22"/>
              </w:rPr>
              <w:t>8</w:t>
            </w:r>
            <w:r w:rsidRPr="00DA3895">
              <w:rPr>
                <w:sz w:val="22"/>
                <w:szCs w:val="22"/>
              </w:rPr>
              <w:t xml:space="preserve"> </w:t>
            </w:r>
          </w:p>
        </w:tc>
      </w:tr>
      <w:tr w:rsidR="00654788" w:rsidRPr="00322ED9" w:rsidTr="00654788">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sz w:val="22"/>
                <w:szCs w:val="22"/>
              </w:rPr>
            </w:pPr>
            <w:r w:rsidRPr="00322ED9">
              <w:rPr>
                <w:b/>
                <w:bCs/>
                <w:sz w:val="22"/>
                <w:szCs w:val="22"/>
              </w:rPr>
              <w:t xml:space="preserve">Financovanie projektu </w:t>
            </w:r>
          </w:p>
        </w:tc>
      </w:tr>
      <w:tr w:rsidR="00654788" w:rsidRPr="00322ED9" w:rsidTr="00654788">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Náklady spolu </w:t>
            </w:r>
          </w:p>
          <w:p w:rsidR="00654788" w:rsidRPr="00322ED9" w:rsidRDefault="00654788" w:rsidP="00654788">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z toho súkromné zdroje</w:t>
            </w:r>
          </w:p>
        </w:tc>
      </w:tr>
      <w:tr w:rsidR="00654788" w:rsidRPr="00322ED9" w:rsidTr="00654788">
        <w:trPr>
          <w:trHeight w:val="353"/>
        </w:trPr>
        <w:tc>
          <w:tcPr>
            <w:tcW w:w="1691"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1276"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654788" w:rsidRPr="00322ED9" w:rsidRDefault="00654788" w:rsidP="00654788">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654788" w:rsidRPr="00322ED9" w:rsidRDefault="00654788" w:rsidP="00654788">
            <w:pPr>
              <w:pStyle w:val="Default"/>
              <w:rPr>
                <w:i/>
                <w:sz w:val="22"/>
                <w:szCs w:val="22"/>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Vypracovanie posudkov</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center"/>
            </w:pPr>
            <w:r w:rsidRPr="00146C09">
              <w:t>2016</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20 000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19 000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Projektová dokumentácia</w:t>
            </w:r>
          </w:p>
        </w:tc>
        <w:tc>
          <w:tcPr>
            <w:tcW w:w="1286" w:type="dxa"/>
            <w:gridSpan w:val="2"/>
            <w:tcBorders>
              <w:top w:val="single" w:sz="4" w:space="0" w:color="auto"/>
              <w:left w:val="single" w:sz="4" w:space="0" w:color="auto"/>
              <w:bottom w:val="single" w:sz="4" w:space="0" w:color="auto"/>
              <w:right w:val="single" w:sz="4" w:space="0" w:color="auto"/>
            </w:tcBorders>
          </w:tcPr>
          <w:p w:rsidR="00146C09" w:rsidRDefault="00146C09" w:rsidP="00146C09">
            <w:pPr>
              <w:jc w:val="center"/>
            </w:pPr>
          </w:p>
          <w:p w:rsidR="00146C09" w:rsidRPr="00146C09" w:rsidRDefault="00146C09" w:rsidP="00146C09">
            <w:pPr>
              <w:jc w:val="center"/>
            </w:pPr>
            <w:r w:rsidRPr="00146C09">
              <w:t>2016</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20 000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19 000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Realizácia projektu</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center"/>
            </w:pPr>
            <w:r w:rsidRPr="00146C09">
              <w:t>2017</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pPr>
            <w:r w:rsidRPr="00146C09">
              <w:t>860 000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800 000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50 000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rPr>
            </w:pPr>
            <w:r w:rsidRPr="00146C09">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r w:rsidR="00146C09" w:rsidRPr="00322ED9" w:rsidTr="00146C09">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rPr>
                <w:b/>
                <w:bCs/>
              </w:rPr>
            </w:pPr>
            <w:r w:rsidRPr="00146C09">
              <w:rPr>
                <w:b/>
                <w:bCs/>
              </w:rPr>
              <w:t>Spolu</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r w:rsidRPr="00146C09">
              <w:t> </w:t>
            </w:r>
          </w:p>
        </w:tc>
        <w:tc>
          <w:tcPr>
            <w:tcW w:w="1276"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b/>
                <w:bCs/>
              </w:rPr>
            </w:pPr>
            <w:r w:rsidRPr="00146C09">
              <w:rPr>
                <w:b/>
                <w:bCs/>
              </w:rPr>
              <w:t>900 000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800 000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88 000</w:t>
            </w:r>
          </w:p>
        </w:tc>
        <w:tc>
          <w:tcPr>
            <w:tcW w:w="720"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0</w:t>
            </w:r>
          </w:p>
        </w:tc>
        <w:tc>
          <w:tcPr>
            <w:tcW w:w="825" w:type="dxa"/>
            <w:tcBorders>
              <w:top w:val="single" w:sz="4" w:space="0" w:color="auto"/>
              <w:left w:val="single" w:sz="4" w:space="0" w:color="auto"/>
              <w:bottom w:val="single" w:sz="4" w:space="0" w:color="auto"/>
              <w:right w:val="single" w:sz="4" w:space="0" w:color="auto"/>
            </w:tcBorders>
            <w:vAlign w:val="bottom"/>
          </w:tcPr>
          <w:p w:rsidR="00146C09" w:rsidRPr="00146C09" w:rsidRDefault="00146C09" w:rsidP="00146C09">
            <w:pPr>
              <w:jc w:val="right"/>
              <w:rPr>
                <w:rFonts w:ascii="Calibri" w:hAnsi="Calibri"/>
                <w:b/>
                <w:bCs/>
              </w:rPr>
            </w:pPr>
            <w:r w:rsidRPr="00146C09">
              <w:rPr>
                <w:rFonts w:ascii="Calibri" w:hAnsi="Calibri"/>
                <w:b/>
                <w:bCs/>
              </w:rPr>
              <w:t>12 000</w:t>
            </w:r>
          </w:p>
        </w:tc>
        <w:tc>
          <w:tcPr>
            <w:tcW w:w="951" w:type="dxa"/>
            <w:tcBorders>
              <w:top w:val="single" w:sz="4" w:space="0" w:color="auto"/>
              <w:left w:val="single" w:sz="4" w:space="0" w:color="auto"/>
              <w:bottom w:val="single" w:sz="4" w:space="0" w:color="auto"/>
              <w:right w:val="single" w:sz="4" w:space="0" w:color="auto"/>
            </w:tcBorders>
          </w:tcPr>
          <w:p w:rsidR="00146C09" w:rsidRPr="00146C09" w:rsidRDefault="00146C09" w:rsidP="00654788">
            <w:pPr>
              <w:pStyle w:val="Default"/>
              <w:jc w:val="right"/>
              <w:rPr>
                <w:sz w:val="20"/>
                <w:szCs w:val="20"/>
              </w:rPr>
            </w:pPr>
          </w:p>
        </w:tc>
      </w:tr>
    </w:tbl>
    <w:p w:rsidR="00654788" w:rsidRDefault="00654788" w:rsidP="00654788"/>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9037D" w:rsidRPr="00322ED9" w:rsidTr="00802DCE">
        <w:trPr>
          <w:trHeight w:val="98"/>
        </w:trPr>
        <w:tc>
          <w:tcPr>
            <w:tcW w:w="8889" w:type="dxa"/>
            <w:gridSpan w:val="11"/>
            <w:tcBorders>
              <w:bottom w:val="single" w:sz="4" w:space="0" w:color="auto"/>
            </w:tcBorders>
          </w:tcPr>
          <w:p w:rsidR="00F9037D" w:rsidRPr="00322ED9" w:rsidRDefault="00F9037D" w:rsidP="00F9037D">
            <w:pPr>
              <w:pStyle w:val="Default"/>
              <w:rPr>
                <w:sz w:val="22"/>
                <w:szCs w:val="22"/>
              </w:rPr>
            </w:pPr>
            <w:r w:rsidRPr="00322ED9">
              <w:rPr>
                <w:b/>
                <w:bCs/>
                <w:sz w:val="22"/>
                <w:szCs w:val="22"/>
              </w:rPr>
              <w:t xml:space="preserve">Základné údaje o projektovom zámere č. </w:t>
            </w:r>
            <w:r>
              <w:rPr>
                <w:b/>
                <w:bCs/>
                <w:sz w:val="22"/>
                <w:szCs w:val="22"/>
              </w:rPr>
              <w:t>3</w:t>
            </w:r>
          </w:p>
        </w:tc>
      </w:tr>
      <w:tr w:rsidR="00F9037D" w:rsidRPr="00322ED9" w:rsidTr="00802DCE">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9037D" w:rsidRPr="00654788" w:rsidRDefault="00F9037D" w:rsidP="00725854">
            <w:pPr>
              <w:rPr>
                <w:b/>
                <w:bCs/>
                <w:sz w:val="24"/>
                <w:szCs w:val="24"/>
              </w:rPr>
            </w:pPr>
            <w:r w:rsidRPr="00F9037D">
              <w:rPr>
                <w:b/>
                <w:bCs/>
                <w:sz w:val="24"/>
                <w:szCs w:val="24"/>
              </w:rPr>
              <w:t xml:space="preserve">Revitalizácia </w:t>
            </w:r>
            <w:r w:rsidR="00725854">
              <w:rPr>
                <w:b/>
                <w:bCs/>
                <w:sz w:val="24"/>
                <w:szCs w:val="24"/>
              </w:rPr>
              <w:t>historického parku</w:t>
            </w:r>
            <w:r w:rsidRPr="00F9037D">
              <w:rPr>
                <w:b/>
                <w:bCs/>
                <w:sz w:val="24"/>
                <w:szCs w:val="24"/>
              </w:rPr>
              <w:t>, vytvorenie oddychovej zóny</w:t>
            </w:r>
            <w:r w:rsidRPr="00654788">
              <w:rPr>
                <w:b/>
                <w:bCs/>
                <w:sz w:val="24"/>
                <w:szCs w:val="24"/>
              </w:rPr>
              <w:t xml:space="preserve">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9037D" w:rsidRPr="00654788" w:rsidRDefault="00F9037D" w:rsidP="00802DCE">
            <w:pPr>
              <w:rPr>
                <w:sz w:val="24"/>
                <w:szCs w:val="24"/>
              </w:rPr>
            </w:pPr>
            <w:r w:rsidRPr="00654788">
              <w:rPr>
                <w:sz w:val="24"/>
                <w:szCs w:val="24"/>
              </w:rPr>
              <w:t>Obec Jablonica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9037D" w:rsidRPr="00654788" w:rsidRDefault="00F9037D" w:rsidP="00802DCE">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654788" w:rsidRDefault="00F9037D" w:rsidP="00F9037D">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245638" w:rsidRDefault="00F9037D" w:rsidP="00F9037D">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DE2D1E" w:rsidRDefault="00DE2D1E" w:rsidP="00DE2D1E">
            <w:pPr>
              <w:pStyle w:val="Default"/>
              <w:jc w:val="both"/>
              <w:rPr>
                <w:sz w:val="22"/>
                <w:szCs w:val="22"/>
                <w:highlight w:val="magenta"/>
              </w:rPr>
            </w:pPr>
            <w:r w:rsidRPr="00DE2D1E">
              <w:rPr>
                <w:sz w:val="22"/>
                <w:szCs w:val="22"/>
              </w:rPr>
              <w:t>Nevyužívaná trávnatá plocha v centre obce</w:t>
            </w:r>
            <w:r>
              <w:rPr>
                <w:sz w:val="22"/>
                <w:szCs w:val="22"/>
              </w:rPr>
              <w:t xml:space="preserve"> získaná odstránením kríkov, a iných </w:t>
            </w:r>
            <w:r>
              <w:rPr>
                <w:sz w:val="22"/>
                <w:szCs w:val="22"/>
              </w:rPr>
              <w:lastRenderedPageBreak/>
              <w:t xml:space="preserve">nevhodných objektov. (ploty, priekopy a pod.) </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lastRenderedPageBreak/>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DE2D1E">
            <w:pPr>
              <w:pStyle w:val="Default"/>
              <w:jc w:val="both"/>
              <w:rPr>
                <w:sz w:val="22"/>
                <w:szCs w:val="22"/>
                <w:highlight w:val="magenta"/>
              </w:rPr>
            </w:pPr>
            <w:r>
              <w:rPr>
                <w:sz w:val="22"/>
                <w:szCs w:val="22"/>
              </w:rPr>
              <w:t xml:space="preserve">Cieľom je </w:t>
            </w:r>
            <w:r w:rsidR="00DE2D1E">
              <w:rPr>
                <w:sz w:val="22"/>
                <w:szCs w:val="22"/>
              </w:rPr>
              <w:t>vytvorenie oddychovej zóny s parkovou úpravou a</w:t>
            </w:r>
            <w:r w:rsidR="00F479B7">
              <w:rPr>
                <w:sz w:val="22"/>
                <w:szCs w:val="22"/>
              </w:rPr>
              <w:t xml:space="preserve"> s</w:t>
            </w:r>
            <w:r w:rsidR="00DE2D1E">
              <w:rPr>
                <w:sz w:val="22"/>
                <w:szCs w:val="22"/>
              </w:rPr>
              <w:t xml:space="preserve"> doplnkami pre deti a pre občanov </w:t>
            </w:r>
          </w:p>
        </w:tc>
      </w:tr>
      <w:tr w:rsidR="00F9037D" w:rsidRPr="00322ED9" w:rsidTr="00802DCE">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245638" w:rsidRDefault="00F479B7" w:rsidP="00F479B7">
            <w:pPr>
              <w:pStyle w:val="Default"/>
              <w:jc w:val="both"/>
              <w:rPr>
                <w:sz w:val="22"/>
                <w:szCs w:val="22"/>
              </w:rPr>
            </w:pPr>
            <w:r>
              <w:rPr>
                <w:sz w:val="22"/>
                <w:szCs w:val="22"/>
              </w:rPr>
              <w:t>Oddychová zóna v centre obce</w:t>
            </w:r>
          </w:p>
        </w:tc>
      </w:tr>
      <w:tr w:rsidR="00F9037D" w:rsidRPr="00322ED9" w:rsidTr="00802DCE">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802DCE">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322ED9" w:rsidRDefault="00F9037D" w:rsidP="00802DCE">
            <w:pPr>
              <w:pStyle w:val="Default"/>
              <w:rPr>
                <w:sz w:val="22"/>
                <w:szCs w:val="22"/>
                <w:highlight w:val="magenta"/>
              </w:rPr>
            </w:pPr>
            <w:r>
              <w:rPr>
                <w:sz w:val="22"/>
                <w:szCs w:val="22"/>
              </w:rPr>
              <w:t>Plocha vytvorenej oddychovej zóny v m2</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r w:rsidRPr="00741885">
              <w:rPr>
                <w:sz w:val="22"/>
                <w:szCs w:val="22"/>
              </w:rPr>
              <w:t xml:space="preserve">VO - výber dodávateľa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r w:rsidRPr="00741885">
              <w:rPr>
                <w:sz w:val="22"/>
                <w:szCs w:val="22"/>
              </w:rPr>
              <w:t xml:space="preserve">Neschválenie NFP, výber dodávateľa cez VO </w:t>
            </w:r>
          </w:p>
        </w:tc>
      </w:tr>
      <w:tr w:rsidR="00F9037D" w:rsidRPr="00322ED9" w:rsidTr="00802DCE">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9037D" w:rsidRPr="00741885" w:rsidRDefault="00F9037D" w:rsidP="00802DCE">
            <w:pPr>
              <w:pStyle w:val="Default"/>
              <w:rPr>
                <w:sz w:val="22"/>
                <w:szCs w:val="22"/>
              </w:rPr>
            </w:pPr>
          </w:p>
        </w:tc>
      </w:tr>
      <w:tr w:rsidR="00F9037D" w:rsidRPr="00322ED9" w:rsidTr="00802DCE">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sz w:val="22"/>
                <w:szCs w:val="22"/>
              </w:rPr>
            </w:pPr>
            <w:r w:rsidRPr="00322ED9">
              <w:rPr>
                <w:b/>
                <w:bCs/>
                <w:sz w:val="22"/>
                <w:szCs w:val="22"/>
              </w:rPr>
              <w:t xml:space="preserve">Realizácia projektu </w:t>
            </w:r>
          </w:p>
        </w:tc>
      </w:tr>
      <w:tr w:rsidR="00F9037D" w:rsidRPr="00322ED9" w:rsidTr="00802DCE">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0"/>
                <w:szCs w:val="20"/>
              </w:rPr>
            </w:pPr>
            <w:r w:rsidRPr="00322ED9">
              <w:rPr>
                <w:i/>
                <w:sz w:val="20"/>
                <w:szCs w:val="20"/>
              </w:rPr>
              <w:t xml:space="preserve">Termín (mesiac/rok) </w:t>
            </w:r>
          </w:p>
        </w:tc>
      </w:tr>
      <w:tr w:rsidR="00F9037D" w:rsidRPr="00322ED9" w:rsidTr="00802DCE">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DA3895" w:rsidRDefault="00F479B7" w:rsidP="00802DCE">
            <w:pPr>
              <w:pStyle w:val="Default"/>
              <w:rPr>
                <w:sz w:val="22"/>
                <w:szCs w:val="22"/>
              </w:rPr>
            </w:pPr>
            <w:r>
              <w:rPr>
                <w:sz w:val="22"/>
                <w:szCs w:val="22"/>
              </w:rPr>
              <w:t>01/2017</w:t>
            </w:r>
          </w:p>
        </w:tc>
      </w:tr>
      <w:tr w:rsidR="00F9037D" w:rsidRPr="00322ED9" w:rsidTr="00802DCE">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146C09" w:rsidRDefault="00F479B7" w:rsidP="00802DCE">
            <w:pPr>
              <w:pStyle w:val="Default"/>
              <w:rPr>
                <w:sz w:val="20"/>
                <w:szCs w:val="20"/>
              </w:rPr>
            </w:pPr>
            <w:r>
              <w:rPr>
                <w:sz w:val="20"/>
                <w:szCs w:val="20"/>
              </w:rPr>
              <w:t>02-03/2017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146C09" w:rsidRDefault="00F479B7" w:rsidP="00802DCE">
            <w:pPr>
              <w:pStyle w:val="Default"/>
              <w:rPr>
                <w:sz w:val="20"/>
                <w:szCs w:val="20"/>
              </w:rPr>
            </w:pPr>
            <w:r>
              <w:rPr>
                <w:sz w:val="20"/>
                <w:szCs w:val="20"/>
              </w:rPr>
              <w:t>03/2017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146C09" w:rsidRDefault="00F9037D" w:rsidP="00802DCE">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9037D" w:rsidRDefault="00F9037D" w:rsidP="00802DCE">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9037D" w:rsidRDefault="00F479B7" w:rsidP="00802DCE">
            <w:pPr>
              <w:pStyle w:val="Default"/>
              <w:rPr>
                <w:sz w:val="20"/>
                <w:szCs w:val="20"/>
              </w:rPr>
            </w:pPr>
            <w:r>
              <w:rPr>
                <w:sz w:val="20"/>
                <w:szCs w:val="20"/>
              </w:rPr>
              <w:t>03 -08/2017</w:t>
            </w:r>
          </w:p>
        </w:tc>
      </w:tr>
      <w:tr w:rsidR="00F9037D" w:rsidRPr="00322ED9" w:rsidTr="00802DCE">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9037D" w:rsidRPr="00DA3895" w:rsidRDefault="00F9037D" w:rsidP="00802DCE">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9037D" w:rsidRPr="00DA3895" w:rsidRDefault="00F9037D" w:rsidP="00802DCE">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9037D" w:rsidRPr="00DA3895" w:rsidRDefault="00F479B7" w:rsidP="00802DCE">
            <w:pPr>
              <w:pStyle w:val="Default"/>
              <w:rPr>
                <w:sz w:val="22"/>
                <w:szCs w:val="22"/>
              </w:rPr>
            </w:pPr>
            <w:r>
              <w:rPr>
                <w:sz w:val="22"/>
                <w:szCs w:val="22"/>
              </w:rPr>
              <w:t>08/2017</w:t>
            </w:r>
          </w:p>
        </w:tc>
      </w:tr>
      <w:tr w:rsidR="00F9037D" w:rsidRPr="00322ED9" w:rsidTr="00802DCE">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sz w:val="22"/>
                <w:szCs w:val="22"/>
              </w:rPr>
            </w:pPr>
            <w:r w:rsidRPr="00322ED9">
              <w:rPr>
                <w:b/>
                <w:bCs/>
                <w:sz w:val="22"/>
                <w:szCs w:val="22"/>
              </w:rPr>
              <w:t xml:space="preserve">Financovanie projektu </w:t>
            </w:r>
          </w:p>
        </w:tc>
      </w:tr>
      <w:tr w:rsidR="00F9037D" w:rsidRPr="00322ED9" w:rsidTr="00802DCE">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Náklady spolu </w:t>
            </w:r>
          </w:p>
          <w:p w:rsidR="00F9037D" w:rsidRPr="00322ED9" w:rsidRDefault="00F9037D" w:rsidP="00802DCE">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z toho súkromné zdroje</w:t>
            </w:r>
          </w:p>
        </w:tc>
      </w:tr>
      <w:tr w:rsidR="00F9037D" w:rsidRPr="00322ED9" w:rsidTr="00802DCE">
        <w:trPr>
          <w:trHeight w:val="353"/>
        </w:trPr>
        <w:tc>
          <w:tcPr>
            <w:tcW w:w="1691"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9037D" w:rsidRPr="00322ED9" w:rsidRDefault="00F9037D" w:rsidP="00802DCE">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9037D" w:rsidRPr="00322ED9" w:rsidRDefault="00F9037D" w:rsidP="00802DCE">
            <w:pPr>
              <w:pStyle w:val="Default"/>
              <w:rPr>
                <w:i/>
                <w:sz w:val="22"/>
                <w:szCs w:val="22"/>
              </w:rPr>
            </w:pPr>
          </w:p>
        </w:tc>
      </w:tr>
      <w:tr w:rsidR="00F9037D" w:rsidRPr="00322ED9" w:rsidTr="00802DCE">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F9037D">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9037D" w:rsidRPr="00146C09" w:rsidRDefault="00F9037D" w:rsidP="00802DCE">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9037D" w:rsidRDefault="00F9037D" w:rsidP="00802DCE">
            <w:pPr>
              <w:pStyle w:val="Default"/>
              <w:jc w:val="right"/>
              <w:rPr>
                <w:sz w:val="20"/>
                <w:szCs w:val="20"/>
              </w:rPr>
            </w:pPr>
          </w:p>
          <w:p w:rsidR="00F9037D" w:rsidRDefault="00F9037D" w:rsidP="00802DCE">
            <w:pPr>
              <w:pStyle w:val="Default"/>
              <w:jc w:val="right"/>
              <w:rPr>
                <w:sz w:val="20"/>
                <w:szCs w:val="20"/>
              </w:rPr>
            </w:pPr>
          </w:p>
          <w:p w:rsidR="00F9037D" w:rsidRPr="00146C09" w:rsidRDefault="00F9037D" w:rsidP="00802DCE">
            <w:pPr>
              <w:pStyle w:val="Default"/>
              <w:jc w:val="right"/>
              <w:rPr>
                <w:sz w:val="20"/>
                <w:szCs w:val="20"/>
              </w:rPr>
            </w:pPr>
            <w:r>
              <w:rPr>
                <w:sz w:val="20"/>
                <w:szCs w:val="20"/>
              </w:rPr>
              <w:t>0</w:t>
            </w:r>
          </w:p>
        </w:tc>
      </w:tr>
      <w:tr w:rsidR="00F9037D" w:rsidRPr="00F9037D" w:rsidTr="00F9037D">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pPr>
            <w:r w:rsidRPr="00F9037D">
              <w:t>390 000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350 000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9037D" w:rsidRPr="00F9037D" w:rsidRDefault="00F9037D" w:rsidP="00F9037D">
            <w:pPr>
              <w:pStyle w:val="Default"/>
              <w:jc w:val="right"/>
              <w:rPr>
                <w:sz w:val="20"/>
                <w:szCs w:val="20"/>
              </w:rPr>
            </w:pPr>
            <w:r w:rsidRPr="00F9037D">
              <w:rPr>
                <w:sz w:val="20"/>
                <w:szCs w:val="20"/>
              </w:rPr>
              <w:t>0</w:t>
            </w:r>
          </w:p>
        </w:tc>
      </w:tr>
      <w:tr w:rsidR="00F9037D" w:rsidRPr="00F9037D" w:rsidTr="00F9037D">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right"/>
            </w:pPr>
            <w:r w:rsidRPr="00F9037D">
              <w:t>39</w:t>
            </w:r>
            <w:r>
              <w:t>1</w:t>
            </w:r>
            <w:r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350 000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802DCE">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9037D" w:rsidRPr="00F9037D" w:rsidRDefault="00F9037D" w:rsidP="00F9037D">
            <w:pPr>
              <w:jc w:val="right"/>
              <w:rPr>
                <w:rFonts w:ascii="Calibri" w:hAnsi="Calibri"/>
              </w:rPr>
            </w:pPr>
            <w:r w:rsidRPr="00F9037D">
              <w:rPr>
                <w:rFonts w:ascii="Calibri" w:hAnsi="Calibri"/>
              </w:rPr>
              <w:t>2</w:t>
            </w:r>
            <w:r>
              <w:rPr>
                <w:rFonts w:ascii="Calibri" w:hAnsi="Calibri"/>
              </w:rPr>
              <w:t>1</w:t>
            </w:r>
            <w:r w:rsidRPr="00F9037D">
              <w:rPr>
                <w:rFonts w:ascii="Calibri" w:hAnsi="Calibri"/>
              </w:rPr>
              <w:t xml:space="preserve">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9037D" w:rsidRPr="00F9037D" w:rsidRDefault="00F9037D" w:rsidP="00F9037D">
            <w:pPr>
              <w:pStyle w:val="Default"/>
              <w:jc w:val="right"/>
              <w:rPr>
                <w:sz w:val="20"/>
                <w:szCs w:val="20"/>
              </w:rPr>
            </w:pPr>
            <w:r w:rsidRPr="00F9037D">
              <w:rPr>
                <w:sz w:val="20"/>
                <w:szCs w:val="20"/>
              </w:rPr>
              <w:t>0</w:t>
            </w:r>
          </w:p>
        </w:tc>
      </w:tr>
    </w:tbl>
    <w:p w:rsidR="00F9037D" w:rsidRPr="00322ED9" w:rsidRDefault="00F9037D" w:rsidP="00654788"/>
    <w:tbl>
      <w:tblPr>
        <w:tblW w:w="11360" w:type="dxa"/>
        <w:tblInd w:w="60" w:type="dxa"/>
        <w:tblCellMar>
          <w:left w:w="70" w:type="dxa"/>
          <w:right w:w="70" w:type="dxa"/>
        </w:tblCellMar>
        <w:tblLook w:val="04A0"/>
      </w:tblPr>
      <w:tblGrid>
        <w:gridCol w:w="11510"/>
        <w:gridCol w:w="1740"/>
        <w:gridCol w:w="1740"/>
        <w:gridCol w:w="940"/>
        <w:gridCol w:w="940"/>
        <w:gridCol w:w="640"/>
        <w:gridCol w:w="800"/>
        <w:gridCol w:w="1180"/>
      </w:tblGrid>
      <w:tr w:rsidR="00654788" w:rsidRPr="00654788" w:rsidTr="00654788">
        <w:trPr>
          <w:trHeight w:val="310"/>
        </w:trPr>
        <w:tc>
          <w:tcPr>
            <w:tcW w:w="3380" w:type="dxa"/>
            <w:tcBorders>
              <w:top w:val="nil"/>
              <w:left w:val="nil"/>
              <w:bottom w:val="nil"/>
              <w:right w:val="nil"/>
            </w:tcBorders>
            <w:shd w:val="clear" w:color="auto" w:fill="auto"/>
            <w:noWrap/>
            <w:vAlign w:val="bottom"/>
            <w:hideMark/>
          </w:tcPr>
          <w:p w:rsidR="00312376" w:rsidRDefault="00312376"/>
          <w:tbl>
            <w:tblPr>
              <w:tblW w:w="11360" w:type="dxa"/>
              <w:tblInd w:w="10" w:type="dxa"/>
              <w:tblCellMar>
                <w:left w:w="70" w:type="dxa"/>
                <w:right w:w="70" w:type="dxa"/>
              </w:tblCellMar>
              <w:tblLook w:val="04A0"/>
            </w:tblPr>
            <w:tblGrid>
              <w:gridCol w:w="3380"/>
              <w:gridCol w:w="1740"/>
              <w:gridCol w:w="1740"/>
              <w:gridCol w:w="940"/>
              <w:gridCol w:w="940"/>
              <w:gridCol w:w="640"/>
              <w:gridCol w:w="800"/>
              <w:gridCol w:w="1180"/>
            </w:tblGrid>
            <w:tr w:rsidR="00F9037D" w:rsidRPr="00F9037D" w:rsidTr="00F479B7">
              <w:trPr>
                <w:trHeight w:val="310"/>
              </w:trPr>
              <w:tc>
                <w:tcPr>
                  <w:tcW w:w="338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174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1740" w:type="dxa"/>
                  <w:tcBorders>
                    <w:top w:val="nil"/>
                    <w:left w:val="nil"/>
                    <w:bottom w:val="nil"/>
                    <w:right w:val="nil"/>
                  </w:tcBorders>
                  <w:shd w:val="clear" w:color="auto" w:fill="auto"/>
                  <w:noWrap/>
                  <w:vAlign w:val="bottom"/>
                  <w:hideMark/>
                </w:tcPr>
                <w:p w:rsidR="00F9037D" w:rsidRPr="00F9037D" w:rsidRDefault="00F9037D" w:rsidP="00F9037D">
                  <w:pPr>
                    <w:rPr>
                      <w:color w:val="000000"/>
                      <w:sz w:val="24"/>
                      <w:szCs w:val="24"/>
                    </w:rPr>
                  </w:pPr>
                </w:p>
              </w:tc>
              <w:tc>
                <w:tcPr>
                  <w:tcW w:w="9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F9037D" w:rsidRPr="00F9037D" w:rsidRDefault="00F9037D" w:rsidP="00F9037D">
                  <w:pPr>
                    <w:rPr>
                      <w:rFonts w:ascii="Calibri" w:hAnsi="Calibri"/>
                      <w:color w:val="000000"/>
                      <w:sz w:val="22"/>
                      <w:szCs w:val="22"/>
                    </w:rPr>
                  </w:pPr>
                </w:p>
              </w:tc>
            </w:tr>
          </w:tbl>
          <w:p w:rsidR="00654788" w:rsidRPr="00654788" w:rsidRDefault="00654788" w:rsidP="00F9037D">
            <w:pPr>
              <w:spacing w:after="200" w:line="276" w:lineRule="auto"/>
              <w:rPr>
                <w:color w:val="000000"/>
                <w:sz w:val="24"/>
                <w:szCs w:val="24"/>
              </w:rPr>
            </w:pPr>
          </w:p>
        </w:tc>
        <w:tc>
          <w:tcPr>
            <w:tcW w:w="1740" w:type="dxa"/>
            <w:tcBorders>
              <w:top w:val="nil"/>
              <w:left w:val="nil"/>
              <w:bottom w:val="nil"/>
              <w:right w:val="nil"/>
            </w:tcBorders>
            <w:shd w:val="clear" w:color="auto" w:fill="auto"/>
            <w:noWrap/>
            <w:vAlign w:val="bottom"/>
            <w:hideMark/>
          </w:tcPr>
          <w:p w:rsidR="00654788" w:rsidRPr="00654788" w:rsidRDefault="00654788" w:rsidP="00654788">
            <w:pPr>
              <w:rPr>
                <w:color w:val="000000"/>
                <w:sz w:val="24"/>
                <w:szCs w:val="24"/>
              </w:rPr>
            </w:pPr>
          </w:p>
        </w:tc>
        <w:tc>
          <w:tcPr>
            <w:tcW w:w="1740" w:type="dxa"/>
            <w:tcBorders>
              <w:top w:val="nil"/>
              <w:left w:val="nil"/>
              <w:bottom w:val="nil"/>
              <w:right w:val="nil"/>
            </w:tcBorders>
            <w:shd w:val="clear" w:color="auto" w:fill="auto"/>
            <w:noWrap/>
            <w:vAlign w:val="bottom"/>
            <w:hideMark/>
          </w:tcPr>
          <w:p w:rsidR="00654788" w:rsidRPr="00654788" w:rsidRDefault="00654788" w:rsidP="00654788">
            <w:pPr>
              <w:rPr>
                <w:color w:val="000000"/>
                <w:sz w:val="24"/>
                <w:szCs w:val="24"/>
              </w:rPr>
            </w:pPr>
          </w:p>
        </w:tc>
        <w:tc>
          <w:tcPr>
            <w:tcW w:w="9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654788" w:rsidRPr="00654788" w:rsidRDefault="00654788" w:rsidP="00654788">
            <w:pPr>
              <w:rPr>
                <w:rFonts w:ascii="Calibri" w:hAnsi="Calibri"/>
                <w:color w:val="000000"/>
                <w:sz w:val="22"/>
                <w:szCs w:val="22"/>
              </w:rPr>
            </w:pPr>
          </w:p>
        </w:tc>
      </w:tr>
    </w:tbl>
    <w:p w:rsidR="00741885" w:rsidRDefault="00741885" w:rsidP="00E37419"/>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725854" w:rsidRPr="00322ED9" w:rsidTr="00714AEA">
        <w:trPr>
          <w:trHeight w:val="98"/>
        </w:trPr>
        <w:tc>
          <w:tcPr>
            <w:tcW w:w="8889" w:type="dxa"/>
            <w:gridSpan w:val="11"/>
            <w:tcBorders>
              <w:bottom w:val="single" w:sz="4" w:space="0" w:color="auto"/>
            </w:tcBorders>
          </w:tcPr>
          <w:p w:rsidR="00725854" w:rsidRPr="00322ED9" w:rsidRDefault="00725854" w:rsidP="00F672C1">
            <w:pPr>
              <w:pStyle w:val="Default"/>
              <w:rPr>
                <w:sz w:val="22"/>
                <w:szCs w:val="22"/>
              </w:rPr>
            </w:pPr>
            <w:r w:rsidRPr="00322ED9">
              <w:rPr>
                <w:b/>
                <w:bCs/>
                <w:sz w:val="22"/>
                <w:szCs w:val="22"/>
              </w:rPr>
              <w:t xml:space="preserve">Základné údaje o projektovom zámere č. </w:t>
            </w:r>
            <w:r w:rsidR="00F672C1">
              <w:rPr>
                <w:b/>
                <w:bCs/>
                <w:sz w:val="22"/>
                <w:szCs w:val="22"/>
              </w:rPr>
              <w:t>4</w:t>
            </w:r>
          </w:p>
        </w:tc>
      </w:tr>
      <w:tr w:rsidR="00725854"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725854" w:rsidRPr="00654788" w:rsidRDefault="00714AEA" w:rsidP="00714AEA">
            <w:pPr>
              <w:rPr>
                <w:b/>
                <w:bCs/>
                <w:sz w:val="24"/>
                <w:szCs w:val="24"/>
              </w:rPr>
            </w:pPr>
            <w:r>
              <w:rPr>
                <w:b/>
                <w:bCs/>
                <w:sz w:val="24"/>
                <w:szCs w:val="24"/>
              </w:rPr>
              <w:t>Rekonštrukcia autobusových zastávok a budovy čakárne</w:t>
            </w:r>
            <w:r w:rsidR="00725854" w:rsidRPr="00654788">
              <w:rPr>
                <w:b/>
                <w:bCs/>
                <w:sz w:val="24"/>
                <w:szCs w:val="24"/>
              </w:rPr>
              <w:t xml:space="preserve">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725854" w:rsidRPr="00654788" w:rsidRDefault="00725854" w:rsidP="00714AEA">
            <w:pPr>
              <w:rPr>
                <w:sz w:val="24"/>
                <w:szCs w:val="24"/>
              </w:rPr>
            </w:pPr>
            <w:r w:rsidRPr="00654788">
              <w:rPr>
                <w:sz w:val="24"/>
                <w:szCs w:val="24"/>
              </w:rPr>
              <w:t>Obec Jablonica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725854" w:rsidRPr="00654788" w:rsidRDefault="00725854"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654788" w:rsidRDefault="00725854"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245638" w:rsidRDefault="00725854"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714AEA">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714AEA">
              <w:rPr>
                <w:rFonts w:eastAsiaTheme="minorHAnsi"/>
                <w:lang w:eastAsia="en-US"/>
              </w:rPr>
              <w:t>8</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DE2D1E" w:rsidRDefault="00714AEA" w:rsidP="00714AEA">
            <w:pPr>
              <w:pStyle w:val="Default"/>
              <w:jc w:val="both"/>
              <w:rPr>
                <w:sz w:val="22"/>
                <w:szCs w:val="22"/>
                <w:highlight w:val="magenta"/>
              </w:rPr>
            </w:pPr>
            <w:r>
              <w:rPr>
                <w:sz w:val="22"/>
                <w:szCs w:val="22"/>
              </w:rPr>
              <w:t>Existujúca autobusová stanica – zastávky nevyhovujú moderným požiadavkám a kultúrnosti cestovania</w:t>
            </w:r>
            <w:r w:rsidR="00725854">
              <w:rPr>
                <w:sz w:val="22"/>
                <w:szCs w:val="22"/>
              </w:rPr>
              <w:t xml:space="preserve"> </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jc w:val="both"/>
              <w:rPr>
                <w:sz w:val="22"/>
                <w:szCs w:val="22"/>
                <w:highlight w:val="magenta"/>
              </w:rPr>
            </w:pPr>
            <w:r>
              <w:rPr>
                <w:sz w:val="22"/>
                <w:szCs w:val="22"/>
              </w:rPr>
              <w:t xml:space="preserve">Cieľom je vytvorenie </w:t>
            </w:r>
            <w:r w:rsidR="00714AEA">
              <w:rPr>
                <w:sz w:val="22"/>
                <w:szCs w:val="22"/>
              </w:rPr>
              <w:t>estetického a funkčného prostredia pre cestujúcich</w:t>
            </w:r>
          </w:p>
        </w:tc>
      </w:tr>
      <w:tr w:rsidR="00725854"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245638" w:rsidRDefault="00714AEA" w:rsidP="00714AEA">
            <w:pPr>
              <w:pStyle w:val="Default"/>
              <w:jc w:val="both"/>
              <w:rPr>
                <w:sz w:val="22"/>
                <w:szCs w:val="22"/>
              </w:rPr>
            </w:pPr>
            <w:r>
              <w:rPr>
                <w:sz w:val="22"/>
                <w:szCs w:val="22"/>
              </w:rPr>
              <w:t xml:space="preserve">Obnovená autobusová stanica </w:t>
            </w:r>
          </w:p>
        </w:tc>
      </w:tr>
      <w:tr w:rsidR="00725854"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322ED9" w:rsidRDefault="00725854" w:rsidP="00714AEA">
            <w:pPr>
              <w:pStyle w:val="Default"/>
              <w:rPr>
                <w:sz w:val="22"/>
                <w:szCs w:val="22"/>
                <w:highlight w:val="magenta"/>
              </w:rPr>
            </w:pPr>
            <w:r>
              <w:rPr>
                <w:sz w:val="22"/>
                <w:szCs w:val="22"/>
              </w:rPr>
              <w:t>Plocha vytvorenej oddychovej zóny v m2</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25854" w:rsidP="00714AEA">
            <w:pPr>
              <w:pStyle w:val="Default"/>
              <w:rPr>
                <w:sz w:val="22"/>
                <w:szCs w:val="22"/>
              </w:rPr>
            </w:pPr>
            <w:r w:rsidRPr="00741885">
              <w:rPr>
                <w:sz w:val="22"/>
                <w:szCs w:val="22"/>
              </w:rPr>
              <w:t xml:space="preserve">VO - výber dodávateľa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25854" w:rsidP="00714AEA">
            <w:pPr>
              <w:pStyle w:val="Default"/>
              <w:rPr>
                <w:sz w:val="22"/>
                <w:szCs w:val="22"/>
              </w:rPr>
            </w:pPr>
            <w:r w:rsidRPr="00741885">
              <w:rPr>
                <w:sz w:val="22"/>
                <w:szCs w:val="22"/>
              </w:rPr>
              <w:t xml:space="preserve">Neschválenie NFP, výber dodávateľa cez VO </w:t>
            </w:r>
          </w:p>
        </w:tc>
      </w:tr>
      <w:tr w:rsidR="00725854"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lastRenderedPageBreak/>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725854" w:rsidRPr="00741885" w:rsidRDefault="00714AEA" w:rsidP="00714AEA">
            <w:pPr>
              <w:pStyle w:val="Default"/>
              <w:rPr>
                <w:sz w:val="22"/>
                <w:szCs w:val="22"/>
              </w:rPr>
            </w:pPr>
            <w:r>
              <w:rPr>
                <w:sz w:val="22"/>
                <w:szCs w:val="22"/>
              </w:rPr>
              <w:t>V spolu práci so SAD</w:t>
            </w:r>
          </w:p>
        </w:tc>
      </w:tr>
      <w:tr w:rsidR="00725854"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sz w:val="22"/>
                <w:szCs w:val="22"/>
              </w:rPr>
            </w:pPr>
            <w:r w:rsidRPr="00322ED9">
              <w:rPr>
                <w:b/>
                <w:bCs/>
                <w:sz w:val="22"/>
                <w:szCs w:val="22"/>
              </w:rPr>
              <w:t xml:space="preserve">Realizácia projektu </w:t>
            </w:r>
          </w:p>
        </w:tc>
      </w:tr>
      <w:tr w:rsidR="00725854"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0"/>
                <w:szCs w:val="20"/>
              </w:rPr>
            </w:pPr>
            <w:r w:rsidRPr="00322ED9">
              <w:rPr>
                <w:i/>
                <w:sz w:val="20"/>
                <w:szCs w:val="20"/>
              </w:rPr>
              <w:t xml:space="preserve">Termín (mesiac/rok) </w:t>
            </w:r>
          </w:p>
        </w:tc>
      </w:tr>
      <w:tr w:rsidR="00725854"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p>
        </w:tc>
      </w:tr>
      <w:tr w:rsidR="00725854"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146C09" w:rsidRDefault="00725854"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725854" w:rsidRDefault="00725854"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725854" w:rsidRDefault="00725854" w:rsidP="00714AEA">
            <w:pPr>
              <w:pStyle w:val="Default"/>
              <w:rPr>
                <w:sz w:val="20"/>
                <w:szCs w:val="20"/>
              </w:rPr>
            </w:pPr>
          </w:p>
        </w:tc>
      </w:tr>
      <w:tr w:rsidR="00725854"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725854" w:rsidRPr="00DA3895" w:rsidRDefault="00725854" w:rsidP="00714AEA">
            <w:pPr>
              <w:pStyle w:val="Default"/>
              <w:rPr>
                <w:sz w:val="22"/>
                <w:szCs w:val="22"/>
              </w:rPr>
            </w:pPr>
          </w:p>
        </w:tc>
      </w:tr>
      <w:tr w:rsidR="00725854"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sz w:val="22"/>
                <w:szCs w:val="22"/>
              </w:rPr>
            </w:pPr>
            <w:r w:rsidRPr="00322ED9">
              <w:rPr>
                <w:b/>
                <w:bCs/>
                <w:sz w:val="22"/>
                <w:szCs w:val="22"/>
              </w:rPr>
              <w:t xml:space="preserve">Financovanie projektu </w:t>
            </w:r>
          </w:p>
        </w:tc>
      </w:tr>
      <w:tr w:rsidR="00725854"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Náklady spolu </w:t>
            </w:r>
          </w:p>
          <w:p w:rsidR="00725854" w:rsidRPr="00322ED9" w:rsidRDefault="00725854"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z toho súkromné zdroje</w:t>
            </w:r>
          </w:p>
        </w:tc>
      </w:tr>
      <w:tr w:rsidR="00725854" w:rsidRPr="00322ED9" w:rsidTr="00714AEA">
        <w:trPr>
          <w:trHeight w:val="353"/>
        </w:trPr>
        <w:tc>
          <w:tcPr>
            <w:tcW w:w="1691"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725854" w:rsidRPr="00322ED9" w:rsidRDefault="00725854"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725854" w:rsidRPr="00322ED9" w:rsidRDefault="00725854" w:rsidP="00714AEA">
            <w:pPr>
              <w:pStyle w:val="Default"/>
              <w:rPr>
                <w:i/>
                <w:sz w:val="22"/>
                <w:szCs w:val="22"/>
              </w:rPr>
            </w:pPr>
          </w:p>
        </w:tc>
      </w:tr>
      <w:tr w:rsidR="00725854"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725854" w:rsidRPr="00146C09" w:rsidRDefault="00725854"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725854" w:rsidRDefault="00725854" w:rsidP="00714AEA">
            <w:pPr>
              <w:pStyle w:val="Default"/>
              <w:jc w:val="right"/>
              <w:rPr>
                <w:sz w:val="20"/>
                <w:szCs w:val="20"/>
              </w:rPr>
            </w:pPr>
          </w:p>
          <w:p w:rsidR="00725854" w:rsidRDefault="00725854" w:rsidP="00714AEA">
            <w:pPr>
              <w:pStyle w:val="Default"/>
              <w:jc w:val="right"/>
              <w:rPr>
                <w:sz w:val="20"/>
                <w:szCs w:val="20"/>
              </w:rPr>
            </w:pPr>
          </w:p>
          <w:p w:rsidR="00725854" w:rsidRPr="00146C09" w:rsidRDefault="00725854" w:rsidP="00714AEA">
            <w:pPr>
              <w:pStyle w:val="Default"/>
              <w:jc w:val="right"/>
              <w:rPr>
                <w:sz w:val="20"/>
                <w:szCs w:val="20"/>
              </w:rPr>
            </w:pPr>
            <w:r>
              <w:rPr>
                <w:sz w:val="20"/>
                <w:szCs w:val="20"/>
              </w:rPr>
              <w:t>0</w:t>
            </w:r>
          </w:p>
        </w:tc>
      </w:tr>
      <w:tr w:rsidR="0072585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pPr>
              <w:jc w:val="center"/>
            </w:pPr>
            <w:r w:rsidRPr="00F9037D">
              <w:t>201</w:t>
            </w:r>
            <w:r w:rsidR="00714AEA">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pPr>
            <w:r>
              <w:t>74 000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rPr>
                <w:rFonts w:ascii="Calibri" w:hAnsi="Calibri"/>
              </w:rPr>
            </w:pPr>
            <w:r>
              <w:rPr>
                <w:rFonts w:ascii="Calibri" w:hAnsi="Calibri"/>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312376" w:rsidRDefault="00312376" w:rsidP="00714AEA">
            <w:pPr>
              <w:jc w:val="right"/>
              <w:rPr>
                <w:rFonts w:ascii="Calibri" w:hAnsi="Calibri"/>
                <w:sz w:val="18"/>
                <w:szCs w:val="18"/>
              </w:rPr>
            </w:pPr>
            <w:r w:rsidRPr="00312376">
              <w:rPr>
                <w:rFonts w:ascii="Calibri" w:hAnsi="Calibri"/>
                <w:sz w:val="18"/>
                <w:szCs w:val="18"/>
              </w:rPr>
              <w:t>10 000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25854" w:rsidRPr="00F9037D" w:rsidRDefault="00312376" w:rsidP="00714AEA">
            <w:pPr>
              <w:pStyle w:val="Default"/>
              <w:jc w:val="right"/>
              <w:rPr>
                <w:sz w:val="20"/>
                <w:szCs w:val="20"/>
              </w:rPr>
            </w:pPr>
            <w:r>
              <w:rPr>
                <w:sz w:val="20"/>
                <w:szCs w:val="20"/>
              </w:rPr>
              <w:t>24 000</w:t>
            </w:r>
          </w:p>
        </w:tc>
      </w:tr>
      <w:tr w:rsidR="0072585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25854"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714AEA" w:rsidP="00714AEA">
            <w:pPr>
              <w:jc w:val="right"/>
            </w:pPr>
            <w:r>
              <w:t>75 000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312376" w:rsidRDefault="00312376" w:rsidP="00714AEA">
            <w:pPr>
              <w:jc w:val="right"/>
              <w:rPr>
                <w:rFonts w:ascii="Calibri" w:hAnsi="Calibri"/>
                <w:sz w:val="18"/>
                <w:szCs w:val="18"/>
              </w:rPr>
            </w:pPr>
            <w:r w:rsidRPr="00312376">
              <w:rPr>
                <w:rFonts w:ascii="Calibri" w:hAnsi="Calibri"/>
                <w:sz w:val="18"/>
                <w:szCs w:val="18"/>
              </w:rPr>
              <w:t>10 000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725854" w:rsidRPr="00F9037D" w:rsidRDefault="00312376"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25854" w:rsidRPr="00F9037D" w:rsidRDefault="00312376" w:rsidP="00714AEA">
            <w:pPr>
              <w:pStyle w:val="Default"/>
              <w:jc w:val="right"/>
              <w:rPr>
                <w:sz w:val="20"/>
                <w:szCs w:val="20"/>
              </w:rPr>
            </w:pPr>
            <w:r>
              <w:rPr>
                <w:sz w:val="20"/>
                <w:szCs w:val="20"/>
              </w:rPr>
              <w:t>24 00</w:t>
            </w:r>
            <w:r w:rsidR="00725854" w:rsidRPr="00F9037D">
              <w:rPr>
                <w:sz w:val="20"/>
                <w:szCs w:val="20"/>
              </w:rPr>
              <w:t>0</w:t>
            </w:r>
          </w:p>
        </w:tc>
      </w:tr>
    </w:tbl>
    <w:p w:rsidR="00725854" w:rsidRPr="00322ED9" w:rsidRDefault="00725854" w:rsidP="00725854"/>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5</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Rekonštrukcia miestnych komunikácií a chodníkov</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312376">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312376">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312376">
              <w:rPr>
                <w:rFonts w:eastAsiaTheme="minorHAnsi"/>
                <w:lang w:eastAsia="en-US"/>
              </w:rPr>
              <w:t>8</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312376" w:rsidP="00714AEA">
            <w:pPr>
              <w:pStyle w:val="Default"/>
              <w:jc w:val="both"/>
              <w:rPr>
                <w:sz w:val="22"/>
                <w:szCs w:val="22"/>
                <w:highlight w:val="magenta"/>
              </w:rPr>
            </w:pPr>
            <w:r w:rsidRPr="00312376">
              <w:rPr>
                <w:sz w:val="22"/>
                <w:szCs w:val="22"/>
              </w:rPr>
              <w:t>Poškodené</w:t>
            </w:r>
            <w:r>
              <w:rPr>
                <w:sz w:val="22"/>
                <w:szCs w:val="22"/>
              </w:rPr>
              <w:t xml:space="preserve"> MK a chodníky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Pr>
                <w:sz w:val="22"/>
                <w:szCs w:val="22"/>
              </w:rPr>
              <w:t xml:space="preserve">Cieľom je vytvorenie </w:t>
            </w:r>
            <w:r w:rsidR="00312376">
              <w:rPr>
                <w:sz w:val="22"/>
                <w:szCs w:val="22"/>
              </w:rPr>
              <w:t xml:space="preserve">nového </w:t>
            </w:r>
            <w:proofErr w:type="spellStart"/>
            <w:r w:rsidR="00312376">
              <w:rPr>
                <w:sz w:val="22"/>
                <w:szCs w:val="22"/>
              </w:rPr>
              <w:t>povrhu</w:t>
            </w:r>
            <w:proofErr w:type="spellEnd"/>
            <w:r w:rsidR="00312376">
              <w:rPr>
                <w:sz w:val="22"/>
                <w:szCs w:val="22"/>
              </w:rPr>
              <w:t xml:space="preserve"> MK a chodníkov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312376" w:rsidP="00714AEA">
            <w:pPr>
              <w:pStyle w:val="Default"/>
              <w:jc w:val="both"/>
              <w:rPr>
                <w:sz w:val="22"/>
                <w:szCs w:val="22"/>
              </w:rPr>
            </w:pPr>
            <w:r>
              <w:rPr>
                <w:sz w:val="22"/>
                <w:szCs w:val="22"/>
              </w:rPr>
              <w:t>Metre 2 obnovenej MK a chodníkov</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súkromné </w:t>
            </w:r>
            <w:r w:rsidRPr="00322ED9">
              <w:rPr>
                <w:i/>
                <w:sz w:val="22"/>
                <w:szCs w:val="22"/>
              </w:rPr>
              <w:lastRenderedPageBreak/>
              <w:t>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lastRenderedPageBreak/>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pPr>
            <w:r>
              <w:t xml:space="preserve">400 </w:t>
            </w:r>
            <w:r w:rsidR="00F672C1"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312376">
            <w:pPr>
              <w:jc w:val="right"/>
              <w:rPr>
                <w:rFonts w:ascii="Calibri" w:hAnsi="Calibri"/>
              </w:rPr>
            </w:pPr>
            <w:r w:rsidRPr="00F9037D">
              <w:rPr>
                <w:rFonts w:ascii="Calibri" w:hAnsi="Calibri"/>
              </w:rPr>
              <w:t>3</w:t>
            </w:r>
            <w:r w:rsidR="00312376">
              <w:rPr>
                <w:rFonts w:ascii="Calibri" w:hAnsi="Calibri"/>
              </w:rPr>
              <w:t>6</w:t>
            </w:r>
            <w:r w:rsidRPr="00F9037D">
              <w:rPr>
                <w:rFonts w:ascii="Calibri" w:hAnsi="Calibri"/>
              </w:rPr>
              <w:t>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312376">
            <w:pPr>
              <w:jc w:val="right"/>
              <w:rPr>
                <w:rFonts w:ascii="Calibri" w:hAnsi="Calibri"/>
              </w:rPr>
            </w:pPr>
            <w:r w:rsidRPr="00F9037D">
              <w:rPr>
                <w:rFonts w:ascii="Calibri" w:hAnsi="Calibri"/>
              </w:rPr>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6</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Dobudovanie chodníkov v centre a na cintoríne</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312376">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312376">
              <w:rPr>
                <w:rFonts w:eastAsiaTheme="minorHAnsi"/>
                <w:lang w:eastAsia="en-US"/>
              </w:rPr>
              <w:t>8</w:t>
            </w:r>
            <w:r>
              <w:rPr>
                <w:rFonts w:eastAsiaTheme="minorHAnsi"/>
                <w:lang w:eastAsia="en-US"/>
              </w:rPr>
              <w:t xml:space="preserve"> – August  </w:t>
            </w:r>
            <w:r w:rsidRPr="00741885">
              <w:rPr>
                <w:rFonts w:eastAsiaTheme="minorHAnsi"/>
                <w:lang w:eastAsia="en-US"/>
              </w:rPr>
              <w:t xml:space="preserve"> 201</w:t>
            </w:r>
            <w:r w:rsidR="00312376">
              <w:rPr>
                <w:rFonts w:eastAsiaTheme="minorHAnsi"/>
                <w:lang w:eastAsia="en-US"/>
              </w:rPr>
              <w:t>8</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312376" w:rsidP="00312376">
            <w:pPr>
              <w:pStyle w:val="Default"/>
              <w:jc w:val="both"/>
              <w:rPr>
                <w:sz w:val="22"/>
                <w:szCs w:val="22"/>
                <w:highlight w:val="magenta"/>
              </w:rPr>
            </w:pPr>
            <w:r w:rsidRPr="00312376">
              <w:rPr>
                <w:sz w:val="22"/>
                <w:szCs w:val="22"/>
              </w:rPr>
              <w:t>Nevyhovujúc</w:t>
            </w:r>
            <w:r>
              <w:rPr>
                <w:sz w:val="22"/>
                <w:szCs w:val="22"/>
              </w:rPr>
              <w:t>i</w:t>
            </w:r>
            <w:r w:rsidRPr="00312376">
              <w:rPr>
                <w:sz w:val="22"/>
                <w:szCs w:val="22"/>
              </w:rPr>
              <w:t xml:space="preserve"> </w:t>
            </w:r>
            <w:r>
              <w:rPr>
                <w:sz w:val="22"/>
                <w:szCs w:val="22"/>
              </w:rPr>
              <w:t xml:space="preserve">stav </w:t>
            </w:r>
            <w:r w:rsidRPr="00312376">
              <w:rPr>
                <w:sz w:val="22"/>
                <w:szCs w:val="22"/>
              </w:rPr>
              <w:t>chodník</w:t>
            </w:r>
            <w:r>
              <w:rPr>
                <w:sz w:val="22"/>
                <w:szCs w:val="22"/>
              </w:rPr>
              <w:t>ov</w:t>
            </w:r>
            <w:r w:rsidRPr="00312376">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Pr>
                <w:sz w:val="22"/>
                <w:szCs w:val="22"/>
              </w:rPr>
              <w:t xml:space="preserve">Cieľom je vytvorenie </w:t>
            </w:r>
            <w:r w:rsidR="00312376">
              <w:rPr>
                <w:sz w:val="22"/>
                <w:szCs w:val="22"/>
              </w:rPr>
              <w:t>nových chodníkov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312376" w:rsidP="00714AEA">
            <w:pPr>
              <w:pStyle w:val="Default"/>
              <w:jc w:val="both"/>
              <w:rPr>
                <w:sz w:val="22"/>
                <w:szCs w:val="22"/>
              </w:rPr>
            </w:pPr>
            <w:r>
              <w:rPr>
                <w:sz w:val="22"/>
                <w:szCs w:val="22"/>
              </w:rPr>
              <w:t>Chodníky - plocha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jc w:val="both"/>
              <w:rPr>
                <w:sz w:val="22"/>
                <w:szCs w:val="22"/>
                <w:highlight w:val="magenta"/>
              </w:rPr>
            </w:pPr>
            <w:r w:rsidRPr="00654788">
              <w:t xml:space="preserve">Obyvatelia a návštevníci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312376">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center"/>
            </w:pPr>
            <w: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pPr>
            <w:r>
              <w:t>200 000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312376">
            <w:pPr>
              <w:jc w:val="right"/>
              <w:rPr>
                <w:rFonts w:ascii="Calibri" w:hAnsi="Calibri"/>
              </w:rPr>
            </w:pPr>
            <w:r>
              <w:rPr>
                <w:rFonts w:ascii="Calibri" w:hAnsi="Calibri"/>
              </w:rPr>
              <w:t>170 000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12376" w:rsidP="00714AEA">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F672C1" w:rsidRDefault="00F672C1" w:rsidP="00F672C1"/>
    <w:p w:rsidR="00CE2550" w:rsidRPr="00322ED9" w:rsidRDefault="00CE2550"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7</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312376" w:rsidP="00714AEA">
            <w:pPr>
              <w:rPr>
                <w:b/>
                <w:bCs/>
                <w:sz w:val="24"/>
                <w:szCs w:val="24"/>
              </w:rPr>
            </w:pPr>
            <w:r>
              <w:rPr>
                <w:b/>
                <w:bCs/>
                <w:sz w:val="24"/>
                <w:szCs w:val="24"/>
              </w:rPr>
              <w:t xml:space="preserve">Rekonštrukcia </w:t>
            </w:r>
            <w:proofErr w:type="spellStart"/>
            <w:r>
              <w:rPr>
                <w:b/>
                <w:bCs/>
                <w:sz w:val="24"/>
                <w:szCs w:val="24"/>
              </w:rPr>
              <w:t>pavilonu</w:t>
            </w:r>
            <w:proofErr w:type="spellEnd"/>
            <w:r>
              <w:rPr>
                <w:b/>
                <w:bCs/>
                <w:sz w:val="24"/>
                <w:szCs w:val="24"/>
              </w:rPr>
              <w:t xml:space="preserve"> ZŠ s kuchyňou a jedálňou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714AEA">
            <w:pPr>
              <w:pStyle w:val="Default"/>
              <w:jc w:val="both"/>
              <w:rPr>
                <w:sz w:val="22"/>
                <w:szCs w:val="22"/>
                <w:highlight w:val="magenta"/>
              </w:rPr>
            </w:pPr>
            <w:r>
              <w:rPr>
                <w:sz w:val="22"/>
                <w:szCs w:val="22"/>
              </w:rPr>
              <w:t>Nevyhovujúci stav uvedených objektov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modernej a účelnej kuchyne s jedálňou</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Oddychová zóna v centre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jc w:val="both"/>
              <w:rPr>
                <w:sz w:val="22"/>
                <w:szCs w:val="22"/>
                <w:highlight w:val="magenta"/>
              </w:rPr>
            </w:pPr>
            <w:proofErr w:type="spellStart"/>
            <w:r w:rsidRPr="00CE2550">
              <w:rPr>
                <w:sz w:val="22"/>
                <w:szCs w:val="22"/>
              </w:rPr>
              <w:t>Žiadi</w:t>
            </w:r>
            <w:proofErr w:type="spellEnd"/>
            <w:r w:rsidRPr="00CE2550">
              <w:rPr>
                <w:sz w:val="22"/>
                <w:szCs w:val="22"/>
              </w:rPr>
              <w:t xml:space="preserve"> ZŠ a učitelia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Plocha vytvorenej oddychovej zóny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01/2017</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02-03/2017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03 -08/2017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08/2017</w:t>
            </w: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119 000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119 000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119 000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rPr>
                <w:rFonts w:ascii="Calibri" w:hAnsi="Calibri"/>
              </w:rPr>
            </w:pPr>
            <w:r>
              <w:rPr>
                <w:rFonts w:ascii="Calibri" w:hAnsi="Calibri"/>
              </w:rPr>
              <w:t>1000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r w:rsidRPr="00F9037D">
              <w:rPr>
                <w:sz w:val="20"/>
                <w:szCs w:val="20"/>
              </w:rPr>
              <w:t>0</w:t>
            </w:r>
          </w:p>
        </w:tc>
      </w:tr>
    </w:tbl>
    <w:p w:rsidR="00CE2550" w:rsidRDefault="00CE2550"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8</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E2550" w:rsidP="00CE2550">
            <w:pPr>
              <w:rPr>
                <w:b/>
                <w:bCs/>
                <w:sz w:val="24"/>
                <w:szCs w:val="24"/>
              </w:rPr>
            </w:pPr>
            <w:r>
              <w:rPr>
                <w:b/>
                <w:bCs/>
                <w:sz w:val="24"/>
                <w:szCs w:val="24"/>
              </w:rPr>
              <w:t>Modernizácia MŠ (zateplenie, výmena okien na hosp. časti, výmena strechy</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E2550">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E2550">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CE2550">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CE2550">
            <w:pPr>
              <w:pStyle w:val="Default"/>
              <w:jc w:val="both"/>
              <w:rPr>
                <w:sz w:val="22"/>
                <w:szCs w:val="22"/>
                <w:highlight w:val="magenta"/>
              </w:rPr>
            </w:pPr>
            <w:r>
              <w:rPr>
                <w:sz w:val="22"/>
                <w:szCs w:val="22"/>
              </w:rPr>
              <w:t xml:space="preserve">Zlý technický stav </w:t>
            </w:r>
            <w:proofErr w:type="spellStart"/>
            <w:r>
              <w:rPr>
                <w:sz w:val="22"/>
                <w:szCs w:val="22"/>
              </w:rPr>
              <w:t>strechy,okien</w:t>
            </w:r>
            <w:proofErr w:type="spellEnd"/>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funkčnej budovy pre deti</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E2550" w:rsidP="00714AEA">
            <w:pPr>
              <w:pStyle w:val="Default"/>
              <w:jc w:val="both"/>
              <w:rPr>
                <w:sz w:val="22"/>
                <w:szCs w:val="22"/>
              </w:rPr>
            </w:pPr>
            <w:r>
              <w:rPr>
                <w:sz w:val="22"/>
                <w:szCs w:val="22"/>
              </w:rPr>
              <w:t>Modernizovaná MŠ</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CE2550">
            <w:pPr>
              <w:pStyle w:val="Default"/>
              <w:jc w:val="both"/>
              <w:rPr>
                <w:sz w:val="22"/>
                <w:szCs w:val="22"/>
                <w:highlight w:val="magenta"/>
              </w:rPr>
            </w:pPr>
            <w:r w:rsidRPr="00CE2550">
              <w:rPr>
                <w:sz w:val="22"/>
                <w:szCs w:val="22"/>
              </w:rPr>
              <w:t>Deti predškolského veku, učitelia</w:t>
            </w:r>
            <w:r>
              <w:rPr>
                <w:sz w:val="22"/>
                <w:szCs w:val="22"/>
              </w:rPr>
              <w:t>, zamestnanci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rPr>
                <w:sz w:val="22"/>
                <w:szCs w:val="22"/>
                <w:highlight w:val="magenta"/>
              </w:rPr>
            </w:pPr>
            <w:r w:rsidRPr="00CE2550">
              <w:rPr>
                <w:sz w:val="22"/>
                <w:szCs w:val="22"/>
              </w:rPr>
              <w:t>Modernizovaná MŠ</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lastRenderedPageBreak/>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128 000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32 000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160 000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128 000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21 000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F672C1" w:rsidP="00714AEA">
            <w:pPr>
              <w:jc w:val="right"/>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p>
        </w:tc>
      </w:tr>
    </w:tbl>
    <w:p w:rsidR="00F672C1"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F672C1">
            <w:pPr>
              <w:pStyle w:val="Default"/>
              <w:rPr>
                <w:sz w:val="22"/>
                <w:szCs w:val="22"/>
              </w:rPr>
            </w:pPr>
            <w:r w:rsidRPr="00322ED9">
              <w:rPr>
                <w:b/>
                <w:bCs/>
                <w:sz w:val="22"/>
                <w:szCs w:val="22"/>
              </w:rPr>
              <w:t xml:space="preserve">Základné údaje o projektovom zámere č. </w:t>
            </w:r>
            <w:r>
              <w:rPr>
                <w:b/>
                <w:bCs/>
                <w:sz w:val="22"/>
                <w:szCs w:val="22"/>
              </w:rPr>
              <w:t>9</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F672C1" w:rsidP="00F672C1">
            <w:pPr>
              <w:rPr>
                <w:b/>
                <w:bCs/>
                <w:sz w:val="24"/>
                <w:szCs w:val="24"/>
              </w:rPr>
            </w:pPr>
            <w:r>
              <w:rPr>
                <w:b/>
                <w:bCs/>
                <w:sz w:val="24"/>
                <w:szCs w:val="24"/>
              </w:rPr>
              <w:t>Nájomné byty</w:t>
            </w:r>
            <w:r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714AEA" w:rsidP="00714AEA">
            <w:pPr>
              <w:pStyle w:val="Default"/>
              <w:jc w:val="both"/>
              <w:rPr>
                <w:sz w:val="22"/>
                <w:szCs w:val="22"/>
                <w:highlight w:val="magenta"/>
              </w:rPr>
            </w:pPr>
            <w:r w:rsidRPr="00714AEA">
              <w:rPr>
                <w:sz w:val="22"/>
                <w:szCs w:val="22"/>
              </w:rPr>
              <w:t>Nedostatok bytov pre mladé rodiny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8D45AC">
              <w:rPr>
                <w:sz w:val="18"/>
                <w:szCs w:val="18"/>
              </w:rPr>
              <w:t>Cieľom realizácie projektu je zlepšenie prístupu k bývaniu pre mladých rodín, zvýšiť počet bytov v obci s ohľadom na záujem o bývanie v riešenom území, zlepšiť podmienky bývania v obci a následne prispieť k zlepšeniu demografickej štruktúry obyvateľstva obce</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Nájomné byty</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F672C1">
            <w:pPr>
              <w:pStyle w:val="Default"/>
              <w:jc w:val="both"/>
              <w:rPr>
                <w:sz w:val="22"/>
                <w:szCs w:val="22"/>
                <w:highlight w:val="magenta"/>
              </w:rPr>
            </w:pPr>
            <w:r w:rsidRPr="00654788">
              <w:t xml:space="preserve">Obyvatelia obce, </w:t>
            </w:r>
            <w:r>
              <w:t>mladé rodiny</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Rozšírený fond nájomných bytov</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01/2017</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02-03/2017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03/2017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03 -08/2017</w:t>
            </w: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08/2017</w:t>
            </w: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1E24E0">
            <w:pPr>
              <w:jc w:val="center"/>
            </w:pPr>
            <w:r>
              <w:t>201</w:t>
            </w:r>
            <w:r w:rsidR="001E24E0">
              <w:t>9</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r>
              <w:t>1 000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r>
              <w:rPr>
                <w:rFonts w:ascii="Calibri" w:hAnsi="Calibri"/>
              </w:rPr>
              <w:t>1 000</w:t>
            </w: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center"/>
            </w:pPr>
            <w:r w:rsidRPr="00F9037D">
              <w:t>20</w:t>
            </w:r>
            <w:r w:rsidR="001E24E0">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749</w:t>
            </w:r>
            <w:r w:rsidR="00F672C1" w:rsidRPr="00F9037D">
              <w:t xml:space="preserve">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sidRPr="001E24E0">
              <w:t>40</w:t>
            </w:r>
            <w:r w:rsidR="00F672C1" w:rsidRPr="001E24E0">
              <w:t>0 0</w:t>
            </w:r>
            <w:r w:rsidR="00F672C1" w:rsidRPr="00F9037D">
              <w:rPr>
                <w:rFonts w:ascii="Calibri" w:hAnsi="Calibri"/>
              </w:rPr>
              <w:t>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right"/>
              <w:rPr>
                <w:rFonts w:ascii="Calibri" w:hAnsi="Calibri"/>
              </w:rPr>
            </w:pPr>
            <w:r w:rsidRPr="00F9037D">
              <w:rPr>
                <w:rFonts w:ascii="Calibri" w:hAnsi="Calibri"/>
              </w:rPr>
              <w:t>2</w:t>
            </w:r>
            <w:r w:rsidR="001E24E0">
              <w:rPr>
                <w:rFonts w:ascii="Calibri" w:hAnsi="Calibri"/>
              </w:rPr>
              <w:t>9</w:t>
            </w:r>
            <w:r w:rsidRPr="00F9037D">
              <w:rPr>
                <w:rFonts w:ascii="Calibri" w:hAnsi="Calibri"/>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20</w:t>
            </w:r>
            <w:r w:rsidR="001E24E0">
              <w:rPr>
                <w:rFonts w:ascii="Calibri" w:hAnsi="Calibri"/>
              </w:rPr>
              <w:t> </w:t>
            </w:r>
            <w:r w:rsidRPr="00F9037D">
              <w:rPr>
                <w:rFonts w:ascii="Calibri" w:hAnsi="Calibri"/>
              </w:rP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1E24E0" w:rsidP="00714AEA">
            <w:pPr>
              <w:pStyle w:val="Default"/>
              <w:jc w:val="right"/>
              <w:rPr>
                <w:sz w:val="20"/>
                <w:szCs w:val="20"/>
              </w:rPr>
            </w:pPr>
            <w:r>
              <w:rPr>
                <w:sz w:val="20"/>
                <w:szCs w:val="20"/>
              </w:rPr>
              <w:t>300 00</w:t>
            </w:r>
            <w:r w:rsidR="00F672C1"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 xml:space="preserve">750 </w:t>
            </w:r>
            <w:r w:rsidR="00F672C1" w:rsidRPr="00F9037D">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40</w:t>
            </w:r>
            <w:r w:rsidR="00F672C1" w:rsidRPr="00F9037D">
              <w:rPr>
                <w:rFonts w:ascii="Calibri" w:hAnsi="Calibri"/>
              </w:rPr>
              <w:t>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1E24E0">
            <w:pPr>
              <w:jc w:val="right"/>
              <w:rPr>
                <w:rFonts w:ascii="Calibri" w:hAnsi="Calibri"/>
              </w:rPr>
            </w:pPr>
            <w:r w:rsidRPr="00F9037D">
              <w:rPr>
                <w:rFonts w:ascii="Calibri" w:hAnsi="Calibri"/>
              </w:rPr>
              <w:t>2</w:t>
            </w:r>
            <w:r w:rsidR="001E24E0">
              <w:rPr>
                <w:rFonts w:ascii="Calibri" w:hAnsi="Calibri"/>
              </w:rPr>
              <w:t xml:space="preserve">9 </w:t>
            </w:r>
            <w:r w:rsidRPr="00F9037D">
              <w:rPr>
                <w:rFonts w:ascii="Calibri" w:hAnsi="Calibri"/>
              </w:rPr>
              <w:t>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r w:rsidRPr="00F9037D">
              <w:rPr>
                <w:rFonts w:ascii="Calibri" w:hAnsi="Calibri"/>
              </w:rPr>
              <w:t>2</w:t>
            </w:r>
            <w:r>
              <w:rPr>
                <w:rFonts w:ascii="Calibri" w:hAnsi="Calibri"/>
              </w:rPr>
              <w:t>1</w:t>
            </w:r>
            <w:r w:rsidR="001E24E0">
              <w:rPr>
                <w:rFonts w:ascii="Calibri" w:hAnsi="Calibri"/>
              </w:rPr>
              <w:t> </w:t>
            </w:r>
            <w:r w:rsidRPr="00F9037D">
              <w:rPr>
                <w:rFonts w:ascii="Calibri" w:hAnsi="Calibri"/>
              </w:rP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1E24E0" w:rsidP="00714AEA">
            <w:pPr>
              <w:pStyle w:val="Default"/>
              <w:jc w:val="right"/>
              <w:rPr>
                <w:sz w:val="20"/>
                <w:szCs w:val="20"/>
              </w:rPr>
            </w:pPr>
            <w:r>
              <w:rPr>
                <w:sz w:val="20"/>
                <w:szCs w:val="20"/>
              </w:rPr>
              <w:t>30</w:t>
            </w:r>
            <w:r w:rsidR="00F672C1" w:rsidRPr="00F9037D">
              <w:rPr>
                <w:sz w:val="20"/>
                <w:szCs w:val="20"/>
              </w:rPr>
              <w:t>0</w:t>
            </w:r>
            <w:r>
              <w:rPr>
                <w:sz w:val="20"/>
                <w:szCs w:val="20"/>
              </w:rPr>
              <w:t xml:space="preserve"> 000</w:t>
            </w:r>
          </w:p>
        </w:tc>
      </w:tr>
    </w:tbl>
    <w:p w:rsidR="00F672C1" w:rsidRDefault="00F672C1" w:rsidP="00F672C1"/>
    <w:p w:rsidR="00F672C1" w:rsidRPr="00322ED9" w:rsidRDefault="00C23ECE" w:rsidP="00F672C1">
      <w:r w:rsidRPr="00322ED9">
        <w:rPr>
          <w:b/>
          <w:bCs/>
          <w:sz w:val="22"/>
          <w:szCs w:val="22"/>
        </w:rPr>
        <w:lastRenderedPageBreak/>
        <w:t xml:space="preserve">Základné údaje o projektovom zámere č. </w:t>
      </w:r>
      <w:r>
        <w:rPr>
          <w:b/>
          <w:bCs/>
          <w:sz w:val="22"/>
          <w:szCs w:val="22"/>
        </w:rPr>
        <w:t>10</w:t>
      </w:r>
    </w:p>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E2550" w:rsidP="00CE2550">
            <w:pPr>
              <w:rPr>
                <w:b/>
                <w:bCs/>
                <w:sz w:val="24"/>
                <w:szCs w:val="24"/>
              </w:rPr>
            </w:pPr>
            <w:r>
              <w:rPr>
                <w:b/>
                <w:bCs/>
                <w:sz w:val="24"/>
                <w:szCs w:val="24"/>
              </w:rPr>
              <w:t>Rekonštrukcia atletickej dráhy v ZŠ</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E2550">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E2550">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CE2550">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E2550" w:rsidP="00714AEA">
            <w:pPr>
              <w:pStyle w:val="Default"/>
              <w:jc w:val="both"/>
              <w:rPr>
                <w:sz w:val="22"/>
                <w:szCs w:val="22"/>
                <w:highlight w:val="magenta"/>
              </w:rPr>
            </w:pPr>
            <w:r w:rsidRPr="00CE2550">
              <w:rPr>
                <w:sz w:val="22"/>
                <w:szCs w:val="22"/>
              </w:rPr>
              <w:t>Nevyhovujúca dráha pre šport</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jc w:val="both"/>
              <w:rPr>
                <w:sz w:val="22"/>
                <w:szCs w:val="22"/>
                <w:highlight w:val="magenta"/>
              </w:rPr>
            </w:pPr>
            <w:r>
              <w:rPr>
                <w:sz w:val="22"/>
                <w:szCs w:val="22"/>
              </w:rPr>
              <w:t xml:space="preserve">Cieľom je vytvorenie </w:t>
            </w:r>
            <w:r w:rsidR="00CE2550">
              <w:rPr>
                <w:sz w:val="22"/>
                <w:szCs w:val="22"/>
              </w:rPr>
              <w:t xml:space="preserve">nového </w:t>
            </w:r>
            <w:proofErr w:type="spellStart"/>
            <w:r w:rsidR="00CE2550">
              <w:rPr>
                <w:sz w:val="22"/>
                <w:szCs w:val="22"/>
              </w:rPr>
              <w:t>povrhu</w:t>
            </w:r>
            <w:proofErr w:type="spellEnd"/>
            <w:r w:rsidR="001E24E0">
              <w:rPr>
                <w:sz w:val="22"/>
                <w:szCs w:val="22"/>
              </w:rPr>
              <w:t xml:space="preserve"> dráhy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E2550" w:rsidP="00714AEA">
            <w:pPr>
              <w:pStyle w:val="Default"/>
              <w:jc w:val="both"/>
              <w:rPr>
                <w:sz w:val="22"/>
                <w:szCs w:val="22"/>
              </w:rPr>
            </w:pPr>
            <w:r>
              <w:rPr>
                <w:sz w:val="22"/>
                <w:szCs w:val="22"/>
              </w:rPr>
              <w:t>Atletická dráha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E2550" w:rsidP="00714AEA">
            <w:pPr>
              <w:pStyle w:val="Default"/>
              <w:jc w:val="both"/>
              <w:rPr>
                <w:sz w:val="22"/>
                <w:szCs w:val="22"/>
                <w:highlight w:val="magenta"/>
              </w:rPr>
            </w:pPr>
            <w:r>
              <w:t>Žiaci, športovci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E2550">
            <w:pPr>
              <w:pStyle w:val="Default"/>
              <w:rPr>
                <w:sz w:val="22"/>
                <w:szCs w:val="22"/>
                <w:highlight w:val="magenta"/>
              </w:rPr>
            </w:pPr>
            <w:r>
              <w:rPr>
                <w:sz w:val="22"/>
                <w:szCs w:val="22"/>
              </w:rPr>
              <w:t>Plocha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1E24E0">
            <w:pPr>
              <w:jc w:val="right"/>
              <w:rPr>
                <w:rFonts w:ascii="Calibri" w:hAnsi="Calibri"/>
              </w:rPr>
            </w:pPr>
            <w:r>
              <w:rPr>
                <w:rFonts w:ascii="Calibri" w:hAnsi="Calibri"/>
              </w:rPr>
              <w:t>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F672C1" w:rsidP="00714AEA">
            <w:pPr>
              <w:pStyle w:val="Default"/>
              <w:jc w:val="right"/>
              <w:rPr>
                <w:sz w:val="20"/>
                <w:szCs w:val="20"/>
              </w:rPr>
            </w:pPr>
            <w:r w:rsidRPr="00F9037D">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E2550" w:rsidP="00714AEA">
            <w:pPr>
              <w:jc w:val="right"/>
            </w:pPr>
            <w:r>
              <w:t>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50 000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rPr>
                <w:rFonts w:ascii="Calibri" w:hAnsi="Calibri"/>
              </w:rPr>
            </w:pPr>
            <w:r>
              <w:rPr>
                <w:rFonts w:ascii="Calibri" w:hAnsi="Calibri"/>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1E24E0" w:rsidRDefault="001E24E0" w:rsidP="00714AEA">
            <w:pPr>
              <w:pStyle w:val="Default"/>
              <w:jc w:val="right"/>
              <w:rPr>
                <w:sz w:val="20"/>
                <w:szCs w:val="20"/>
              </w:rPr>
            </w:pPr>
          </w:p>
          <w:p w:rsidR="00F672C1" w:rsidRPr="00F9037D" w:rsidRDefault="00F672C1" w:rsidP="00714AEA">
            <w:pPr>
              <w:pStyle w:val="Default"/>
              <w:jc w:val="right"/>
              <w:rPr>
                <w:sz w:val="20"/>
                <w:szCs w:val="20"/>
              </w:rPr>
            </w:pPr>
            <w:r w:rsidRPr="00F9037D">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11</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F672C1" w:rsidP="00C23ECE">
            <w:pPr>
              <w:rPr>
                <w:b/>
                <w:bCs/>
                <w:sz w:val="24"/>
                <w:szCs w:val="24"/>
              </w:rPr>
            </w:pPr>
            <w:r w:rsidRPr="00F9037D">
              <w:rPr>
                <w:b/>
                <w:bCs/>
                <w:sz w:val="24"/>
                <w:szCs w:val="24"/>
              </w:rPr>
              <w:t xml:space="preserve">Revitalizácia </w:t>
            </w:r>
            <w:r w:rsidR="00C23ECE">
              <w:rPr>
                <w:b/>
                <w:bCs/>
                <w:sz w:val="24"/>
                <w:szCs w:val="24"/>
              </w:rPr>
              <w:t>verejných priestranstiev v centre obce</w:t>
            </w:r>
            <w:r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9</w:t>
            </w:r>
            <w:r>
              <w:rPr>
                <w:rFonts w:eastAsiaTheme="minorHAnsi"/>
                <w:lang w:eastAsia="en-US"/>
              </w:rPr>
              <w:t xml:space="preserve">– August  </w:t>
            </w:r>
            <w:r w:rsidRPr="00741885">
              <w:rPr>
                <w:rFonts w:eastAsiaTheme="minorHAnsi"/>
                <w:lang w:eastAsia="en-US"/>
              </w:rPr>
              <w:t xml:space="preserve"> 201</w:t>
            </w:r>
            <w:r w:rsidR="00C23ECE">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F672C1" w:rsidP="00714AEA">
            <w:pPr>
              <w:pStyle w:val="Default"/>
              <w:jc w:val="both"/>
              <w:rPr>
                <w:sz w:val="22"/>
                <w:szCs w:val="22"/>
                <w:highlight w:val="magenta"/>
              </w:rPr>
            </w:pPr>
            <w:r w:rsidRPr="00DE2D1E">
              <w:rPr>
                <w:sz w:val="22"/>
                <w:szCs w:val="22"/>
              </w:rPr>
              <w:t>Nevyužívaná trávnatá plocha v centre obce</w:t>
            </w:r>
            <w:r>
              <w:rPr>
                <w:sz w:val="22"/>
                <w:szCs w:val="22"/>
              </w:rPr>
              <w:t xml:space="preserve"> získaná odstránením kríkov, a iných nevhodných objektov. (ploty, priekopy a pod.)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Pr>
                <w:sz w:val="22"/>
                <w:szCs w:val="22"/>
              </w:rPr>
              <w:t xml:space="preserve">Cieľom je vytvorenie oddychovej zóny s parkovou úpravou a s doplnkami pre deti a pre občanov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jc w:val="both"/>
              <w:rPr>
                <w:sz w:val="22"/>
                <w:szCs w:val="22"/>
              </w:rPr>
            </w:pPr>
            <w:r>
              <w:rPr>
                <w:sz w:val="22"/>
                <w:szCs w:val="22"/>
              </w:rPr>
              <w:t>Oddychová zóna v centre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r>
              <w:t>obchodní cestujúci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714AEA">
            <w:pPr>
              <w:pStyle w:val="Default"/>
              <w:rPr>
                <w:sz w:val="22"/>
                <w:szCs w:val="22"/>
                <w:highlight w:val="magenta"/>
              </w:rPr>
            </w:pPr>
            <w:r>
              <w:rPr>
                <w:sz w:val="22"/>
                <w:szCs w:val="22"/>
              </w:rPr>
              <w:t>Plocha vytvorenej oddychovej zóny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Default="00F672C1" w:rsidP="00714AEA">
            <w:pPr>
              <w:pStyle w:val="Default"/>
              <w:jc w:val="right"/>
              <w:rPr>
                <w:sz w:val="20"/>
                <w:szCs w:val="20"/>
              </w:rPr>
            </w:pPr>
          </w:p>
          <w:p w:rsidR="00F672C1" w:rsidRDefault="00F672C1" w:rsidP="00714AEA">
            <w:pPr>
              <w:pStyle w:val="Default"/>
              <w:jc w:val="right"/>
              <w:rPr>
                <w:sz w:val="20"/>
                <w:szCs w:val="20"/>
              </w:rPr>
            </w:pPr>
          </w:p>
          <w:p w:rsidR="00F672C1" w:rsidRPr="00146C09" w:rsidRDefault="00F672C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1E24E0" w:rsidP="00714AEA">
            <w:pPr>
              <w:jc w:val="right"/>
            </w:pPr>
            <w:r>
              <w:t>170 000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100 000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rsidRPr="001E24E0">
              <w:t>50 000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20</w:t>
            </w:r>
            <w:r w:rsidR="00360524">
              <w:t> </w:t>
            </w:r>
            <w:r>
              <w:t>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Default="00360524" w:rsidP="00714AEA">
            <w:pPr>
              <w:pStyle w:val="Default"/>
              <w:jc w:val="right"/>
              <w:rPr>
                <w:sz w:val="20"/>
                <w:szCs w:val="20"/>
              </w:rPr>
            </w:pPr>
          </w:p>
          <w:p w:rsidR="00F672C1" w:rsidRPr="001E24E0" w:rsidRDefault="00F672C1" w:rsidP="00714AEA">
            <w:pPr>
              <w:pStyle w:val="Default"/>
              <w:jc w:val="right"/>
              <w:rPr>
                <w:sz w:val="20"/>
                <w:szCs w:val="20"/>
              </w:rPr>
            </w:pPr>
            <w:r w:rsidRPr="001E24E0">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right"/>
            </w:pPr>
            <w:r>
              <w:t>170 000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100 000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50 000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1E24E0" w:rsidRDefault="001E24E0" w:rsidP="00714AEA">
            <w:pPr>
              <w:jc w:val="right"/>
            </w:pPr>
            <w:r>
              <w:t>20 000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1E24E0" w:rsidRDefault="00F672C1" w:rsidP="00714AEA">
            <w:pPr>
              <w:pStyle w:val="Default"/>
              <w:jc w:val="right"/>
              <w:rPr>
                <w:sz w:val="20"/>
                <w:szCs w:val="20"/>
              </w:rPr>
            </w:pPr>
            <w:r w:rsidRPr="001E24E0">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12</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Dobudovanie kanalizácie</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w:t>
            </w:r>
            <w:r w:rsidR="00C23ECE">
              <w:rPr>
                <w:rFonts w:eastAsiaTheme="minorHAnsi"/>
                <w:lang w:eastAsia="en-US"/>
              </w:rPr>
              <w:t>20</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714AEA">
            <w:pPr>
              <w:pStyle w:val="Default"/>
              <w:jc w:val="both"/>
              <w:rPr>
                <w:sz w:val="22"/>
                <w:szCs w:val="22"/>
                <w:highlight w:val="magenta"/>
              </w:rPr>
            </w:pPr>
            <w:r w:rsidRPr="00C23ECE">
              <w:rPr>
                <w:sz w:val="22"/>
                <w:szCs w:val="22"/>
              </w:rPr>
              <w:t>Dobudovanie kanalizácie do ulíc kde nebola zavedená</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pokrytia kanalizačnou sieťou celú obec</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714AEA">
            <w:pPr>
              <w:pStyle w:val="Default"/>
              <w:jc w:val="both"/>
              <w:rPr>
                <w:sz w:val="22"/>
                <w:szCs w:val="22"/>
              </w:rPr>
            </w:pPr>
            <w:r>
              <w:rPr>
                <w:sz w:val="22"/>
                <w:szCs w:val="22"/>
              </w:rPr>
              <w:t>Kanalizácia v m</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C23ECE">
            <w:pPr>
              <w:pStyle w:val="Default"/>
              <w:rPr>
                <w:sz w:val="22"/>
                <w:szCs w:val="22"/>
                <w:highlight w:val="magenta"/>
              </w:rPr>
            </w:pPr>
            <w:r>
              <w:rPr>
                <w:sz w:val="22"/>
                <w:szCs w:val="22"/>
              </w:rPr>
              <w:t xml:space="preserve">Dĺžka vybudovanej kanalizácie </w:t>
            </w:r>
            <w:r w:rsidR="00F672C1">
              <w:rPr>
                <w:sz w:val="22"/>
                <w:szCs w:val="22"/>
              </w:rPr>
              <w:t>v m</w:t>
            </w:r>
            <w:r w:rsidR="00360524">
              <w:rPr>
                <w:sz w:val="22"/>
                <w:szCs w:val="22"/>
              </w:rPr>
              <w:t>etroch</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w:t>
            </w:r>
            <w:r w:rsidRPr="00322ED9">
              <w:rPr>
                <w:i/>
                <w:sz w:val="22"/>
                <w:szCs w:val="22"/>
              </w:rPr>
              <w:lastRenderedPageBreak/>
              <w:t xml:space="preserve">(rok)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Náklady </w:t>
            </w:r>
            <w:r w:rsidRPr="00322ED9">
              <w:rPr>
                <w:i/>
                <w:sz w:val="22"/>
                <w:szCs w:val="22"/>
              </w:rPr>
              <w:lastRenderedPageBreak/>
              <w:t xml:space="preserve">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w:t>
            </w:r>
            <w:r w:rsidRPr="00322ED9">
              <w:rPr>
                <w:i/>
                <w:sz w:val="22"/>
                <w:szCs w:val="22"/>
              </w:rPr>
              <w:lastRenderedPageBreak/>
              <w:t>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lastRenderedPageBreak/>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center"/>
            </w:pPr>
            <w:r>
              <w:t>2016 - 2020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1 060 000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848 000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60 000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Pr="00360524" w:rsidRDefault="00360524" w:rsidP="00714AEA">
            <w:pPr>
              <w:pStyle w:val="Default"/>
              <w:jc w:val="right"/>
              <w:rPr>
                <w:sz w:val="20"/>
                <w:szCs w:val="20"/>
              </w:rPr>
            </w:pPr>
          </w:p>
          <w:p w:rsidR="00F672C1" w:rsidRPr="00360524" w:rsidRDefault="00360524" w:rsidP="00714AEA">
            <w:pPr>
              <w:pStyle w:val="Default"/>
              <w:jc w:val="right"/>
              <w:rPr>
                <w:sz w:val="20"/>
                <w:szCs w:val="20"/>
              </w:rPr>
            </w:pPr>
            <w:r w:rsidRPr="00360524">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23ECE" w:rsidP="00714AEA">
            <w:pPr>
              <w:jc w:val="right"/>
            </w:pPr>
            <w:r>
              <w:t>1 060 000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848 000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60 000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0</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714AEA">
            <w:pPr>
              <w:pStyle w:val="Default"/>
              <w:rPr>
                <w:sz w:val="22"/>
                <w:szCs w:val="22"/>
              </w:rPr>
            </w:pPr>
            <w:r w:rsidRPr="00322ED9">
              <w:rPr>
                <w:b/>
                <w:bCs/>
                <w:sz w:val="22"/>
                <w:szCs w:val="22"/>
              </w:rPr>
              <w:t xml:space="preserve">Základné údaje o projektovom zámere č. </w:t>
            </w:r>
            <w:r w:rsidR="00A75A96">
              <w:rPr>
                <w:b/>
                <w:bCs/>
                <w:sz w:val="22"/>
                <w:szCs w:val="22"/>
              </w:rPr>
              <w:t>1</w:t>
            </w:r>
            <w:r>
              <w:rPr>
                <w:b/>
                <w:bCs/>
                <w:sz w:val="22"/>
                <w:szCs w:val="22"/>
              </w:rPr>
              <w:t>3</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Rekonštrukcia domu smútku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23ECE">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714AEA">
            <w:pPr>
              <w:pStyle w:val="Default"/>
              <w:jc w:val="both"/>
              <w:rPr>
                <w:sz w:val="22"/>
                <w:szCs w:val="22"/>
                <w:highlight w:val="magenta"/>
              </w:rPr>
            </w:pPr>
            <w:r w:rsidRPr="00C23ECE">
              <w:rPr>
                <w:sz w:val="22"/>
                <w:szCs w:val="22"/>
              </w:rPr>
              <w:t>Rekonštrukcia nevyhovujúcich priestorov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funkčného a estetického domu smútku</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714AEA">
            <w:pPr>
              <w:pStyle w:val="Default"/>
              <w:jc w:val="both"/>
              <w:rPr>
                <w:sz w:val="22"/>
                <w:szCs w:val="22"/>
              </w:rPr>
            </w:pPr>
            <w:r>
              <w:rPr>
                <w:sz w:val="22"/>
                <w:szCs w:val="22"/>
              </w:rPr>
              <w:t>Rekonštruovaný dom smútku</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w:t>
            </w:r>
            <w:r w:rsidR="00C23ECE">
              <w:t>obce</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714AEA">
            <w:pPr>
              <w:pStyle w:val="Default"/>
              <w:rPr>
                <w:sz w:val="22"/>
                <w:szCs w:val="22"/>
                <w:highlight w:val="magenta"/>
              </w:rPr>
            </w:pPr>
            <w:proofErr w:type="spellStart"/>
            <w:r w:rsidRPr="00C23ECE">
              <w:rPr>
                <w:sz w:val="22"/>
                <w:szCs w:val="22"/>
              </w:rPr>
              <w:t>Rekonštuovaný</w:t>
            </w:r>
            <w:proofErr w:type="spellEnd"/>
            <w:r w:rsidRPr="00C23ECE">
              <w:rPr>
                <w:sz w:val="22"/>
                <w:szCs w:val="22"/>
              </w:rPr>
              <w:t xml:space="preserve"> dom smútku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23ECE">
            <w:pPr>
              <w:jc w:val="center"/>
            </w:pPr>
            <w:r w:rsidRPr="00F9037D">
              <w:t>201</w:t>
            </w:r>
            <w:r w:rsidR="00C23ECE">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F9037D" w:rsidRDefault="00360524" w:rsidP="00714AEA">
            <w:pPr>
              <w:pStyle w:val="Default"/>
              <w:jc w:val="right"/>
              <w:rPr>
                <w:sz w:val="20"/>
                <w:szCs w:val="20"/>
              </w:rPr>
            </w:pPr>
            <w:r>
              <w:rPr>
                <w:sz w:val="20"/>
                <w:szCs w:val="20"/>
              </w:rPr>
              <w:t>0</w:t>
            </w:r>
          </w:p>
        </w:tc>
      </w:tr>
      <w:tr w:rsidR="00F672C1" w:rsidRPr="00360524"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F672C1" w:rsidP="00714AEA">
            <w:r w:rsidRPr="00360524">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F672C1" w:rsidP="00714AEA">
            <w:pPr>
              <w:jc w:val="center"/>
            </w:pPr>
            <w:r w:rsidRPr="00360524">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C23ECE" w:rsidP="00714AEA">
            <w:pPr>
              <w:jc w:val="right"/>
            </w:pPr>
            <w:r w:rsidRPr="00360524">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360524" w:rsidRDefault="00360524" w:rsidP="00714AEA">
            <w:pPr>
              <w:pStyle w:val="Default"/>
              <w:jc w:val="right"/>
              <w:rPr>
                <w:sz w:val="20"/>
                <w:szCs w:val="20"/>
              </w:rPr>
            </w:pPr>
            <w:r>
              <w:rPr>
                <w:sz w:val="20"/>
                <w:szCs w:val="20"/>
              </w:rPr>
              <w:t>0</w:t>
            </w:r>
          </w:p>
        </w:tc>
      </w:tr>
    </w:tbl>
    <w:p w:rsidR="00F672C1" w:rsidRPr="00360524"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23ECE">
            <w:pPr>
              <w:pStyle w:val="Default"/>
              <w:rPr>
                <w:sz w:val="22"/>
                <w:szCs w:val="22"/>
              </w:rPr>
            </w:pPr>
            <w:r w:rsidRPr="00322ED9">
              <w:rPr>
                <w:b/>
                <w:bCs/>
                <w:sz w:val="22"/>
                <w:szCs w:val="22"/>
              </w:rPr>
              <w:t xml:space="preserve">Základné údaje o projektovom zámere č. </w:t>
            </w:r>
            <w:r w:rsidR="00C23ECE">
              <w:rPr>
                <w:b/>
                <w:bCs/>
                <w:sz w:val="22"/>
                <w:szCs w:val="22"/>
              </w:rPr>
              <w:t>14</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23ECE" w:rsidP="00714AEA">
            <w:pPr>
              <w:rPr>
                <w:b/>
                <w:bCs/>
                <w:sz w:val="24"/>
                <w:szCs w:val="24"/>
              </w:rPr>
            </w:pPr>
            <w:r>
              <w:rPr>
                <w:b/>
                <w:bCs/>
                <w:sz w:val="24"/>
                <w:szCs w:val="24"/>
              </w:rPr>
              <w:t>Zavedenie kamerového systému</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23ECE">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23ECE">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23ECE">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23ECE" w:rsidP="00C23ECE">
            <w:pPr>
              <w:pStyle w:val="Default"/>
              <w:jc w:val="both"/>
              <w:rPr>
                <w:sz w:val="22"/>
                <w:szCs w:val="22"/>
                <w:highlight w:val="magenta"/>
              </w:rPr>
            </w:pPr>
            <w:r>
              <w:rPr>
                <w:sz w:val="22"/>
                <w:szCs w:val="22"/>
              </w:rPr>
              <w:t>V obci neexistujú</w:t>
            </w:r>
            <w:r w:rsidR="00F672C1">
              <w:rPr>
                <w:sz w:val="22"/>
                <w:szCs w:val="22"/>
              </w:rPr>
              <w:t xml:space="preserve"> </w:t>
            </w:r>
            <w:r>
              <w:rPr>
                <w:sz w:val="22"/>
                <w:szCs w:val="22"/>
              </w:rPr>
              <w:t>zatiaľ žiadne kamery</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Pr>
                <w:sz w:val="22"/>
                <w:szCs w:val="22"/>
              </w:rPr>
              <w:t xml:space="preserve">Cieľom je vytvorenie </w:t>
            </w:r>
            <w:r w:rsidR="00C23ECE">
              <w:rPr>
                <w:sz w:val="22"/>
                <w:szCs w:val="22"/>
              </w:rPr>
              <w:t>bezpečného prostredia pre obyvateľov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23ECE" w:rsidP="00C23ECE">
            <w:pPr>
              <w:pStyle w:val="Default"/>
              <w:jc w:val="both"/>
              <w:rPr>
                <w:sz w:val="22"/>
                <w:szCs w:val="22"/>
              </w:rPr>
            </w:pPr>
            <w:r>
              <w:rPr>
                <w:sz w:val="22"/>
                <w:szCs w:val="22"/>
              </w:rPr>
              <w:t xml:space="preserve">Kamery v </w:t>
            </w:r>
            <w:r w:rsidR="00F672C1">
              <w:rPr>
                <w:sz w:val="22"/>
                <w:szCs w:val="22"/>
              </w:rPr>
              <w:t>obc</w:t>
            </w:r>
            <w:r>
              <w:rPr>
                <w:sz w:val="22"/>
                <w:szCs w:val="22"/>
              </w:rPr>
              <w:t>i</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23ECE">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23ECE" w:rsidP="00714AEA">
            <w:pPr>
              <w:pStyle w:val="Default"/>
              <w:rPr>
                <w:sz w:val="22"/>
                <w:szCs w:val="22"/>
                <w:highlight w:val="magenta"/>
              </w:rPr>
            </w:pPr>
            <w:r w:rsidRPr="00C23ECE">
              <w:rPr>
                <w:sz w:val="22"/>
                <w:szCs w:val="22"/>
              </w:rPr>
              <w:t>Počet kamier</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23ECE">
            <w:pPr>
              <w:jc w:val="center"/>
            </w:pPr>
            <w:r w:rsidRPr="00F9037D">
              <w:t>201</w:t>
            </w:r>
            <w:r w:rsidR="00C23ECE">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360524">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Default="00F672C1" w:rsidP="00714AEA">
            <w:pPr>
              <w:pStyle w:val="Default"/>
              <w:jc w:val="right"/>
              <w:rPr>
                <w:sz w:val="20"/>
                <w:szCs w:val="20"/>
              </w:rPr>
            </w:pPr>
          </w:p>
          <w:p w:rsidR="00360524" w:rsidRPr="00360524" w:rsidRDefault="00360524" w:rsidP="00714AEA">
            <w:pPr>
              <w:pStyle w:val="Default"/>
              <w:jc w:val="right"/>
              <w:rPr>
                <w:sz w:val="20"/>
                <w:szCs w:val="20"/>
              </w:rPr>
            </w:pPr>
            <w:r>
              <w:rPr>
                <w:sz w:val="20"/>
                <w:szCs w:val="20"/>
              </w:rPr>
              <w:t>0</w:t>
            </w:r>
          </w:p>
        </w:tc>
      </w:tr>
      <w:tr w:rsidR="00360524"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rsidRPr="00360524">
              <w:t>17 000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rsidRPr="00360524">
              <w:t>3 000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360524" w:rsidRPr="00360524" w:rsidRDefault="00360524" w:rsidP="00DA22D5">
            <w:pPr>
              <w:jc w:val="right"/>
            </w:pPr>
            <w: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360524" w:rsidRDefault="00360524" w:rsidP="00DA22D5">
            <w:pPr>
              <w:pStyle w:val="Default"/>
              <w:jc w:val="right"/>
              <w:rPr>
                <w:sz w:val="20"/>
                <w:szCs w:val="20"/>
              </w:rPr>
            </w:pPr>
          </w:p>
          <w:p w:rsidR="00360524" w:rsidRPr="00360524" w:rsidRDefault="00360524" w:rsidP="00DA22D5">
            <w:pPr>
              <w:pStyle w:val="Default"/>
              <w:jc w:val="right"/>
              <w:rPr>
                <w:sz w:val="20"/>
                <w:szCs w:val="20"/>
              </w:rPr>
            </w:pPr>
            <w:r>
              <w:rPr>
                <w:sz w:val="20"/>
                <w:szCs w:val="20"/>
              </w:rPr>
              <w:t>0</w:t>
            </w:r>
          </w:p>
        </w:tc>
      </w:tr>
    </w:tbl>
    <w:p w:rsidR="00F672C1"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26845">
            <w:pPr>
              <w:pStyle w:val="Default"/>
              <w:rPr>
                <w:sz w:val="22"/>
                <w:szCs w:val="22"/>
              </w:rPr>
            </w:pPr>
            <w:r w:rsidRPr="00322ED9">
              <w:rPr>
                <w:b/>
                <w:bCs/>
                <w:sz w:val="22"/>
                <w:szCs w:val="22"/>
              </w:rPr>
              <w:t xml:space="preserve">Základné údaje o projektovom zámere č. </w:t>
            </w:r>
            <w:r w:rsidR="00626845">
              <w:rPr>
                <w:b/>
                <w:bCs/>
                <w:sz w:val="22"/>
                <w:szCs w:val="22"/>
              </w:rPr>
              <w:t>15</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626845" w:rsidP="00714AEA">
            <w:pPr>
              <w:rPr>
                <w:b/>
                <w:bCs/>
                <w:sz w:val="24"/>
                <w:szCs w:val="24"/>
              </w:rPr>
            </w:pPr>
            <w:r>
              <w:rPr>
                <w:b/>
                <w:bCs/>
                <w:sz w:val="24"/>
                <w:szCs w:val="24"/>
              </w:rPr>
              <w:t>Obnova sakrálnych pamiatok</w:t>
            </w:r>
            <w:r w:rsidR="00F672C1" w:rsidRPr="00654788">
              <w:rPr>
                <w:b/>
                <w:bCs/>
                <w:sz w:val="24"/>
                <w:szCs w:val="24"/>
              </w:rPr>
              <w:t xml:space="preserve"> </w:t>
            </w:r>
            <w:r>
              <w:rPr>
                <w:b/>
                <w:bCs/>
                <w:sz w:val="24"/>
                <w:szCs w:val="24"/>
              </w:rPr>
              <w:t>( Veľký kríž, kalvária, Božia muka, kríž do kameňolomu)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62684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626845">
              <w:rPr>
                <w:rFonts w:eastAsiaTheme="minorHAnsi"/>
                <w:lang w:eastAsia="en-US"/>
              </w:rPr>
              <w:t>9</w:t>
            </w:r>
            <w:r>
              <w:rPr>
                <w:rFonts w:eastAsiaTheme="minorHAnsi"/>
                <w:lang w:eastAsia="en-US"/>
              </w:rPr>
              <w:t xml:space="preserve"> – August  </w:t>
            </w:r>
            <w:r w:rsidRPr="00741885">
              <w:rPr>
                <w:rFonts w:eastAsiaTheme="minorHAnsi"/>
                <w:lang w:eastAsia="en-US"/>
              </w:rPr>
              <w:t xml:space="preserve"> 201</w:t>
            </w:r>
            <w:r w:rsidR="00626845">
              <w:rPr>
                <w:rFonts w:eastAsiaTheme="minorHAnsi"/>
                <w:lang w:eastAsia="en-US"/>
              </w:rPr>
              <w:t>9</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626845" w:rsidP="00714AEA">
            <w:pPr>
              <w:pStyle w:val="Default"/>
              <w:jc w:val="both"/>
              <w:rPr>
                <w:sz w:val="22"/>
                <w:szCs w:val="22"/>
                <w:highlight w:val="magenta"/>
              </w:rPr>
            </w:pPr>
            <w:r>
              <w:rPr>
                <w:sz w:val="22"/>
                <w:szCs w:val="22"/>
              </w:rPr>
              <w:t>Zlý technický stav</w:t>
            </w:r>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26845">
            <w:pPr>
              <w:pStyle w:val="Default"/>
              <w:jc w:val="both"/>
              <w:rPr>
                <w:sz w:val="22"/>
                <w:szCs w:val="22"/>
                <w:highlight w:val="magenta"/>
              </w:rPr>
            </w:pPr>
            <w:r>
              <w:rPr>
                <w:sz w:val="22"/>
                <w:szCs w:val="22"/>
              </w:rPr>
              <w:t xml:space="preserve">Cieľom je </w:t>
            </w:r>
            <w:r w:rsidR="00626845">
              <w:rPr>
                <w:sz w:val="22"/>
                <w:szCs w:val="22"/>
              </w:rPr>
              <w:t>obnova  sakrálnych pamiatok</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626845" w:rsidP="00714AEA">
            <w:pPr>
              <w:pStyle w:val="Default"/>
              <w:jc w:val="both"/>
              <w:rPr>
                <w:sz w:val="22"/>
                <w:szCs w:val="22"/>
              </w:rPr>
            </w:pPr>
            <w:r>
              <w:rPr>
                <w:sz w:val="22"/>
                <w:szCs w:val="22"/>
              </w:rPr>
              <w:t>Obnovené objekty</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26845">
            <w:pPr>
              <w:pStyle w:val="Default"/>
              <w:jc w:val="both"/>
              <w:rPr>
                <w:sz w:val="22"/>
                <w:szCs w:val="22"/>
                <w:highlight w:val="magenta"/>
              </w:rPr>
            </w:pPr>
            <w:r w:rsidRPr="00654788">
              <w:t xml:space="preserve">Obyvatelia a návštevníci obce,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626845" w:rsidP="00714AEA">
            <w:pPr>
              <w:pStyle w:val="Default"/>
              <w:rPr>
                <w:sz w:val="22"/>
                <w:szCs w:val="22"/>
                <w:highlight w:val="magenta"/>
              </w:rPr>
            </w:pPr>
            <w:r w:rsidRPr="00626845">
              <w:rPr>
                <w:sz w:val="22"/>
                <w:szCs w:val="22"/>
              </w:rPr>
              <w:t>Počet obnovených pamiatok</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lastRenderedPageBreak/>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DA22D5">
            <w:r>
              <w:t xml:space="preserve">Príprava </w:t>
            </w:r>
            <w:proofErr w:type="spellStart"/>
            <w:r>
              <w:t>proj</w:t>
            </w:r>
            <w:proofErr w:type="spellEnd"/>
            <w:r w:rsidR="00DA22D5">
              <w:t>.</w:t>
            </w:r>
            <w:r>
              <w:t xml:space="preserve">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DA22D5">
            <w:proofErr w:type="spellStart"/>
            <w:r w:rsidRPr="00F9037D">
              <w:t>Realiz</w:t>
            </w:r>
            <w:proofErr w:type="spellEnd"/>
            <w:r w:rsidR="00DA22D5">
              <w:t>.</w:t>
            </w:r>
            <w:r w:rsidRPr="00F9037D">
              <w:t xml:space="preserve">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626845" w:rsidP="00714AEA">
            <w:pPr>
              <w:jc w:val="center"/>
            </w:pPr>
            <w: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1 000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360524" w:rsidP="00714AEA">
            <w:pPr>
              <w:jc w:val="right"/>
            </w:pPr>
            <w:r>
              <w:t>2</w:t>
            </w:r>
            <w:r w:rsidR="00626845">
              <w:t>0 000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15 000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360524" w:rsidRDefault="00360524" w:rsidP="00714AEA">
            <w:pPr>
              <w:jc w:val="right"/>
            </w:pPr>
            <w:r w:rsidRPr="00360524">
              <w:t>2 000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360524" w:rsidRDefault="00F672C1" w:rsidP="00714AEA">
            <w:pPr>
              <w:pStyle w:val="Default"/>
              <w:jc w:val="right"/>
              <w:rPr>
                <w:sz w:val="20"/>
                <w:szCs w:val="20"/>
              </w:rPr>
            </w:pPr>
          </w:p>
          <w:p w:rsidR="00360524" w:rsidRPr="00360524" w:rsidRDefault="00360524" w:rsidP="00714AEA">
            <w:pPr>
              <w:pStyle w:val="Default"/>
              <w:jc w:val="right"/>
              <w:rPr>
                <w:sz w:val="20"/>
                <w:szCs w:val="20"/>
              </w:rPr>
            </w:pPr>
            <w:r w:rsidRPr="00360524">
              <w:rPr>
                <w:sz w:val="20"/>
                <w:szCs w:val="20"/>
              </w:rPr>
              <w:t>1 000</w:t>
            </w:r>
          </w:p>
        </w:tc>
      </w:tr>
    </w:tbl>
    <w:p w:rsidR="00626845" w:rsidRPr="00322ED9" w:rsidRDefault="00626845"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26845">
            <w:pPr>
              <w:pStyle w:val="Default"/>
              <w:rPr>
                <w:sz w:val="22"/>
                <w:szCs w:val="22"/>
              </w:rPr>
            </w:pPr>
            <w:r w:rsidRPr="00322ED9">
              <w:rPr>
                <w:b/>
                <w:bCs/>
                <w:sz w:val="22"/>
                <w:szCs w:val="22"/>
              </w:rPr>
              <w:t xml:space="preserve">Základné údaje o projektovom zámere č. </w:t>
            </w:r>
            <w:r w:rsidR="00626845">
              <w:rPr>
                <w:b/>
                <w:bCs/>
                <w:sz w:val="22"/>
                <w:szCs w:val="22"/>
              </w:rPr>
              <w:t>16</w:t>
            </w:r>
          </w:p>
        </w:tc>
      </w:tr>
      <w:tr w:rsidR="00DA22D5" w:rsidRPr="00322ED9" w:rsidTr="00DA22D5">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654788" w:rsidRDefault="00DA22D5" w:rsidP="00DA22D5">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DA22D5" w:rsidRPr="00322ED9" w:rsidTr="00DA22D5">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DA22D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DA22D5" w:rsidRPr="00654788" w:rsidRDefault="00DA22D5"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654788" w:rsidRDefault="00DA22D5" w:rsidP="00714AEA">
            <w:pPr>
              <w:pStyle w:val="Default"/>
              <w:rPr>
                <w:sz w:val="20"/>
                <w:szCs w:val="20"/>
                <w:highlight w:val="magenta"/>
              </w:rPr>
            </w:pP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714AEA">
            <w:pPr>
              <w:pStyle w:val="Default"/>
              <w:rPr>
                <w:sz w:val="22"/>
                <w:szCs w:val="22"/>
              </w:rPr>
            </w:pP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DE2D1E" w:rsidRDefault="00DA22D5" w:rsidP="00631C1A">
            <w:pPr>
              <w:pStyle w:val="Default"/>
              <w:jc w:val="both"/>
              <w:rPr>
                <w:sz w:val="22"/>
                <w:szCs w:val="22"/>
                <w:highlight w:val="magenta"/>
              </w:rPr>
            </w:pPr>
            <w:r>
              <w:rPr>
                <w:sz w:val="22"/>
                <w:szCs w:val="22"/>
              </w:rPr>
              <w:t xml:space="preserve">Nevyhovujúca plocha ihriska a tribúny </w:t>
            </w: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jc w:val="both"/>
              <w:rPr>
                <w:sz w:val="22"/>
                <w:szCs w:val="22"/>
                <w:highlight w:val="magenta"/>
              </w:rPr>
            </w:pPr>
            <w:r>
              <w:rPr>
                <w:sz w:val="22"/>
                <w:szCs w:val="22"/>
              </w:rPr>
              <w:t xml:space="preserve">Cieľom je </w:t>
            </w:r>
            <w:proofErr w:type="spellStart"/>
            <w:r>
              <w:rPr>
                <w:sz w:val="22"/>
                <w:szCs w:val="22"/>
              </w:rPr>
              <w:t>zrekonštuovať</w:t>
            </w:r>
            <w:proofErr w:type="spellEnd"/>
            <w:r>
              <w:rPr>
                <w:sz w:val="22"/>
                <w:szCs w:val="22"/>
              </w:rPr>
              <w:t xml:space="preserve"> plochu futbalového ihriska a tribúny</w:t>
            </w:r>
          </w:p>
        </w:tc>
      </w:tr>
      <w:tr w:rsidR="00DA22D5"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245638" w:rsidRDefault="00DA22D5" w:rsidP="00714AEA">
            <w:pPr>
              <w:pStyle w:val="Default"/>
              <w:jc w:val="both"/>
              <w:rPr>
                <w:sz w:val="22"/>
                <w:szCs w:val="22"/>
              </w:rPr>
            </w:pPr>
            <w:r>
              <w:rPr>
                <w:sz w:val="22"/>
                <w:szCs w:val="22"/>
              </w:rPr>
              <w:t xml:space="preserve">Funkčný areál futbalového </w:t>
            </w:r>
            <w:proofErr w:type="spellStart"/>
            <w:r>
              <w:rPr>
                <w:sz w:val="22"/>
                <w:szCs w:val="22"/>
              </w:rPr>
              <w:t>štadionu</w:t>
            </w:r>
            <w:proofErr w:type="spellEnd"/>
          </w:p>
        </w:tc>
      </w:tr>
      <w:tr w:rsidR="00DA22D5"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jc w:val="both"/>
              <w:rPr>
                <w:sz w:val="22"/>
                <w:szCs w:val="22"/>
                <w:highlight w:val="magenta"/>
              </w:rPr>
            </w:pPr>
            <w:r w:rsidRPr="00654788">
              <w:t>Obyvatelia a návštevníci obce</w:t>
            </w:r>
            <w:r>
              <w:t>, športovci</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322ED9" w:rsidRDefault="00DA22D5" w:rsidP="00631C1A">
            <w:pPr>
              <w:pStyle w:val="Default"/>
              <w:rPr>
                <w:sz w:val="22"/>
                <w:szCs w:val="22"/>
                <w:highlight w:val="magenta"/>
              </w:rPr>
            </w:pPr>
            <w:r>
              <w:rPr>
                <w:sz w:val="22"/>
                <w:szCs w:val="22"/>
              </w:rPr>
              <w:t>Plocha v m2</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r w:rsidRPr="00741885">
              <w:rPr>
                <w:sz w:val="22"/>
                <w:szCs w:val="22"/>
              </w:rPr>
              <w:t xml:space="preserve">VO - výber dodávateľa </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r w:rsidRPr="00741885">
              <w:rPr>
                <w:sz w:val="22"/>
                <w:szCs w:val="22"/>
              </w:rPr>
              <w:t xml:space="preserve">Neschválenie NFP, výber dodávateľa cez VO </w:t>
            </w:r>
          </w:p>
        </w:tc>
      </w:tr>
      <w:tr w:rsidR="00DA22D5"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DA22D5" w:rsidRPr="00741885" w:rsidRDefault="00DA22D5" w:rsidP="00714AEA">
            <w:pPr>
              <w:pStyle w:val="Default"/>
              <w:rPr>
                <w:sz w:val="22"/>
                <w:szCs w:val="22"/>
              </w:rPr>
            </w:pPr>
          </w:p>
        </w:tc>
      </w:tr>
      <w:tr w:rsidR="00DA22D5"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sz w:val="22"/>
                <w:szCs w:val="22"/>
              </w:rPr>
            </w:pPr>
            <w:r w:rsidRPr="00322ED9">
              <w:rPr>
                <w:b/>
                <w:bCs/>
                <w:sz w:val="22"/>
                <w:szCs w:val="22"/>
              </w:rPr>
              <w:t xml:space="preserve">Realizácia projektu </w:t>
            </w:r>
          </w:p>
        </w:tc>
      </w:tr>
      <w:tr w:rsidR="00DA22D5"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0"/>
                <w:szCs w:val="20"/>
              </w:rPr>
            </w:pPr>
            <w:r w:rsidRPr="00322ED9">
              <w:rPr>
                <w:i/>
                <w:sz w:val="20"/>
                <w:szCs w:val="20"/>
              </w:rPr>
              <w:t xml:space="preserve">Termín (mesiac/rok) </w:t>
            </w:r>
          </w:p>
        </w:tc>
      </w:tr>
      <w:tr w:rsidR="00DA22D5"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01/2017</w:t>
            </w:r>
          </w:p>
        </w:tc>
      </w:tr>
      <w:tr w:rsidR="00DA22D5"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02-03/2017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03/2017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DA22D5" w:rsidRDefault="00DA22D5"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DA22D5" w:rsidRDefault="00DA22D5" w:rsidP="00714AEA">
            <w:pPr>
              <w:pStyle w:val="Default"/>
              <w:rPr>
                <w:sz w:val="20"/>
                <w:szCs w:val="20"/>
              </w:rPr>
            </w:pPr>
            <w:r>
              <w:rPr>
                <w:sz w:val="20"/>
                <w:szCs w:val="20"/>
              </w:rPr>
              <w:t>03 -08/2017</w:t>
            </w:r>
          </w:p>
        </w:tc>
      </w:tr>
      <w:tr w:rsidR="00DA22D5"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DA22D5" w:rsidRPr="00DA3895" w:rsidRDefault="00DA22D5" w:rsidP="00714AEA">
            <w:pPr>
              <w:pStyle w:val="Default"/>
              <w:rPr>
                <w:sz w:val="22"/>
                <w:szCs w:val="22"/>
              </w:rPr>
            </w:pPr>
            <w:r>
              <w:rPr>
                <w:sz w:val="22"/>
                <w:szCs w:val="22"/>
              </w:rPr>
              <w:t>08/2017</w:t>
            </w:r>
          </w:p>
        </w:tc>
      </w:tr>
      <w:tr w:rsidR="00DA22D5"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sz w:val="22"/>
                <w:szCs w:val="22"/>
              </w:rPr>
            </w:pPr>
            <w:r w:rsidRPr="00322ED9">
              <w:rPr>
                <w:b/>
                <w:bCs/>
                <w:sz w:val="22"/>
                <w:szCs w:val="22"/>
              </w:rPr>
              <w:t xml:space="preserve">Financovanie projektu </w:t>
            </w:r>
          </w:p>
        </w:tc>
      </w:tr>
      <w:tr w:rsidR="00DA22D5"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Náklady spolu </w:t>
            </w:r>
          </w:p>
          <w:p w:rsidR="00DA22D5" w:rsidRPr="00322ED9" w:rsidRDefault="00DA22D5"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z toho súkromné zdroje</w:t>
            </w:r>
          </w:p>
        </w:tc>
      </w:tr>
      <w:tr w:rsidR="00DA22D5" w:rsidRPr="00322ED9" w:rsidTr="00714AEA">
        <w:trPr>
          <w:trHeight w:val="353"/>
        </w:trPr>
        <w:tc>
          <w:tcPr>
            <w:tcW w:w="1691"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DA22D5" w:rsidRPr="00322ED9" w:rsidRDefault="00DA22D5"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DA22D5" w:rsidRPr="00322ED9" w:rsidRDefault="00DA22D5" w:rsidP="00714AEA">
            <w:pPr>
              <w:pStyle w:val="Default"/>
              <w:rPr>
                <w:i/>
                <w:sz w:val="22"/>
                <w:szCs w:val="22"/>
              </w:rPr>
            </w:pPr>
          </w:p>
        </w:tc>
      </w:tr>
      <w:tr w:rsidR="00DA22D5"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360524">
            <w:r>
              <w:t>Príprava PD</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DA22D5" w:rsidRPr="00146C09" w:rsidRDefault="00DA22D5"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DA22D5" w:rsidRPr="00146C09" w:rsidRDefault="00DA22D5" w:rsidP="00714AEA">
            <w:pPr>
              <w:pStyle w:val="Default"/>
              <w:jc w:val="right"/>
              <w:rPr>
                <w:sz w:val="20"/>
                <w:szCs w:val="20"/>
              </w:rPr>
            </w:pP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roofErr w:type="spellStart"/>
            <w:r w:rsidRPr="00F9037D">
              <w:t>Realiz</w:t>
            </w:r>
            <w:proofErr w:type="spellEnd"/>
            <w:r>
              <w:t>.</w:t>
            </w:r>
            <w:r w:rsidRPr="00F9037D">
              <w:t xml:space="preserve">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pPr>
            <w:r>
              <w:t>13 000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DA22D5">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DA22D5">
            <w:pPr>
              <w:pStyle w:val="Default"/>
              <w:jc w:val="right"/>
              <w:rPr>
                <w:sz w:val="20"/>
                <w:szCs w:val="20"/>
              </w:rPr>
            </w:pPr>
          </w:p>
          <w:p w:rsidR="00DA22D5" w:rsidRPr="00F9037D" w:rsidRDefault="00DA22D5" w:rsidP="00DA22D5">
            <w:pPr>
              <w:pStyle w:val="Default"/>
              <w:jc w:val="right"/>
              <w:rPr>
                <w:sz w:val="20"/>
                <w:szCs w:val="20"/>
              </w:rPr>
            </w:pPr>
            <w:r>
              <w:rPr>
                <w:sz w:val="20"/>
                <w:szCs w:val="20"/>
              </w:rPr>
              <w:t>3 000</w:t>
            </w:r>
          </w:p>
        </w:tc>
      </w:tr>
      <w:tr w:rsidR="00DA22D5"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center"/>
            </w:pPr>
            <w:r w:rsidRPr="00F9037D">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pPr>
            <w:r>
              <w:t>13 000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F9037D" w:rsidRDefault="00DA22D5" w:rsidP="00714AEA">
            <w:pPr>
              <w:jc w:val="right"/>
              <w:rPr>
                <w:rFonts w:ascii="Calibri" w:hAnsi="Calibri"/>
              </w:rPr>
            </w:pPr>
            <w:r>
              <w:rPr>
                <w:rFonts w:ascii="Calibri" w:hAnsi="Calibri"/>
              </w:rPr>
              <w:t>10 000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Default="00DA22D5" w:rsidP="00714AEA">
            <w:pPr>
              <w:pStyle w:val="Default"/>
              <w:jc w:val="right"/>
              <w:rPr>
                <w:sz w:val="20"/>
                <w:szCs w:val="20"/>
              </w:rPr>
            </w:pPr>
          </w:p>
          <w:p w:rsidR="00DA22D5" w:rsidRPr="00F9037D" w:rsidRDefault="00DA22D5" w:rsidP="00714AEA">
            <w:pPr>
              <w:pStyle w:val="Default"/>
              <w:jc w:val="right"/>
              <w:rPr>
                <w:sz w:val="20"/>
                <w:szCs w:val="20"/>
              </w:rPr>
            </w:pPr>
            <w:r>
              <w:rPr>
                <w:sz w:val="20"/>
                <w:szCs w:val="20"/>
              </w:rPr>
              <w:t>3 000</w:t>
            </w:r>
          </w:p>
        </w:tc>
      </w:tr>
    </w:tbl>
    <w:p w:rsidR="00F672C1" w:rsidRDefault="00F672C1" w:rsidP="00F672C1"/>
    <w:p w:rsidR="00DA22D5" w:rsidRPr="00322ED9" w:rsidRDefault="00DA22D5"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DB0600" w:rsidTr="00714AEA">
        <w:trPr>
          <w:trHeight w:val="98"/>
        </w:trPr>
        <w:tc>
          <w:tcPr>
            <w:tcW w:w="8889" w:type="dxa"/>
            <w:gridSpan w:val="11"/>
            <w:tcBorders>
              <w:bottom w:val="single" w:sz="4" w:space="0" w:color="auto"/>
            </w:tcBorders>
          </w:tcPr>
          <w:p w:rsidR="00F672C1" w:rsidRPr="00DB0600" w:rsidRDefault="00F672C1" w:rsidP="00631C1A">
            <w:pPr>
              <w:pStyle w:val="Default"/>
              <w:rPr>
                <w:strike/>
                <w:sz w:val="22"/>
                <w:szCs w:val="22"/>
              </w:rPr>
            </w:pPr>
            <w:r w:rsidRPr="00DB0600">
              <w:rPr>
                <w:b/>
                <w:bCs/>
                <w:strike/>
                <w:sz w:val="22"/>
                <w:szCs w:val="22"/>
              </w:rPr>
              <w:lastRenderedPageBreak/>
              <w:t xml:space="preserve">Základné údaje o projektovom zámere č. </w:t>
            </w:r>
            <w:r w:rsidR="00631C1A" w:rsidRPr="00DB0600">
              <w:rPr>
                <w:b/>
                <w:bCs/>
                <w:strike/>
                <w:sz w:val="22"/>
                <w:szCs w:val="22"/>
              </w:rPr>
              <w:t>17</w:t>
            </w:r>
          </w:p>
        </w:tc>
      </w:tr>
      <w:tr w:rsidR="00F672C1" w:rsidRPr="00DB0600"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DB0600" w:rsidRDefault="00631C1A" w:rsidP="00714AEA">
            <w:pPr>
              <w:rPr>
                <w:b/>
                <w:bCs/>
                <w:strike/>
                <w:sz w:val="24"/>
                <w:szCs w:val="24"/>
              </w:rPr>
            </w:pPr>
            <w:r w:rsidRPr="00DB0600">
              <w:rPr>
                <w:b/>
                <w:bCs/>
                <w:strike/>
                <w:sz w:val="24"/>
                <w:szCs w:val="24"/>
              </w:rPr>
              <w:t>Protipovodňové opatrenia</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rPr>
                <w:strike/>
                <w:sz w:val="24"/>
                <w:szCs w:val="24"/>
              </w:rPr>
            </w:pPr>
            <w:r w:rsidRPr="00DB0600">
              <w:rPr>
                <w:strike/>
                <w:sz w:val="24"/>
                <w:szCs w:val="24"/>
              </w:rPr>
              <w:t>Obec Jablonica</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rPr>
                <w:strike/>
                <w:sz w:val="24"/>
                <w:szCs w:val="24"/>
              </w:rPr>
            </w:pPr>
            <w:proofErr w:type="spellStart"/>
            <w:r w:rsidRPr="00DB0600">
              <w:rPr>
                <w:strike/>
                <w:sz w:val="24"/>
                <w:szCs w:val="24"/>
              </w:rPr>
              <w:t>Ing.Silvester</w:t>
            </w:r>
            <w:proofErr w:type="spellEnd"/>
            <w:r w:rsidRPr="00DB0600">
              <w:rPr>
                <w:strike/>
                <w:sz w:val="24"/>
                <w:szCs w:val="24"/>
              </w:rPr>
              <w:t xml:space="preserve"> </w:t>
            </w:r>
            <w:proofErr w:type="spellStart"/>
            <w:r w:rsidRPr="00DB0600">
              <w:rPr>
                <w:strike/>
                <w:sz w:val="24"/>
                <w:szCs w:val="24"/>
              </w:rPr>
              <w:t>Nestarec</w:t>
            </w:r>
            <w:proofErr w:type="spellEnd"/>
            <w:r w:rsidRPr="00DB0600">
              <w:rPr>
                <w:strike/>
                <w:sz w:val="24"/>
                <w:szCs w:val="24"/>
              </w:rPr>
              <w:t>, starosta</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714AEA">
            <w:pPr>
              <w:pStyle w:val="Default"/>
              <w:rPr>
                <w:strike/>
                <w:sz w:val="20"/>
                <w:szCs w:val="20"/>
                <w:highlight w:val="magenta"/>
              </w:rPr>
            </w:pPr>
            <w:r w:rsidRPr="00DB0600">
              <w:rPr>
                <w:strike/>
                <w:sz w:val="20"/>
                <w:szCs w:val="20"/>
              </w:rPr>
              <w:t xml:space="preserve">Povodie </w:t>
            </w:r>
            <w:proofErr w:type="spellStart"/>
            <w:r w:rsidRPr="00DB0600">
              <w:rPr>
                <w:strike/>
                <w:sz w:val="20"/>
                <w:szCs w:val="20"/>
              </w:rPr>
              <w:t>reky</w:t>
            </w:r>
            <w:proofErr w:type="spellEnd"/>
            <w:r w:rsidRPr="00DB0600">
              <w:rPr>
                <w:strike/>
                <w:sz w:val="20"/>
                <w:szCs w:val="20"/>
              </w:rPr>
              <w:t xml:space="preserve"> Morava š.p.</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rFonts w:eastAsiaTheme="minorHAnsi"/>
                <w:strike/>
                <w:lang w:eastAsia="en-US"/>
              </w:rPr>
              <w:t>Január  2017 – August   2017</w:t>
            </w:r>
          </w:p>
        </w:tc>
      </w:tr>
      <w:tr w:rsidR="00F672C1" w:rsidRPr="00DB0600"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631C1A" w:rsidP="00714AEA">
            <w:pPr>
              <w:pStyle w:val="Default"/>
              <w:jc w:val="both"/>
              <w:rPr>
                <w:strike/>
                <w:sz w:val="22"/>
                <w:szCs w:val="22"/>
                <w:highlight w:val="magenta"/>
              </w:rPr>
            </w:pPr>
            <w:r w:rsidRPr="00DB0600">
              <w:rPr>
                <w:strike/>
                <w:sz w:val="22"/>
                <w:szCs w:val="22"/>
              </w:rPr>
              <w:t>V povodí rieky Myjavy sa pravidelne objavujú povodne</w:t>
            </w:r>
          </w:p>
        </w:tc>
      </w:tr>
      <w:tr w:rsidR="00F672C1" w:rsidRPr="00DB0600"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2215D9" w:rsidRPr="00DB0600" w:rsidRDefault="00F672C1" w:rsidP="002215D9">
            <w:pPr>
              <w:pStyle w:val="Default"/>
              <w:jc w:val="both"/>
              <w:rPr>
                <w:strike/>
                <w:sz w:val="22"/>
                <w:szCs w:val="22"/>
                <w:highlight w:val="magenta"/>
              </w:rPr>
            </w:pPr>
            <w:r w:rsidRPr="00DB0600">
              <w:rPr>
                <w:strike/>
                <w:sz w:val="16"/>
                <w:szCs w:val="16"/>
              </w:rPr>
              <w:t xml:space="preserve">Cieľom je vytvorenie </w:t>
            </w:r>
            <w:r w:rsidR="00631C1A" w:rsidRPr="00DB0600">
              <w:rPr>
                <w:strike/>
                <w:sz w:val="16"/>
                <w:szCs w:val="16"/>
              </w:rPr>
              <w:t>protipovodňových opatrení</w:t>
            </w:r>
            <w:r w:rsidRPr="00DB0600">
              <w:rPr>
                <w:strike/>
                <w:sz w:val="16"/>
                <w:szCs w:val="16"/>
              </w:rPr>
              <w:t xml:space="preserve"> </w:t>
            </w:r>
            <w:r w:rsidR="002215D9" w:rsidRPr="00DB0600">
              <w:rPr>
                <w:strike/>
                <w:sz w:val="16"/>
                <w:szCs w:val="16"/>
              </w:rPr>
              <w:t>.</w:t>
            </w:r>
            <w:r w:rsidR="002215D9" w:rsidRPr="00DB0600">
              <w:rPr>
                <w:strike/>
                <w:sz w:val="18"/>
                <w:szCs w:val="18"/>
              </w:rPr>
              <w:t xml:space="preserve">Projekt rieši </w:t>
            </w:r>
            <w:r w:rsidR="002215D9" w:rsidRPr="00DB0600">
              <w:rPr>
                <w:bCs/>
                <w:strike/>
                <w:sz w:val="18"/>
                <w:szCs w:val="18"/>
              </w:rPr>
              <w:t>povodňovú</w:t>
            </w:r>
            <w:r w:rsidR="002215D9" w:rsidRPr="00DB0600">
              <w:rPr>
                <w:strike/>
                <w:sz w:val="18"/>
                <w:szCs w:val="18"/>
              </w:rPr>
              <w:t xml:space="preserve"> ochranu obce od rozvodnenej rieky Myjava, zabezpečí kvalitnú ochranu obyvateľov obce pred povodňami a následnými škodami. Cieľom projektu je zabrániť prudké </w:t>
            </w:r>
            <w:r w:rsidR="002215D9" w:rsidRPr="00DB0600">
              <w:rPr>
                <w:bCs/>
                <w:strike/>
                <w:sz w:val="18"/>
                <w:szCs w:val="18"/>
              </w:rPr>
              <w:t>zvýšenie</w:t>
            </w:r>
            <w:r w:rsidR="002215D9" w:rsidRPr="00DB0600">
              <w:rPr>
                <w:strike/>
                <w:sz w:val="18"/>
                <w:szCs w:val="18"/>
              </w:rPr>
              <w:t xml:space="preserve"> vodných stavov na rieke Myjava (zvyčajne po extrémnych prívalových zrážkach) s katastrofálnymi následkami</w:t>
            </w:r>
          </w:p>
        </w:tc>
      </w:tr>
      <w:tr w:rsidR="00F672C1" w:rsidRPr="00DB0600"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631C1A" w:rsidP="00714AEA">
            <w:pPr>
              <w:pStyle w:val="Default"/>
              <w:jc w:val="both"/>
              <w:rPr>
                <w:strike/>
                <w:sz w:val="22"/>
                <w:szCs w:val="22"/>
              </w:rPr>
            </w:pPr>
            <w:r w:rsidRPr="00DB0600">
              <w:rPr>
                <w:strike/>
                <w:sz w:val="22"/>
                <w:szCs w:val="22"/>
              </w:rPr>
              <w:t>opatrenia</w:t>
            </w:r>
          </w:p>
        </w:tc>
      </w:tr>
      <w:tr w:rsidR="00F672C1" w:rsidRPr="00DB0600"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631C1A">
            <w:pPr>
              <w:pStyle w:val="Default"/>
              <w:jc w:val="both"/>
              <w:rPr>
                <w:strike/>
                <w:sz w:val="22"/>
                <w:szCs w:val="22"/>
                <w:highlight w:val="magenta"/>
              </w:rPr>
            </w:pPr>
            <w:r w:rsidRPr="00DB0600">
              <w:rPr>
                <w:strike/>
              </w:rPr>
              <w:t>Obyvatelia obce</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631C1A">
            <w:pPr>
              <w:pStyle w:val="Default"/>
              <w:rPr>
                <w:strike/>
                <w:sz w:val="22"/>
                <w:szCs w:val="22"/>
                <w:highlight w:val="magenta"/>
              </w:rPr>
            </w:pPr>
            <w:r w:rsidRPr="00DB0600">
              <w:rPr>
                <w:strike/>
                <w:sz w:val="22"/>
                <w:szCs w:val="22"/>
              </w:rPr>
              <w:t>Plocha vytvoren</w:t>
            </w:r>
            <w:r w:rsidR="00631C1A" w:rsidRPr="00DB0600">
              <w:rPr>
                <w:strike/>
                <w:sz w:val="22"/>
                <w:szCs w:val="22"/>
              </w:rPr>
              <w:t xml:space="preserve">ých opatrení </w:t>
            </w:r>
            <w:r w:rsidRPr="00DB0600">
              <w:rPr>
                <w:strike/>
                <w:sz w:val="22"/>
                <w:szCs w:val="22"/>
              </w:rPr>
              <w:t>v m2</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VO - výber dodávateľa </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Neschválenie NFP, výber dodávateľa cez VO </w:t>
            </w:r>
          </w:p>
        </w:tc>
      </w:tr>
      <w:tr w:rsidR="00F672C1" w:rsidRPr="00DB0600"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p>
        </w:tc>
      </w:tr>
      <w:tr w:rsidR="00F672C1" w:rsidRPr="00DB0600"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strike/>
                <w:sz w:val="22"/>
                <w:szCs w:val="22"/>
              </w:rPr>
            </w:pPr>
            <w:r w:rsidRPr="00DB0600">
              <w:rPr>
                <w:b/>
                <w:bCs/>
                <w:strike/>
                <w:sz w:val="22"/>
                <w:szCs w:val="22"/>
              </w:rPr>
              <w:t xml:space="preserve">Realizácia projektu </w:t>
            </w:r>
          </w:p>
        </w:tc>
      </w:tr>
      <w:tr w:rsidR="00F672C1" w:rsidRPr="00DB0600"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Termín (mesiac/rok) </w:t>
            </w:r>
          </w:p>
        </w:tc>
      </w:tr>
      <w:tr w:rsidR="00F672C1" w:rsidRPr="00DB0600"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Projektová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01/2017</w:t>
            </w:r>
          </w:p>
        </w:tc>
      </w:tr>
      <w:tr w:rsidR="00F672C1" w:rsidRPr="00DB0600"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highlight w:val="magenta"/>
              </w:rPr>
            </w:pPr>
            <w:r w:rsidRPr="00DB0600">
              <w:rPr>
                <w:strike/>
                <w:sz w:val="20"/>
                <w:szCs w:val="20"/>
              </w:rPr>
              <w:t xml:space="preserve">Výber dodávateľa VO – podpis </w:t>
            </w:r>
            <w:proofErr w:type="spellStart"/>
            <w:r w:rsidRPr="00DB0600">
              <w:rPr>
                <w:strike/>
                <w:sz w:val="20"/>
                <w:szCs w:val="20"/>
              </w:rPr>
              <w:t>zmluby</w:t>
            </w:r>
            <w:proofErr w:type="spellEnd"/>
            <w:r w:rsidRPr="00DB0600">
              <w:rPr>
                <w:strike/>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02-03/2017</w:t>
            </w:r>
          </w:p>
        </w:tc>
      </w:tr>
      <w:tr w:rsidR="00F672C1" w:rsidRPr="00DB0600"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 xml:space="preserve">Spracovanie </w:t>
            </w:r>
            <w:proofErr w:type="spellStart"/>
            <w:r w:rsidRPr="00DB0600">
              <w:rPr>
                <w:strike/>
                <w:sz w:val="20"/>
                <w:szCs w:val="20"/>
              </w:rPr>
              <w:t>ŽoNFP</w:t>
            </w:r>
            <w:proofErr w:type="spellEnd"/>
            <w:r w:rsidRPr="00DB0600">
              <w:rPr>
                <w:strike/>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 xml:space="preserve">Odborný pracovník </w:t>
            </w:r>
            <w:proofErr w:type="spellStart"/>
            <w:r w:rsidRPr="00DB0600">
              <w:rPr>
                <w:strike/>
                <w:sz w:val="20"/>
                <w:szCs w:val="20"/>
              </w:rPr>
              <w:t>OcÚ</w:t>
            </w:r>
            <w:proofErr w:type="spellEnd"/>
            <w:r w:rsidRPr="00DB0600">
              <w:rPr>
                <w:strike/>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03/2017</w:t>
            </w:r>
          </w:p>
        </w:tc>
      </w:tr>
      <w:tr w:rsidR="00F672C1" w:rsidRPr="00DB0600"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03 -08/2017</w:t>
            </w:r>
          </w:p>
        </w:tc>
      </w:tr>
      <w:tr w:rsidR="00F672C1" w:rsidRPr="00DB0600"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Stavebný úrad, Obec, občania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08/2017</w:t>
            </w:r>
          </w:p>
        </w:tc>
      </w:tr>
      <w:tr w:rsidR="00F672C1" w:rsidRPr="00DB0600"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strike/>
                <w:sz w:val="22"/>
                <w:szCs w:val="22"/>
              </w:rPr>
            </w:pPr>
            <w:r w:rsidRPr="00DB0600">
              <w:rPr>
                <w:b/>
                <w:bCs/>
                <w:strike/>
                <w:sz w:val="22"/>
                <w:szCs w:val="22"/>
              </w:rPr>
              <w:t xml:space="preserve">Financovanie projektu </w:t>
            </w:r>
          </w:p>
        </w:tc>
      </w:tr>
      <w:tr w:rsidR="00F672C1" w:rsidRPr="00DB0600"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Náklady spolu </w:t>
            </w:r>
          </w:p>
          <w:p w:rsidR="00F672C1" w:rsidRPr="00DB0600" w:rsidRDefault="00F672C1" w:rsidP="00714AEA">
            <w:pPr>
              <w:pStyle w:val="Default"/>
              <w:rPr>
                <w:i/>
                <w:strike/>
                <w:sz w:val="22"/>
                <w:szCs w:val="22"/>
              </w:rPr>
            </w:pPr>
            <w:r w:rsidRPr="00DB0600">
              <w:rPr>
                <w:i/>
                <w:strike/>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z toho súkromné zdroje</w:t>
            </w:r>
          </w:p>
        </w:tc>
      </w:tr>
      <w:tr w:rsidR="00F672C1" w:rsidRPr="00DB0600" w:rsidTr="00714AEA">
        <w:trPr>
          <w:trHeight w:val="353"/>
        </w:trPr>
        <w:tc>
          <w:tcPr>
            <w:tcW w:w="1691"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1286" w:type="dxa"/>
            <w:gridSpan w:val="2"/>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1276"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obec</w:t>
            </w:r>
          </w:p>
        </w:tc>
        <w:tc>
          <w:tcPr>
            <w:tcW w:w="951"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r>
      <w:tr w:rsidR="00F672C1" w:rsidRPr="00DB0600"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DA22D5">
            <w:pPr>
              <w:rPr>
                <w:strike/>
              </w:rPr>
            </w:pPr>
            <w:r w:rsidRPr="00DB0600">
              <w:rPr>
                <w:strike/>
              </w:rPr>
              <w:t xml:space="preserve">Príprava </w:t>
            </w:r>
            <w:proofErr w:type="spellStart"/>
            <w:r w:rsidRPr="00DB0600">
              <w:rPr>
                <w:strike/>
              </w:rPr>
              <w:t>proj</w:t>
            </w:r>
            <w:proofErr w:type="spellEnd"/>
            <w:r w:rsidR="00DA22D5" w:rsidRPr="00DB0600">
              <w:rPr>
                <w:strike/>
              </w:rPr>
              <w:t>.</w:t>
            </w:r>
            <w:r w:rsidRPr="00DB0600">
              <w:rPr>
                <w:strike/>
              </w:rPr>
              <w:t xml:space="preserve">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center"/>
              <w:rPr>
                <w:strike/>
              </w:rPr>
            </w:pPr>
            <w:r w:rsidRPr="00DB0600">
              <w:rPr>
                <w:strike/>
              </w:rP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strike/>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951" w:type="dxa"/>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jc w:val="right"/>
              <w:rPr>
                <w:strike/>
                <w:sz w:val="20"/>
                <w:szCs w:val="20"/>
              </w:rPr>
            </w:pPr>
          </w:p>
        </w:tc>
      </w:tr>
      <w:tr w:rsidR="00DA22D5" w:rsidRPr="00DB0600"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rPr>
                <w:strike/>
              </w:rPr>
            </w:pPr>
            <w:r w:rsidRPr="00DB0600">
              <w:rPr>
                <w:strike/>
              </w:rPr>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center"/>
              <w:rPr>
                <w:strike/>
              </w:rPr>
            </w:pPr>
            <w:r w:rsidRPr="00DB0600">
              <w:rPr>
                <w:strike/>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DA22D5">
            <w:pPr>
              <w:jc w:val="right"/>
              <w:rPr>
                <w:strike/>
              </w:rPr>
            </w:pPr>
            <w:r w:rsidRPr="00DB0600">
              <w:rPr>
                <w:strike/>
              </w:rPr>
              <w:t>33 000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DA22D5">
            <w:pPr>
              <w:jc w:val="right"/>
              <w:rPr>
                <w:rFonts w:ascii="Calibri" w:hAnsi="Calibri"/>
                <w:strike/>
              </w:rPr>
            </w:pPr>
            <w:r w:rsidRPr="00DB0600">
              <w:rPr>
                <w:rFonts w:ascii="Calibri" w:hAnsi="Calibri"/>
                <w:strike/>
              </w:rPr>
              <w:t>23 000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DA22D5">
            <w:pPr>
              <w:jc w:val="right"/>
              <w:rPr>
                <w:rFonts w:ascii="Calibri" w:hAnsi="Calibri"/>
                <w:strike/>
              </w:rPr>
            </w:pPr>
            <w:r w:rsidRPr="00DB0600">
              <w:rPr>
                <w:rFonts w:ascii="Calibri" w:hAnsi="Calibri"/>
                <w:strike/>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DA22D5">
            <w:pPr>
              <w:jc w:val="right"/>
              <w:rPr>
                <w:rFonts w:ascii="Calibri" w:hAnsi="Calibri"/>
                <w:strike/>
              </w:rPr>
            </w:pPr>
            <w:r w:rsidRPr="00DB0600">
              <w:rPr>
                <w:rFonts w:ascii="Calibri" w:hAnsi="Calibri"/>
                <w:strike/>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DA22D5">
            <w:pPr>
              <w:jc w:val="right"/>
              <w:rPr>
                <w:rFonts w:ascii="Calibri" w:hAnsi="Calibri"/>
                <w:strike/>
              </w:rPr>
            </w:pPr>
            <w:r w:rsidRPr="00DB0600">
              <w:rPr>
                <w:rFonts w:ascii="Calibri" w:hAnsi="Calibri"/>
                <w:strike/>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Pr="00DB0600" w:rsidRDefault="00DA22D5" w:rsidP="00DA22D5">
            <w:pPr>
              <w:pStyle w:val="Default"/>
              <w:jc w:val="right"/>
              <w:rPr>
                <w:strike/>
                <w:sz w:val="20"/>
                <w:szCs w:val="20"/>
              </w:rPr>
            </w:pPr>
          </w:p>
          <w:p w:rsidR="00DA22D5" w:rsidRPr="00DB0600" w:rsidRDefault="00DA22D5" w:rsidP="00DA22D5">
            <w:pPr>
              <w:pStyle w:val="Default"/>
              <w:jc w:val="right"/>
              <w:rPr>
                <w:strike/>
                <w:sz w:val="20"/>
                <w:szCs w:val="20"/>
              </w:rPr>
            </w:pPr>
            <w:r w:rsidRPr="00DB0600">
              <w:rPr>
                <w:strike/>
                <w:sz w:val="20"/>
                <w:szCs w:val="20"/>
              </w:rPr>
              <w:t>0</w:t>
            </w:r>
          </w:p>
        </w:tc>
      </w:tr>
      <w:tr w:rsidR="00DA22D5" w:rsidRPr="00DB0600"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rPr>
                <w:strike/>
              </w:rPr>
            </w:pPr>
            <w:r w:rsidRPr="00DB0600">
              <w:rPr>
                <w:strike/>
              </w:rPr>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center"/>
              <w:rPr>
                <w:strike/>
              </w:rPr>
            </w:pPr>
            <w:r w:rsidRPr="00DB0600">
              <w:rPr>
                <w:strike/>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right"/>
              <w:rPr>
                <w:strike/>
              </w:rPr>
            </w:pPr>
            <w:r w:rsidRPr="00DB0600">
              <w:rPr>
                <w:strike/>
              </w:rPr>
              <w:t>33 000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right"/>
              <w:rPr>
                <w:rFonts w:ascii="Calibri" w:hAnsi="Calibri"/>
                <w:strike/>
              </w:rPr>
            </w:pPr>
            <w:r w:rsidRPr="00DB0600">
              <w:rPr>
                <w:rFonts w:ascii="Calibri" w:hAnsi="Calibri"/>
                <w:strike/>
              </w:rPr>
              <w:t>23 000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right"/>
              <w:rPr>
                <w:rFonts w:ascii="Calibri" w:hAnsi="Calibri"/>
                <w:strike/>
              </w:rPr>
            </w:pPr>
            <w:r w:rsidRPr="00DB0600">
              <w:rPr>
                <w:rFonts w:ascii="Calibri" w:hAnsi="Calibri"/>
                <w:strike/>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right"/>
              <w:rPr>
                <w:rFonts w:ascii="Calibri" w:hAnsi="Calibri"/>
                <w:strike/>
              </w:rPr>
            </w:pPr>
            <w:r w:rsidRPr="00DB0600">
              <w:rPr>
                <w:rFonts w:ascii="Calibri" w:hAnsi="Calibri"/>
                <w:strike/>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DA22D5" w:rsidRPr="00DB0600" w:rsidRDefault="00DA22D5" w:rsidP="00714AEA">
            <w:pPr>
              <w:jc w:val="right"/>
              <w:rPr>
                <w:rFonts w:ascii="Calibri" w:hAnsi="Calibri"/>
                <w:strike/>
              </w:rPr>
            </w:pPr>
            <w:r w:rsidRPr="00DB0600">
              <w:rPr>
                <w:rFonts w:ascii="Calibri" w:hAnsi="Calibri"/>
                <w:strike/>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A22D5" w:rsidRPr="00DB0600" w:rsidRDefault="00DA22D5" w:rsidP="00714AEA">
            <w:pPr>
              <w:pStyle w:val="Default"/>
              <w:jc w:val="right"/>
              <w:rPr>
                <w:strike/>
                <w:sz w:val="20"/>
                <w:szCs w:val="20"/>
              </w:rPr>
            </w:pPr>
          </w:p>
          <w:p w:rsidR="00DA22D5" w:rsidRPr="00DB0600" w:rsidRDefault="00DA22D5" w:rsidP="00714AEA">
            <w:pPr>
              <w:pStyle w:val="Default"/>
              <w:jc w:val="right"/>
              <w:rPr>
                <w:strike/>
                <w:sz w:val="20"/>
                <w:szCs w:val="20"/>
              </w:rPr>
            </w:pPr>
            <w:r w:rsidRPr="00DB0600">
              <w:rPr>
                <w:strike/>
                <w:sz w:val="20"/>
                <w:szCs w:val="20"/>
              </w:rPr>
              <w:t>0</w:t>
            </w:r>
          </w:p>
        </w:tc>
      </w:tr>
    </w:tbl>
    <w:p w:rsidR="00F672C1" w:rsidRPr="00DB0600" w:rsidRDefault="00F672C1" w:rsidP="00F672C1">
      <w:pPr>
        <w:rPr>
          <w:strike/>
        </w:rPr>
      </w:pPr>
    </w:p>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631C1A">
            <w:pPr>
              <w:pStyle w:val="Default"/>
              <w:rPr>
                <w:sz w:val="22"/>
                <w:szCs w:val="22"/>
              </w:rPr>
            </w:pPr>
            <w:r w:rsidRPr="00322ED9">
              <w:rPr>
                <w:b/>
                <w:bCs/>
                <w:sz w:val="22"/>
                <w:szCs w:val="22"/>
              </w:rPr>
              <w:t xml:space="preserve">Základné údaje o projektovom zámere č. </w:t>
            </w:r>
            <w:r w:rsidR="00631C1A">
              <w:rPr>
                <w:b/>
                <w:bCs/>
                <w:sz w:val="22"/>
                <w:szCs w:val="22"/>
              </w:rPr>
              <w:t>18</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631C1A" w:rsidP="00714AEA">
            <w:pPr>
              <w:rPr>
                <w:b/>
                <w:bCs/>
                <w:sz w:val="24"/>
                <w:szCs w:val="24"/>
              </w:rPr>
            </w:pPr>
            <w:r>
              <w:rPr>
                <w:b/>
                <w:bCs/>
                <w:sz w:val="24"/>
                <w:szCs w:val="24"/>
              </w:rPr>
              <w:t>Výmena vzdušného i podzemného vedenia verejného osvetlenia</w:t>
            </w:r>
            <w:r w:rsidR="00F672C1" w:rsidRPr="00654788">
              <w:rPr>
                <w:b/>
                <w:bCs/>
                <w:sz w:val="24"/>
                <w:szCs w:val="24"/>
              </w:rPr>
              <w:t xml:space="preserve"> </w:t>
            </w:r>
            <w:r w:rsidR="00DA22D5">
              <w:rPr>
                <w:b/>
                <w:bCs/>
                <w:sz w:val="24"/>
                <w:szCs w:val="24"/>
              </w:rPr>
              <w:t>na ul. Č.A.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631C1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631C1A">
              <w:rPr>
                <w:rFonts w:eastAsiaTheme="minorHAnsi"/>
                <w:lang w:eastAsia="en-US"/>
              </w:rPr>
              <w:t>6</w:t>
            </w:r>
            <w:r>
              <w:rPr>
                <w:rFonts w:eastAsiaTheme="minorHAnsi"/>
                <w:lang w:eastAsia="en-US"/>
              </w:rPr>
              <w:t xml:space="preserve"> – </w:t>
            </w:r>
            <w:r w:rsidR="00631C1A">
              <w:rPr>
                <w:rFonts w:eastAsiaTheme="minorHAnsi"/>
                <w:lang w:eastAsia="en-US"/>
              </w:rPr>
              <w:t>december</w:t>
            </w:r>
            <w:r>
              <w:rPr>
                <w:rFonts w:eastAsiaTheme="minorHAnsi"/>
                <w:lang w:eastAsia="en-US"/>
              </w:rPr>
              <w:t xml:space="preserve">  </w:t>
            </w:r>
            <w:r w:rsidRPr="00741885">
              <w:rPr>
                <w:rFonts w:eastAsiaTheme="minorHAnsi"/>
                <w:lang w:eastAsia="en-US"/>
              </w:rPr>
              <w:t xml:space="preserve"> 201</w:t>
            </w:r>
            <w:r w:rsidR="00631C1A">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631C1A" w:rsidP="00714AEA">
            <w:pPr>
              <w:pStyle w:val="Default"/>
              <w:jc w:val="both"/>
              <w:rPr>
                <w:sz w:val="22"/>
                <w:szCs w:val="22"/>
                <w:highlight w:val="magenta"/>
              </w:rPr>
            </w:pPr>
            <w:r w:rsidRPr="00631C1A">
              <w:rPr>
                <w:sz w:val="22"/>
                <w:szCs w:val="22"/>
              </w:rPr>
              <w:t>Nevyhovujúci technický stav verejného osvetlenia</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631C1A">
            <w:pPr>
              <w:pStyle w:val="Default"/>
              <w:jc w:val="both"/>
              <w:rPr>
                <w:sz w:val="22"/>
                <w:szCs w:val="22"/>
                <w:highlight w:val="magenta"/>
              </w:rPr>
            </w:pPr>
            <w:r>
              <w:rPr>
                <w:sz w:val="22"/>
                <w:szCs w:val="22"/>
              </w:rPr>
              <w:t xml:space="preserve">Cieľom je </w:t>
            </w:r>
            <w:r w:rsidR="00631C1A">
              <w:rPr>
                <w:sz w:val="22"/>
                <w:szCs w:val="22"/>
              </w:rPr>
              <w:t xml:space="preserve">výmena verejného </w:t>
            </w:r>
            <w:proofErr w:type="spellStart"/>
            <w:r w:rsidR="00631C1A">
              <w:rPr>
                <w:sz w:val="22"/>
                <w:szCs w:val="22"/>
              </w:rPr>
              <w:t>osvtlenia</w:t>
            </w:r>
            <w:proofErr w:type="spellEnd"/>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46775" w:rsidP="00714AEA">
            <w:pPr>
              <w:pStyle w:val="Default"/>
              <w:jc w:val="both"/>
              <w:rPr>
                <w:sz w:val="22"/>
                <w:szCs w:val="22"/>
              </w:rPr>
            </w:pPr>
            <w:r>
              <w:rPr>
                <w:sz w:val="22"/>
                <w:szCs w:val="22"/>
              </w:rPr>
              <w:t>Výmena vedenia verejného osvetlenia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lastRenderedPageBreak/>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sidRPr="00654788">
              <w:t xml:space="preserve">Obyvatelia a návštevníci obce, </w:t>
            </w:r>
            <w:r>
              <w:t>domáci i </w:t>
            </w:r>
            <w:r w:rsidRPr="00654788">
              <w:t>zahraniční</w:t>
            </w:r>
            <w:r>
              <w:t xml:space="preserve"> turisti</w:t>
            </w:r>
            <w:r w:rsidRPr="00654788">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C46775" w:rsidP="00714AEA">
            <w:pPr>
              <w:pStyle w:val="Default"/>
              <w:rPr>
                <w:sz w:val="22"/>
                <w:szCs w:val="22"/>
                <w:highlight w:val="magenta"/>
              </w:rPr>
            </w:pPr>
            <w:r>
              <w:rPr>
                <w:sz w:val="22"/>
                <w:szCs w:val="22"/>
              </w:rPr>
              <w:t>Dĺžka rekonštruovaného verejného osvetlenia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46775"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pPr>
            <w:r>
              <w:t>66 000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56 000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510121" w:rsidRDefault="00510121" w:rsidP="00714AEA">
            <w:pPr>
              <w:jc w:val="right"/>
            </w:pPr>
            <w:r w:rsidRPr="00510121">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510121" w:rsidRDefault="00510121" w:rsidP="00714AEA">
            <w:pPr>
              <w:jc w:val="right"/>
            </w:pPr>
            <w: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510121" w:rsidRDefault="00510121" w:rsidP="00714AEA">
            <w:pPr>
              <w:pStyle w:val="Default"/>
              <w:jc w:val="right"/>
              <w:rPr>
                <w:sz w:val="20"/>
                <w:szCs w:val="20"/>
              </w:rPr>
            </w:pPr>
          </w:p>
          <w:p w:rsidR="00F672C1" w:rsidRPr="00F9037D" w:rsidRDefault="00510121" w:rsidP="00714AEA">
            <w:pPr>
              <w:pStyle w:val="Default"/>
              <w:jc w:val="right"/>
              <w:rPr>
                <w:sz w:val="20"/>
                <w:szCs w:val="20"/>
              </w:rPr>
            </w:pPr>
            <w:r>
              <w:rPr>
                <w:sz w:val="20"/>
                <w:szCs w:val="20"/>
              </w:rPr>
              <w:t>0</w:t>
            </w: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Spolu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C46775" w:rsidP="00714AEA">
            <w:pPr>
              <w:jc w:val="right"/>
            </w:pPr>
            <w:r>
              <w:t>66 000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56 000</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510121" w:rsidP="00714AEA">
            <w:pPr>
              <w:jc w:val="right"/>
              <w:rPr>
                <w:rFonts w:ascii="Calibri" w:hAnsi="Calibri"/>
              </w:rPr>
            </w:pPr>
            <w:r>
              <w:rPr>
                <w:rFonts w:ascii="Calibri" w:hAnsi="Calibri"/>
              </w:rPr>
              <w:t>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510121" w:rsidRDefault="00510121" w:rsidP="00714AEA">
            <w:pPr>
              <w:pStyle w:val="Default"/>
              <w:jc w:val="right"/>
              <w:rPr>
                <w:sz w:val="20"/>
                <w:szCs w:val="20"/>
              </w:rPr>
            </w:pPr>
          </w:p>
          <w:p w:rsidR="00F672C1" w:rsidRPr="00F9037D" w:rsidRDefault="00510121" w:rsidP="00714AEA">
            <w:pPr>
              <w:pStyle w:val="Default"/>
              <w:jc w:val="right"/>
              <w:rPr>
                <w:sz w:val="20"/>
                <w:szCs w:val="20"/>
              </w:rPr>
            </w:pPr>
            <w:r>
              <w:rPr>
                <w:sz w:val="20"/>
                <w:szCs w:val="20"/>
              </w:rPr>
              <w:t>0</w:t>
            </w:r>
          </w:p>
        </w:tc>
      </w:tr>
    </w:tbl>
    <w:p w:rsidR="00A973E3" w:rsidRPr="00322ED9" w:rsidRDefault="00A973E3"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322ED9" w:rsidRDefault="00F672C1" w:rsidP="00C46775">
            <w:pPr>
              <w:pStyle w:val="Default"/>
              <w:rPr>
                <w:sz w:val="22"/>
                <w:szCs w:val="22"/>
              </w:rPr>
            </w:pPr>
            <w:r w:rsidRPr="00322ED9">
              <w:rPr>
                <w:b/>
                <w:bCs/>
                <w:sz w:val="22"/>
                <w:szCs w:val="22"/>
              </w:rPr>
              <w:t xml:space="preserve">Základné údaje o projektovom zámere č. </w:t>
            </w:r>
            <w:r w:rsidR="00C46775">
              <w:rPr>
                <w:b/>
                <w:bCs/>
                <w:sz w:val="22"/>
                <w:szCs w:val="22"/>
              </w:rPr>
              <w:t>19</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46775" w:rsidP="00714AEA">
            <w:pPr>
              <w:rPr>
                <w:b/>
                <w:bCs/>
                <w:sz w:val="24"/>
                <w:szCs w:val="24"/>
              </w:rPr>
            </w:pPr>
            <w:r>
              <w:rPr>
                <w:b/>
                <w:bCs/>
                <w:sz w:val="24"/>
                <w:szCs w:val="24"/>
              </w:rPr>
              <w:t>Budovanie cyklotrasy Jablonica - Osuské</w:t>
            </w:r>
            <w:r w:rsidR="00F672C1" w:rsidRPr="00654788">
              <w:rPr>
                <w:b/>
                <w:bCs/>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C46775">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sidR="00C46775">
              <w:rPr>
                <w:rFonts w:eastAsiaTheme="minorHAnsi"/>
                <w:lang w:eastAsia="en-US"/>
              </w:rPr>
              <w:t>6</w:t>
            </w:r>
            <w:r>
              <w:rPr>
                <w:rFonts w:eastAsiaTheme="minorHAnsi"/>
                <w:lang w:eastAsia="en-US"/>
              </w:rPr>
              <w:t xml:space="preserve"> – August  </w:t>
            </w:r>
            <w:r w:rsidRPr="00741885">
              <w:rPr>
                <w:rFonts w:eastAsiaTheme="minorHAnsi"/>
                <w:lang w:eastAsia="en-US"/>
              </w:rPr>
              <w:t xml:space="preserve"> 201</w:t>
            </w:r>
            <w:r w:rsidR="00C46775">
              <w:rPr>
                <w:rFonts w:eastAsiaTheme="minorHAnsi"/>
                <w:lang w:eastAsia="en-US"/>
              </w:rPr>
              <w:t>6</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C46775" w:rsidP="002215D9">
            <w:pPr>
              <w:pStyle w:val="Default"/>
              <w:jc w:val="both"/>
              <w:rPr>
                <w:sz w:val="22"/>
                <w:szCs w:val="22"/>
                <w:highlight w:val="magenta"/>
              </w:rPr>
            </w:pPr>
            <w:r>
              <w:rPr>
                <w:sz w:val="22"/>
                <w:szCs w:val="22"/>
              </w:rPr>
              <w:t>Budovanie cyklotrasy pre bezpečnosť cykl</w:t>
            </w:r>
            <w:r w:rsidR="002215D9">
              <w:rPr>
                <w:sz w:val="22"/>
                <w:szCs w:val="22"/>
              </w:rPr>
              <w:t>i</w:t>
            </w:r>
            <w:r>
              <w:rPr>
                <w:sz w:val="22"/>
                <w:szCs w:val="22"/>
              </w:rPr>
              <w:t>stov</w:t>
            </w:r>
            <w:r w:rsidR="00F672C1">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Pr>
                <w:sz w:val="22"/>
                <w:szCs w:val="22"/>
              </w:rPr>
              <w:t xml:space="preserve">Cieľom je </w:t>
            </w:r>
            <w:r w:rsidR="00C46775">
              <w:rPr>
                <w:sz w:val="22"/>
                <w:szCs w:val="22"/>
              </w:rPr>
              <w:t xml:space="preserve">vybudovanie cyklotrasy medzi obcami Jablonica – Osuské (okolo Valihorovho mlyna) </w:t>
            </w:r>
            <w:r>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C46775" w:rsidP="00714AEA">
            <w:pPr>
              <w:pStyle w:val="Default"/>
              <w:jc w:val="both"/>
              <w:rPr>
                <w:sz w:val="22"/>
                <w:szCs w:val="22"/>
              </w:rPr>
            </w:pPr>
            <w:proofErr w:type="spellStart"/>
            <w:r>
              <w:rPr>
                <w:sz w:val="22"/>
                <w:szCs w:val="22"/>
              </w:rPr>
              <w:t>Dl´žka</w:t>
            </w:r>
            <w:proofErr w:type="spellEnd"/>
            <w:r>
              <w:rPr>
                <w:sz w:val="22"/>
                <w:szCs w:val="22"/>
              </w:rPr>
              <w:t xml:space="preserve"> v m</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C46775">
            <w:pPr>
              <w:pStyle w:val="Default"/>
              <w:rPr>
                <w:sz w:val="22"/>
                <w:szCs w:val="22"/>
                <w:highlight w:val="magenta"/>
              </w:rPr>
            </w:pPr>
            <w:r>
              <w:rPr>
                <w:sz w:val="22"/>
                <w:szCs w:val="22"/>
              </w:rPr>
              <w:t xml:space="preserve">Plocha vytvorenej </w:t>
            </w:r>
            <w:proofErr w:type="spellStart"/>
            <w:r w:rsidR="00C46775">
              <w:rPr>
                <w:sz w:val="22"/>
                <w:szCs w:val="22"/>
              </w:rPr>
              <w:t>vyklotrasy</w:t>
            </w:r>
            <w:proofErr w:type="spellEnd"/>
            <w:r>
              <w:rPr>
                <w:sz w:val="22"/>
                <w:szCs w:val="22"/>
              </w:rPr>
              <w:t xml:space="preserve">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lastRenderedPageBreak/>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r>
              <w:t>2016</w:t>
            </w: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C46775">
            <w:pPr>
              <w:jc w:val="center"/>
            </w:pPr>
            <w:r w:rsidRPr="00F9037D">
              <w:t>201</w:t>
            </w:r>
            <w:r w:rsidR="00C46775">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A973E3"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r w:rsidRPr="00F9037D">
              <w:t>Spolu</w:t>
            </w:r>
          </w:p>
        </w:tc>
        <w:tc>
          <w:tcPr>
            <w:tcW w:w="624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pPr>
              <w:jc w:val="right"/>
              <w:rPr>
                <w:rFonts w:ascii="Calibri" w:hAnsi="Calibri"/>
              </w:rPr>
            </w:pPr>
            <w:r w:rsidRPr="008D45AC">
              <w:rPr>
                <w:sz w:val="18"/>
                <w:szCs w:val="18"/>
              </w:rPr>
              <w:t>*</w:t>
            </w:r>
            <w:r w:rsidRPr="008D45AC">
              <w:rPr>
                <w:sz w:val="18"/>
                <w:szCs w:val="18"/>
                <w:u w:val="single"/>
              </w:rPr>
              <w:t xml:space="preserve"> Podrobnejšia finančná špecifikácia projektu bude realizovaná neskôr pri najbližšej aktualizácii tohto strategického dokumentu</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A973E3" w:rsidRPr="00F9037D" w:rsidRDefault="00A973E3" w:rsidP="00714AEA">
            <w:pPr>
              <w:pStyle w:val="Default"/>
              <w:jc w:val="right"/>
              <w:rPr>
                <w:sz w:val="20"/>
                <w:szCs w:val="20"/>
              </w:rPr>
            </w:pPr>
          </w:p>
        </w:tc>
      </w:tr>
      <w:tr w:rsidR="00F672C1" w:rsidRPr="00322ED9" w:rsidTr="00714AEA">
        <w:trPr>
          <w:trHeight w:val="98"/>
        </w:trPr>
        <w:tc>
          <w:tcPr>
            <w:tcW w:w="8889" w:type="dxa"/>
            <w:gridSpan w:val="11"/>
            <w:tcBorders>
              <w:bottom w:val="single" w:sz="4" w:space="0" w:color="auto"/>
            </w:tcBorders>
          </w:tcPr>
          <w:p w:rsidR="00C46775" w:rsidRDefault="00C46775" w:rsidP="00714AEA">
            <w:pPr>
              <w:pStyle w:val="Default"/>
              <w:rPr>
                <w:b/>
                <w:bCs/>
                <w:sz w:val="22"/>
                <w:szCs w:val="22"/>
              </w:rPr>
            </w:pPr>
          </w:p>
          <w:p w:rsidR="00A75A96" w:rsidRDefault="00A75A96" w:rsidP="00714AEA">
            <w:pPr>
              <w:pStyle w:val="Default"/>
              <w:rPr>
                <w:b/>
                <w:bCs/>
                <w:sz w:val="22"/>
                <w:szCs w:val="22"/>
              </w:rPr>
            </w:pPr>
          </w:p>
          <w:p w:rsidR="00A75A96" w:rsidRDefault="00A75A96" w:rsidP="00714AEA">
            <w:pPr>
              <w:pStyle w:val="Default"/>
              <w:rPr>
                <w:b/>
                <w:bCs/>
                <w:sz w:val="22"/>
                <w:szCs w:val="22"/>
              </w:rPr>
            </w:pPr>
          </w:p>
          <w:p w:rsidR="00F672C1" w:rsidRPr="00322ED9" w:rsidRDefault="00F672C1" w:rsidP="00C46775">
            <w:pPr>
              <w:pStyle w:val="Default"/>
              <w:rPr>
                <w:sz w:val="22"/>
                <w:szCs w:val="22"/>
              </w:rPr>
            </w:pPr>
            <w:r w:rsidRPr="00322ED9">
              <w:rPr>
                <w:b/>
                <w:bCs/>
                <w:sz w:val="22"/>
                <w:szCs w:val="22"/>
              </w:rPr>
              <w:t xml:space="preserve">Základné údaje o projektovom zámere č. </w:t>
            </w:r>
            <w:r w:rsidR="00C46775">
              <w:rPr>
                <w:b/>
                <w:bCs/>
                <w:sz w:val="22"/>
                <w:szCs w:val="22"/>
              </w:rPr>
              <w:t>20</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654788" w:rsidRDefault="00C46775" w:rsidP="00C46775">
            <w:pPr>
              <w:rPr>
                <w:b/>
                <w:bCs/>
                <w:sz w:val="24"/>
                <w:szCs w:val="24"/>
              </w:rPr>
            </w:pPr>
            <w:r>
              <w:rPr>
                <w:b/>
                <w:bCs/>
                <w:sz w:val="24"/>
                <w:szCs w:val="24"/>
              </w:rPr>
              <w:t>Budovanie cyklotrasy Jablonica - Cerová</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r w:rsidRPr="00654788">
              <w:rPr>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654788" w:rsidRDefault="00F672C1" w:rsidP="00714AEA">
            <w:pPr>
              <w:rPr>
                <w:sz w:val="24"/>
                <w:szCs w:val="24"/>
              </w:rPr>
            </w:pPr>
            <w:proofErr w:type="spellStart"/>
            <w:r w:rsidRPr="00654788">
              <w:rPr>
                <w:sz w:val="24"/>
                <w:szCs w:val="24"/>
              </w:rPr>
              <w:t>Ing.Silvester</w:t>
            </w:r>
            <w:proofErr w:type="spellEnd"/>
            <w:r w:rsidRPr="00654788">
              <w:rPr>
                <w:sz w:val="24"/>
                <w:szCs w:val="24"/>
              </w:rPr>
              <w:t xml:space="preserve"> </w:t>
            </w:r>
            <w:proofErr w:type="spellStart"/>
            <w:r w:rsidRPr="00654788">
              <w:rPr>
                <w:sz w:val="24"/>
                <w:szCs w:val="24"/>
              </w:rPr>
              <w:t>Nestarec</w:t>
            </w:r>
            <w:proofErr w:type="spellEnd"/>
            <w:r w:rsidRPr="00654788">
              <w:rPr>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654788" w:rsidRDefault="00F672C1" w:rsidP="00714AEA">
            <w:pPr>
              <w:pStyle w:val="Default"/>
              <w:rPr>
                <w:sz w:val="20"/>
                <w:szCs w:val="20"/>
                <w:highlight w:val="magenta"/>
              </w:rPr>
            </w:pPr>
            <w:r>
              <w:rPr>
                <w:sz w:val="20"/>
                <w:szCs w:val="20"/>
              </w:rPr>
              <w:t>O</w:t>
            </w:r>
            <w:r w:rsidRPr="00654788">
              <w:rPr>
                <w:sz w:val="20"/>
                <w:szCs w:val="20"/>
              </w:rPr>
              <w:t>bčania</w:t>
            </w:r>
            <w:r w:rsidRPr="00654788">
              <w:rPr>
                <w:rFonts w:eastAsiaTheme="minorHAnsi"/>
                <w:sz w:val="20"/>
                <w:szCs w:val="20"/>
                <w:lang w:eastAsia="en-US"/>
              </w:rPr>
              <w:t xml:space="preserve"> obce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F672C1" w:rsidP="00714AEA">
            <w:pPr>
              <w:pStyle w:val="Default"/>
              <w:rPr>
                <w:sz w:val="22"/>
                <w:szCs w:val="22"/>
              </w:rPr>
            </w:pPr>
            <w:r>
              <w:rPr>
                <w:rFonts w:eastAsiaTheme="minorHAnsi"/>
                <w:lang w:eastAsia="en-US"/>
              </w:rPr>
              <w:t xml:space="preserve">Január </w:t>
            </w:r>
            <w:r w:rsidRPr="00741885">
              <w:rPr>
                <w:rFonts w:eastAsiaTheme="minorHAnsi"/>
                <w:lang w:eastAsia="en-US"/>
              </w:rPr>
              <w:t xml:space="preserve"> 201</w:t>
            </w:r>
            <w:r>
              <w:rPr>
                <w:rFonts w:eastAsiaTheme="minorHAnsi"/>
                <w:lang w:eastAsia="en-US"/>
              </w:rPr>
              <w:t xml:space="preserve">7 – August  </w:t>
            </w:r>
            <w:r w:rsidRPr="00741885">
              <w:rPr>
                <w:rFonts w:eastAsiaTheme="minorHAnsi"/>
                <w:lang w:eastAsia="en-US"/>
              </w:rPr>
              <w:t xml:space="preserve"> 201</w:t>
            </w:r>
            <w:r>
              <w:rPr>
                <w:rFonts w:eastAsiaTheme="minorHAnsi"/>
                <w:lang w:eastAsia="en-US"/>
              </w:rPr>
              <w:t>7</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E2D1E" w:rsidRDefault="002215D9" w:rsidP="00714AEA">
            <w:pPr>
              <w:pStyle w:val="Default"/>
              <w:jc w:val="both"/>
              <w:rPr>
                <w:sz w:val="22"/>
                <w:szCs w:val="22"/>
                <w:highlight w:val="magenta"/>
              </w:rPr>
            </w:pPr>
            <w:r w:rsidRPr="002215D9">
              <w:rPr>
                <w:sz w:val="22"/>
                <w:szCs w:val="22"/>
              </w:rPr>
              <w:t>Budovanie cyklotrasy pre bezpečnosť cyklistov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2215D9">
            <w:pPr>
              <w:pStyle w:val="Default"/>
              <w:jc w:val="both"/>
              <w:rPr>
                <w:sz w:val="22"/>
                <w:szCs w:val="22"/>
                <w:highlight w:val="magenta"/>
              </w:rPr>
            </w:pPr>
            <w:r>
              <w:rPr>
                <w:sz w:val="22"/>
                <w:szCs w:val="22"/>
              </w:rPr>
              <w:t xml:space="preserve">Cieľom je vytvorenie </w:t>
            </w:r>
            <w:r w:rsidR="002215D9">
              <w:rPr>
                <w:sz w:val="22"/>
                <w:szCs w:val="22"/>
              </w:rPr>
              <w:t>cyklotrasy z Jablonice do Cerovej</w:t>
            </w:r>
            <w:r>
              <w:rPr>
                <w:sz w:val="22"/>
                <w:szCs w:val="22"/>
              </w:rPr>
              <w:t xml:space="preserve"> </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245638" w:rsidRDefault="002215D9" w:rsidP="00714AEA">
            <w:pPr>
              <w:pStyle w:val="Default"/>
              <w:jc w:val="both"/>
              <w:rPr>
                <w:sz w:val="22"/>
                <w:szCs w:val="22"/>
              </w:rPr>
            </w:pPr>
            <w:r>
              <w:rPr>
                <w:sz w:val="22"/>
                <w:szCs w:val="22"/>
              </w:rPr>
              <w:t>cyklotrasa</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F672C1" w:rsidP="002215D9">
            <w:pPr>
              <w:pStyle w:val="Default"/>
              <w:jc w:val="both"/>
              <w:rPr>
                <w:sz w:val="22"/>
                <w:szCs w:val="22"/>
                <w:highlight w:val="magenta"/>
              </w:rPr>
            </w:pPr>
            <w:r w:rsidRPr="00654788">
              <w:t xml:space="preserve">Obyvatelia a návštevníci obce, </w:t>
            </w:r>
            <w:r>
              <w:t>domáci i </w:t>
            </w:r>
            <w:r w:rsidRPr="00654788">
              <w:t>zahraniční</w:t>
            </w:r>
            <w:r>
              <w:t xml:space="preserve"> turisti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322ED9" w:rsidRDefault="002215D9" w:rsidP="002215D9">
            <w:pPr>
              <w:pStyle w:val="Default"/>
              <w:rPr>
                <w:sz w:val="22"/>
                <w:szCs w:val="22"/>
                <w:highlight w:val="magenta"/>
              </w:rPr>
            </w:pPr>
            <w:r>
              <w:rPr>
                <w:sz w:val="22"/>
                <w:szCs w:val="22"/>
              </w:rPr>
              <w:t>Dĺžka</w:t>
            </w:r>
            <w:r w:rsidR="00F672C1">
              <w:rPr>
                <w:sz w:val="22"/>
                <w:szCs w:val="22"/>
              </w:rPr>
              <w:t xml:space="preserve"> v m2</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r w:rsidRPr="00741885">
              <w:rPr>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74188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0"/>
                <w:szCs w:val="20"/>
              </w:rPr>
            </w:pPr>
            <w:r w:rsidRPr="00322ED9">
              <w:rPr>
                <w:i/>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Projek</w:t>
            </w:r>
            <w:r>
              <w:rPr>
                <w:sz w:val="20"/>
                <w:szCs w:val="20"/>
              </w:rPr>
              <w:t>tová</w:t>
            </w:r>
            <w:r w:rsidRPr="00146C09">
              <w:rPr>
                <w:sz w:val="20"/>
                <w:szCs w:val="20"/>
              </w:rPr>
              <w:t xml:space="preserve">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highlight w:val="magenta"/>
              </w:rPr>
            </w:pPr>
            <w:r w:rsidRPr="00146C09">
              <w:rPr>
                <w:sz w:val="20"/>
                <w:szCs w:val="20"/>
              </w:rPr>
              <w:t xml:space="preserve">Výber dodávateľa VO – podpis </w:t>
            </w:r>
            <w:proofErr w:type="spellStart"/>
            <w:r w:rsidRPr="00146C09">
              <w:rPr>
                <w:sz w:val="20"/>
                <w:szCs w:val="20"/>
              </w:rPr>
              <w:t>zmluby</w:t>
            </w:r>
            <w:proofErr w:type="spellEnd"/>
            <w:r w:rsidRPr="00146C09">
              <w:rPr>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sidRPr="00146C09">
              <w:rPr>
                <w:sz w:val="20"/>
                <w:szCs w:val="20"/>
              </w:rPr>
              <w:t xml:space="preserve">Spracovanie </w:t>
            </w:r>
            <w:proofErr w:type="spellStart"/>
            <w:r w:rsidRPr="00146C09">
              <w:rPr>
                <w:sz w:val="20"/>
                <w:szCs w:val="20"/>
              </w:rPr>
              <w:t>ŽoNFP</w:t>
            </w:r>
            <w:proofErr w:type="spellEnd"/>
            <w:r w:rsidRPr="00146C09">
              <w:rPr>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 xml:space="preserve">Odborný pracovník </w:t>
            </w:r>
            <w:proofErr w:type="spellStart"/>
            <w:r>
              <w:rPr>
                <w:sz w:val="20"/>
                <w:szCs w:val="20"/>
              </w:rPr>
              <w:t>OcÚ</w:t>
            </w:r>
            <w:proofErr w:type="spellEnd"/>
            <w:r>
              <w:rPr>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rPr>
                <w:sz w:val="20"/>
                <w:szCs w:val="20"/>
              </w:rPr>
            </w:pPr>
            <w:r>
              <w:rPr>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r>
              <w:rPr>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Default="00F672C1" w:rsidP="00714AEA">
            <w:pPr>
              <w:pStyle w:val="Default"/>
              <w:rPr>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sidRPr="00DA3895">
              <w:rPr>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r>
              <w:rPr>
                <w:sz w:val="22"/>
                <w:szCs w:val="22"/>
              </w:rPr>
              <w:t>Stavebný úrad, Obec, občania</w:t>
            </w:r>
            <w:r w:rsidRPr="00DA3895">
              <w:rPr>
                <w:sz w:val="22"/>
                <w:szCs w:val="22"/>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A3895" w:rsidRDefault="00F672C1" w:rsidP="00714AEA">
            <w:pPr>
              <w:pStyle w:val="Default"/>
              <w:rPr>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sz w:val="22"/>
                <w:szCs w:val="22"/>
              </w:rPr>
            </w:pPr>
            <w:r w:rsidRPr="00322ED9">
              <w:rPr>
                <w:b/>
                <w:bCs/>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Náklady spolu </w:t>
            </w:r>
          </w:p>
          <w:p w:rsidR="00F672C1" w:rsidRPr="00322ED9" w:rsidRDefault="00F672C1" w:rsidP="00714AEA">
            <w:pPr>
              <w:pStyle w:val="Default"/>
              <w:rPr>
                <w:i/>
                <w:sz w:val="22"/>
                <w:szCs w:val="22"/>
              </w:rPr>
            </w:pPr>
            <w:r w:rsidRPr="00322ED9">
              <w:rPr>
                <w:i/>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86" w:type="dxa"/>
            <w:gridSpan w:val="2"/>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1276"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322ED9" w:rsidRDefault="00F672C1" w:rsidP="00714AEA">
            <w:pPr>
              <w:pStyle w:val="Default"/>
              <w:rPr>
                <w:i/>
                <w:sz w:val="22"/>
                <w:szCs w:val="22"/>
              </w:rPr>
            </w:pPr>
            <w:r w:rsidRPr="00322ED9">
              <w:rPr>
                <w:i/>
                <w:sz w:val="22"/>
                <w:szCs w:val="22"/>
              </w:rPr>
              <w:t>obec</w:t>
            </w:r>
          </w:p>
        </w:tc>
        <w:tc>
          <w:tcPr>
            <w:tcW w:w="951" w:type="dxa"/>
            <w:vMerge/>
            <w:tcBorders>
              <w:left w:val="single" w:sz="4" w:space="0" w:color="auto"/>
              <w:bottom w:val="single" w:sz="4" w:space="0" w:color="auto"/>
              <w:right w:val="single" w:sz="4" w:space="0" w:color="auto"/>
            </w:tcBorders>
          </w:tcPr>
          <w:p w:rsidR="00F672C1" w:rsidRPr="00322ED9" w:rsidRDefault="00F672C1" w:rsidP="00714AEA">
            <w:pPr>
              <w:pStyle w:val="Default"/>
              <w:rPr>
                <w:i/>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146C09"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tcPr>
          <w:p w:rsidR="00F672C1" w:rsidRPr="00146C09" w:rsidRDefault="00F672C1" w:rsidP="00714AEA">
            <w:pPr>
              <w:pStyle w:val="Default"/>
              <w:jc w:val="right"/>
              <w:rPr>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r w:rsidRPr="00F9037D">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F9037D" w:rsidRDefault="00F672C1" w:rsidP="00714AEA">
            <w:pPr>
              <w:jc w:val="right"/>
              <w:rPr>
                <w:rFonts w:ascii="Calibri" w:hAnsi="Calibr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F9037D" w:rsidRDefault="00F672C1" w:rsidP="00714AEA">
            <w:pPr>
              <w:pStyle w:val="Default"/>
              <w:jc w:val="right"/>
              <w:rPr>
                <w:sz w:val="20"/>
                <w:szCs w:val="20"/>
              </w:rPr>
            </w:pPr>
          </w:p>
        </w:tc>
      </w:tr>
      <w:tr w:rsidR="00A973E3"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A973E3" w:rsidRPr="00F9037D" w:rsidRDefault="00A973E3" w:rsidP="00714AEA">
            <w:r w:rsidRPr="00F9037D">
              <w:t>Spolu</w:t>
            </w:r>
          </w:p>
        </w:tc>
        <w:tc>
          <w:tcPr>
            <w:tcW w:w="7198" w:type="dxa"/>
            <w:gridSpan w:val="10"/>
            <w:tcBorders>
              <w:top w:val="single" w:sz="4" w:space="0" w:color="auto"/>
              <w:left w:val="single" w:sz="4" w:space="0" w:color="auto"/>
              <w:bottom w:val="single" w:sz="4" w:space="0" w:color="auto"/>
              <w:right w:val="single" w:sz="4" w:space="0" w:color="auto"/>
            </w:tcBorders>
            <w:shd w:val="clear" w:color="auto" w:fill="auto"/>
          </w:tcPr>
          <w:p w:rsidR="00A973E3" w:rsidRDefault="00A973E3">
            <w:r w:rsidRPr="000F1C59">
              <w:rPr>
                <w:sz w:val="18"/>
                <w:szCs w:val="18"/>
              </w:rPr>
              <w:t>*</w:t>
            </w:r>
            <w:r w:rsidRPr="000F1C59">
              <w:rPr>
                <w:sz w:val="18"/>
                <w:szCs w:val="18"/>
                <w:u w:val="single"/>
              </w:rPr>
              <w:t xml:space="preserve"> Podrobnejšia finančná špecifikácia projektu bude realizovaná neskôr pri najbližšej aktualizácii tohto strategického dokumentu</w:t>
            </w:r>
          </w:p>
        </w:tc>
      </w:tr>
    </w:tbl>
    <w:p w:rsidR="00F672C1" w:rsidRPr="00322ED9" w:rsidRDefault="00F672C1" w:rsidP="00F672C1"/>
    <w:tbl>
      <w:tblPr>
        <w:tblW w:w="0" w:type="auto"/>
        <w:tblInd w:w="108" w:type="dxa"/>
        <w:tblBorders>
          <w:top w:val="nil"/>
          <w:left w:val="nil"/>
          <w:bottom w:val="nil"/>
          <w:right w:val="nil"/>
        </w:tblBorders>
        <w:tblLayout w:type="fixed"/>
        <w:tblLook w:val="0000"/>
      </w:tblPr>
      <w:tblGrid>
        <w:gridCol w:w="1691"/>
        <w:gridCol w:w="1199"/>
        <w:gridCol w:w="87"/>
        <w:gridCol w:w="1276"/>
        <w:gridCol w:w="137"/>
        <w:gridCol w:w="855"/>
        <w:gridCol w:w="992"/>
        <w:gridCol w:w="156"/>
        <w:gridCol w:w="720"/>
        <w:gridCol w:w="825"/>
        <w:gridCol w:w="951"/>
      </w:tblGrid>
      <w:tr w:rsidR="00F672C1" w:rsidRPr="00322ED9" w:rsidTr="00714AEA">
        <w:trPr>
          <w:trHeight w:val="98"/>
        </w:trPr>
        <w:tc>
          <w:tcPr>
            <w:tcW w:w="8889" w:type="dxa"/>
            <w:gridSpan w:val="11"/>
            <w:tcBorders>
              <w:bottom w:val="single" w:sz="4" w:space="0" w:color="auto"/>
            </w:tcBorders>
          </w:tcPr>
          <w:p w:rsidR="00F672C1" w:rsidRPr="00DB0600" w:rsidRDefault="00F672C1" w:rsidP="002215D9">
            <w:pPr>
              <w:pStyle w:val="Default"/>
              <w:rPr>
                <w:strike/>
                <w:sz w:val="22"/>
                <w:szCs w:val="22"/>
              </w:rPr>
            </w:pPr>
            <w:r w:rsidRPr="00DB0600">
              <w:rPr>
                <w:b/>
                <w:bCs/>
                <w:strike/>
                <w:sz w:val="22"/>
                <w:szCs w:val="22"/>
              </w:rPr>
              <w:lastRenderedPageBreak/>
              <w:t xml:space="preserve">Základné údaje o projektovom zámere č. </w:t>
            </w:r>
            <w:r w:rsidR="002215D9" w:rsidRPr="00DB0600">
              <w:rPr>
                <w:b/>
                <w:bCs/>
                <w:strike/>
                <w:sz w:val="22"/>
                <w:szCs w:val="22"/>
              </w:rPr>
              <w:t>21</w:t>
            </w:r>
          </w:p>
        </w:tc>
      </w:tr>
      <w:tr w:rsidR="00F672C1" w:rsidRPr="00322ED9" w:rsidTr="00714AEA">
        <w:trPr>
          <w:trHeight w:val="102"/>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Názov projektu </w:t>
            </w:r>
          </w:p>
        </w:tc>
        <w:tc>
          <w:tcPr>
            <w:tcW w:w="4499"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72C1" w:rsidRPr="00DB0600" w:rsidRDefault="002215D9" w:rsidP="002215D9">
            <w:pPr>
              <w:rPr>
                <w:b/>
                <w:bCs/>
                <w:strike/>
                <w:sz w:val="24"/>
                <w:szCs w:val="24"/>
              </w:rPr>
            </w:pPr>
            <w:r w:rsidRPr="00DB0600">
              <w:rPr>
                <w:b/>
                <w:bCs/>
                <w:strike/>
                <w:sz w:val="24"/>
                <w:szCs w:val="24"/>
              </w:rPr>
              <w:t>Vybudovanie obchvatu obce na štátnej cesteI./51</w:t>
            </w:r>
            <w:r w:rsidR="00F672C1" w:rsidRPr="00DB0600">
              <w:rPr>
                <w:b/>
                <w:bCs/>
                <w:strike/>
                <w:sz w:val="24"/>
                <w:szCs w:val="24"/>
              </w:rPr>
              <w:t xml:space="preserve">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Garant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rPr>
                <w:strike/>
                <w:sz w:val="24"/>
                <w:szCs w:val="24"/>
              </w:rPr>
            </w:pPr>
            <w:r w:rsidRPr="00DB0600">
              <w:rPr>
                <w:strike/>
                <w:sz w:val="24"/>
                <w:szCs w:val="24"/>
              </w:rPr>
              <w:t>Obec Jablonica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Kontaktná osoba garanta </w:t>
            </w:r>
          </w:p>
        </w:tc>
        <w:tc>
          <w:tcPr>
            <w:tcW w:w="4499" w:type="dxa"/>
            <w:gridSpan w:val="6"/>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rPr>
                <w:strike/>
                <w:sz w:val="24"/>
                <w:szCs w:val="24"/>
              </w:rPr>
            </w:pPr>
            <w:proofErr w:type="spellStart"/>
            <w:r w:rsidRPr="00DB0600">
              <w:rPr>
                <w:strike/>
                <w:sz w:val="24"/>
                <w:szCs w:val="24"/>
              </w:rPr>
              <w:t>Ing.Silvester</w:t>
            </w:r>
            <w:proofErr w:type="spellEnd"/>
            <w:r w:rsidRPr="00DB0600">
              <w:rPr>
                <w:strike/>
                <w:sz w:val="24"/>
                <w:szCs w:val="24"/>
              </w:rPr>
              <w:t xml:space="preserve"> </w:t>
            </w:r>
            <w:proofErr w:type="spellStart"/>
            <w:r w:rsidRPr="00DB0600">
              <w:rPr>
                <w:strike/>
                <w:sz w:val="24"/>
                <w:szCs w:val="24"/>
              </w:rPr>
              <w:t>Nestarec</w:t>
            </w:r>
            <w:proofErr w:type="spellEnd"/>
            <w:r w:rsidRPr="00DB0600">
              <w:rPr>
                <w:strike/>
                <w:sz w:val="24"/>
                <w:szCs w:val="24"/>
              </w:rPr>
              <w:t>, starosta</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Partneri garanta (spolupráca s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714AEA">
            <w:pPr>
              <w:pStyle w:val="Default"/>
              <w:rPr>
                <w:strike/>
                <w:sz w:val="20"/>
                <w:szCs w:val="20"/>
                <w:highlight w:val="magenta"/>
              </w:rPr>
            </w:pPr>
            <w:r w:rsidRPr="00DB0600">
              <w:rPr>
                <w:strike/>
                <w:sz w:val="20"/>
                <w:szCs w:val="20"/>
              </w:rPr>
              <w:t>VUC, MD SR, SSC</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Začatie a ukončenie projektu (od ..... do .....)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2215D9">
            <w:pPr>
              <w:pStyle w:val="Default"/>
              <w:rPr>
                <w:strike/>
                <w:sz w:val="22"/>
                <w:szCs w:val="22"/>
              </w:rPr>
            </w:pPr>
            <w:r w:rsidRPr="00DB0600">
              <w:rPr>
                <w:rFonts w:eastAsiaTheme="minorHAnsi"/>
                <w:strike/>
                <w:lang w:eastAsia="en-US"/>
              </w:rPr>
              <w:t>Január  201</w:t>
            </w:r>
            <w:r w:rsidR="002215D9" w:rsidRPr="00DB0600">
              <w:rPr>
                <w:rFonts w:eastAsiaTheme="minorHAnsi"/>
                <w:strike/>
                <w:lang w:eastAsia="en-US"/>
              </w:rPr>
              <w:t>9</w:t>
            </w:r>
            <w:r w:rsidRPr="00DB0600">
              <w:rPr>
                <w:rFonts w:eastAsiaTheme="minorHAnsi"/>
                <w:strike/>
                <w:lang w:eastAsia="en-US"/>
              </w:rPr>
              <w:t xml:space="preserve"> – August   20</w:t>
            </w:r>
            <w:r w:rsidR="002215D9" w:rsidRPr="00DB0600">
              <w:rPr>
                <w:rFonts w:eastAsiaTheme="minorHAnsi"/>
                <w:strike/>
                <w:lang w:eastAsia="en-US"/>
              </w:rPr>
              <w:t>20</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Stav projektu pred realizáciou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2215D9">
            <w:pPr>
              <w:pStyle w:val="Default"/>
              <w:jc w:val="both"/>
              <w:rPr>
                <w:strike/>
                <w:sz w:val="22"/>
                <w:szCs w:val="22"/>
                <w:highlight w:val="magenta"/>
              </w:rPr>
            </w:pPr>
            <w:r w:rsidRPr="00DB0600">
              <w:rPr>
                <w:strike/>
                <w:sz w:val="22"/>
                <w:szCs w:val="22"/>
              </w:rPr>
              <w:t xml:space="preserve">Štátna cesta I/51 zo Senice smerom na Trnavu je vysoko frekventovaná a prechádza celou obcou. Z dôvodu bezpečnosti bol už dávno </w:t>
            </w:r>
            <w:proofErr w:type="spellStart"/>
            <w:r w:rsidRPr="00DB0600">
              <w:rPr>
                <w:strike/>
                <w:sz w:val="22"/>
                <w:szCs w:val="22"/>
              </w:rPr>
              <w:t>pláovaný</w:t>
            </w:r>
            <w:proofErr w:type="spellEnd"/>
            <w:r w:rsidRPr="00DB0600">
              <w:rPr>
                <w:strike/>
                <w:sz w:val="22"/>
                <w:szCs w:val="22"/>
              </w:rPr>
              <w:t xml:space="preserve"> obchvat obce. Situácia v doprave cez obec je neúnosná.</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Cieľ projektu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2215D9">
            <w:pPr>
              <w:pStyle w:val="Default"/>
              <w:jc w:val="both"/>
              <w:rPr>
                <w:strike/>
                <w:sz w:val="22"/>
                <w:szCs w:val="22"/>
                <w:highlight w:val="magenta"/>
              </w:rPr>
            </w:pPr>
            <w:r w:rsidRPr="00DB0600">
              <w:rPr>
                <w:strike/>
                <w:sz w:val="18"/>
                <w:szCs w:val="18"/>
              </w:rPr>
              <w:t>Cieľom projektu je znížiť dopravnú zaťaženosť centrálnej časti obce výstavbou obchvatu obce na ceste I/51. Výstavbou obchvatu bude zabezpečené odklonenie a vylúčenie tranzitnej dopravy z obce, ktorá nadmieru zaťažuje životné prostredie hlukom, splodinami motorových vozidiel a zhoršuje bezpečnosť obyvateľov obce aj vodičov.</w:t>
            </w:r>
          </w:p>
        </w:tc>
      </w:tr>
      <w:tr w:rsidR="00F672C1" w:rsidRPr="00322ED9" w:rsidTr="00714AEA">
        <w:trPr>
          <w:trHeight w:val="226"/>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Výstupy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714AEA">
            <w:pPr>
              <w:pStyle w:val="Default"/>
              <w:jc w:val="both"/>
              <w:rPr>
                <w:strike/>
                <w:sz w:val="22"/>
                <w:szCs w:val="22"/>
              </w:rPr>
            </w:pPr>
            <w:r w:rsidRPr="00DB0600">
              <w:rPr>
                <w:strike/>
                <w:sz w:val="22"/>
                <w:szCs w:val="22"/>
              </w:rPr>
              <w:t>Vybudovaný obchvat obce</w:t>
            </w:r>
          </w:p>
        </w:tc>
      </w:tr>
      <w:tr w:rsidR="00F672C1" w:rsidRPr="00322ED9" w:rsidTr="00714AEA">
        <w:trPr>
          <w:trHeight w:val="353"/>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Užívatelia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714AEA">
            <w:pPr>
              <w:pStyle w:val="Default"/>
              <w:jc w:val="both"/>
              <w:rPr>
                <w:strike/>
                <w:sz w:val="22"/>
                <w:szCs w:val="22"/>
              </w:rPr>
            </w:pPr>
            <w:r w:rsidRPr="00DB0600">
              <w:rPr>
                <w:strike/>
                <w:sz w:val="22"/>
                <w:szCs w:val="22"/>
              </w:rPr>
              <w:t>Vodiči</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Indikátory monitoringu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2215D9" w:rsidP="00714AEA">
            <w:pPr>
              <w:pStyle w:val="Default"/>
              <w:rPr>
                <w:strike/>
                <w:sz w:val="22"/>
                <w:szCs w:val="22"/>
                <w:highlight w:val="magenta"/>
              </w:rPr>
            </w:pPr>
            <w:r w:rsidRPr="00DB0600">
              <w:rPr>
                <w:strike/>
                <w:sz w:val="22"/>
                <w:szCs w:val="22"/>
              </w:rPr>
              <w:t>Dĺžka obchvatu</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Zmluvné podmienky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VO - výber dodávateľa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Riziká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Neschválenie NFP, výber dodávateľa cez VO </w:t>
            </w:r>
          </w:p>
        </w:tc>
      </w:tr>
      <w:tr w:rsidR="00F672C1" w:rsidRPr="00322ED9" w:rsidTr="00714AEA">
        <w:trPr>
          <w:trHeight w:val="100"/>
        </w:trPr>
        <w:tc>
          <w:tcPr>
            <w:tcW w:w="439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Poznámky </w:t>
            </w:r>
          </w:p>
        </w:tc>
        <w:tc>
          <w:tcPr>
            <w:tcW w:w="4499" w:type="dxa"/>
            <w:gridSpan w:val="6"/>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strike/>
                <w:sz w:val="22"/>
                <w:szCs w:val="22"/>
              </w:rPr>
            </w:pPr>
            <w:r w:rsidRPr="00DB0600">
              <w:rPr>
                <w:b/>
                <w:bCs/>
                <w:strike/>
                <w:sz w:val="22"/>
                <w:szCs w:val="22"/>
              </w:rPr>
              <w:t xml:space="preserve">Realizácia projektu </w:t>
            </w: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Fáza/míľnik </w:t>
            </w:r>
          </w:p>
        </w:tc>
        <w:tc>
          <w:tcPr>
            <w:tcW w:w="334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Súčinnosť iného odboru alebo subjektu </w:t>
            </w:r>
          </w:p>
        </w:tc>
        <w:tc>
          <w:tcPr>
            <w:tcW w:w="2652"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0"/>
                <w:szCs w:val="20"/>
              </w:rPr>
            </w:pPr>
            <w:r w:rsidRPr="00DB0600">
              <w:rPr>
                <w:i/>
                <w:strike/>
                <w:sz w:val="20"/>
                <w:szCs w:val="20"/>
              </w:rPr>
              <w:t xml:space="preserve">Termín (mesiac/rok) </w:t>
            </w:r>
          </w:p>
        </w:tc>
      </w:tr>
      <w:tr w:rsidR="00F672C1" w:rsidRPr="00322ED9" w:rsidTr="00714AEA">
        <w:trPr>
          <w:trHeight w:val="352"/>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Spracovanie projektovej dokumentácie</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Projektová kancelária</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p>
        </w:tc>
      </w:tr>
      <w:tr w:rsidR="00F672C1" w:rsidRPr="00322ED9" w:rsidTr="00714AEA">
        <w:trPr>
          <w:trHeight w:val="226"/>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highlight w:val="magenta"/>
              </w:rPr>
            </w:pPr>
            <w:r w:rsidRPr="00DB0600">
              <w:rPr>
                <w:strike/>
                <w:sz w:val="20"/>
                <w:szCs w:val="20"/>
              </w:rPr>
              <w:t xml:space="preserve">Výber dodávateľa VO – podpis </w:t>
            </w:r>
            <w:proofErr w:type="spellStart"/>
            <w:r w:rsidRPr="00DB0600">
              <w:rPr>
                <w:strike/>
                <w:sz w:val="20"/>
                <w:szCs w:val="20"/>
              </w:rPr>
              <w:t>zmluby</w:t>
            </w:r>
            <w:proofErr w:type="spellEnd"/>
            <w:r w:rsidRPr="00DB0600">
              <w:rPr>
                <w:strike/>
                <w:sz w:val="20"/>
                <w:szCs w:val="20"/>
              </w:rPr>
              <w:t xml:space="preserve">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Výberová komisia menovaná zastupiteľstvom</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 xml:space="preserve">Spracovanie </w:t>
            </w:r>
            <w:proofErr w:type="spellStart"/>
            <w:r w:rsidRPr="00DB0600">
              <w:rPr>
                <w:strike/>
                <w:sz w:val="20"/>
                <w:szCs w:val="20"/>
              </w:rPr>
              <w:t>ŽoNFP</w:t>
            </w:r>
            <w:proofErr w:type="spellEnd"/>
            <w:r w:rsidRPr="00DB0600">
              <w:rPr>
                <w:strike/>
                <w:sz w:val="20"/>
                <w:szCs w:val="20"/>
              </w:rPr>
              <w:t xml:space="preserve"> a jeho registrácia u poskytovateľa</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 xml:space="preserve">Odborný pracovník </w:t>
            </w:r>
            <w:proofErr w:type="spellStart"/>
            <w:r w:rsidRPr="00DB0600">
              <w:rPr>
                <w:strike/>
                <w:sz w:val="20"/>
                <w:szCs w:val="20"/>
              </w:rPr>
              <w:t>OcÚ</w:t>
            </w:r>
            <w:proofErr w:type="spellEnd"/>
            <w:r w:rsidRPr="00DB0600">
              <w:rPr>
                <w:strike/>
                <w:sz w:val="20"/>
                <w:szCs w:val="20"/>
              </w:rPr>
              <w:t xml:space="preserve">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Realizácia projektu</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r w:rsidRPr="00DB0600">
              <w:rPr>
                <w:strike/>
                <w:sz w:val="20"/>
                <w:szCs w:val="20"/>
              </w:rPr>
              <w:t>Stavebná firma podľa zmluvy</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0"/>
                <w:szCs w:val="20"/>
              </w:rPr>
            </w:pPr>
          </w:p>
        </w:tc>
      </w:tr>
      <w:tr w:rsidR="00F672C1" w:rsidRPr="00322ED9" w:rsidTr="00714AEA">
        <w:trPr>
          <w:trHeight w:val="100"/>
        </w:trPr>
        <w:tc>
          <w:tcPr>
            <w:tcW w:w="2890" w:type="dxa"/>
            <w:gridSpan w:val="2"/>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Kolaudácia </w:t>
            </w:r>
          </w:p>
        </w:tc>
        <w:tc>
          <w:tcPr>
            <w:tcW w:w="3347" w:type="dxa"/>
            <w:gridSpan w:val="5"/>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r w:rsidRPr="00DB0600">
              <w:rPr>
                <w:strike/>
                <w:sz w:val="22"/>
                <w:szCs w:val="22"/>
              </w:rPr>
              <w:t xml:space="preserve">Stavebný úrad, Obec, občania </w:t>
            </w:r>
          </w:p>
        </w:tc>
        <w:tc>
          <w:tcPr>
            <w:tcW w:w="2652" w:type="dxa"/>
            <w:gridSpan w:val="4"/>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rPr>
                <w:strike/>
                <w:sz w:val="22"/>
                <w:szCs w:val="22"/>
              </w:rPr>
            </w:pPr>
          </w:p>
        </w:tc>
      </w:tr>
      <w:tr w:rsidR="00F672C1" w:rsidRPr="00322ED9" w:rsidTr="00714AEA">
        <w:trPr>
          <w:trHeight w:val="98"/>
        </w:trPr>
        <w:tc>
          <w:tcPr>
            <w:tcW w:w="8889" w:type="dxa"/>
            <w:gridSpan w:val="11"/>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strike/>
                <w:sz w:val="22"/>
                <w:szCs w:val="22"/>
              </w:rPr>
            </w:pPr>
            <w:r w:rsidRPr="00DB0600">
              <w:rPr>
                <w:b/>
                <w:bCs/>
                <w:strike/>
                <w:sz w:val="22"/>
                <w:szCs w:val="22"/>
              </w:rPr>
              <w:t xml:space="preserve">Financovanie projektu </w:t>
            </w:r>
          </w:p>
        </w:tc>
      </w:tr>
      <w:tr w:rsidR="00F672C1" w:rsidRPr="00322ED9" w:rsidTr="00714AEA">
        <w:trPr>
          <w:trHeight w:val="353"/>
        </w:trPr>
        <w:tc>
          <w:tcPr>
            <w:tcW w:w="1691"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Druh výdavku </w:t>
            </w:r>
          </w:p>
        </w:tc>
        <w:tc>
          <w:tcPr>
            <w:tcW w:w="1286" w:type="dxa"/>
            <w:gridSpan w:val="2"/>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Termín (rok) </w:t>
            </w:r>
          </w:p>
        </w:tc>
        <w:tc>
          <w:tcPr>
            <w:tcW w:w="1276"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Náklady spolu </w:t>
            </w:r>
          </w:p>
          <w:p w:rsidR="00F672C1" w:rsidRPr="00DB0600" w:rsidRDefault="00F672C1" w:rsidP="00714AEA">
            <w:pPr>
              <w:pStyle w:val="Default"/>
              <w:rPr>
                <w:i/>
                <w:strike/>
                <w:sz w:val="22"/>
                <w:szCs w:val="22"/>
              </w:rPr>
            </w:pPr>
            <w:r w:rsidRPr="00DB0600">
              <w:rPr>
                <w:i/>
                <w:strike/>
                <w:sz w:val="22"/>
                <w:szCs w:val="22"/>
              </w:rPr>
              <w:t xml:space="preserve">(eur) </w:t>
            </w:r>
          </w:p>
        </w:tc>
        <w:tc>
          <w:tcPr>
            <w:tcW w:w="3685"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 xml:space="preserve">z toho verejné zdroje </w:t>
            </w:r>
          </w:p>
        </w:tc>
        <w:tc>
          <w:tcPr>
            <w:tcW w:w="951" w:type="dxa"/>
            <w:vMerge w:val="restart"/>
            <w:tcBorders>
              <w:top w:val="single" w:sz="4" w:space="0" w:color="auto"/>
              <w:left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z toho súkromné zdroje</w:t>
            </w:r>
          </w:p>
        </w:tc>
      </w:tr>
      <w:tr w:rsidR="00F672C1" w:rsidRPr="00322ED9" w:rsidTr="00714AEA">
        <w:trPr>
          <w:trHeight w:val="353"/>
        </w:trPr>
        <w:tc>
          <w:tcPr>
            <w:tcW w:w="1691"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1286" w:type="dxa"/>
            <w:gridSpan w:val="2"/>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1276"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EÚ</w:t>
            </w:r>
          </w:p>
        </w:tc>
        <w:tc>
          <w:tcPr>
            <w:tcW w:w="114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SR</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VÚC</w:t>
            </w:r>
          </w:p>
        </w:tc>
        <w:tc>
          <w:tcPr>
            <w:tcW w:w="825" w:type="dxa"/>
            <w:tcBorders>
              <w:top w:val="single" w:sz="4" w:space="0" w:color="auto"/>
              <w:left w:val="single" w:sz="4" w:space="0" w:color="auto"/>
              <w:bottom w:val="single" w:sz="4" w:space="0" w:color="auto"/>
              <w:right w:val="single" w:sz="4" w:space="0" w:color="auto"/>
            </w:tcBorders>
            <w:shd w:val="clear" w:color="auto" w:fill="EEECE1" w:themeFill="background2"/>
          </w:tcPr>
          <w:p w:rsidR="00F672C1" w:rsidRPr="00DB0600" w:rsidRDefault="00F672C1" w:rsidP="00714AEA">
            <w:pPr>
              <w:pStyle w:val="Default"/>
              <w:rPr>
                <w:i/>
                <w:strike/>
                <w:sz w:val="22"/>
                <w:szCs w:val="22"/>
              </w:rPr>
            </w:pPr>
            <w:r w:rsidRPr="00DB0600">
              <w:rPr>
                <w:i/>
                <w:strike/>
                <w:sz w:val="22"/>
                <w:szCs w:val="22"/>
              </w:rPr>
              <w:t>obec</w:t>
            </w:r>
          </w:p>
        </w:tc>
        <w:tc>
          <w:tcPr>
            <w:tcW w:w="951" w:type="dxa"/>
            <w:vMerge/>
            <w:tcBorders>
              <w:left w:val="single" w:sz="4" w:space="0" w:color="auto"/>
              <w:bottom w:val="single" w:sz="4" w:space="0" w:color="auto"/>
              <w:right w:val="single" w:sz="4" w:space="0" w:color="auto"/>
            </w:tcBorders>
          </w:tcPr>
          <w:p w:rsidR="00F672C1" w:rsidRPr="00DB0600" w:rsidRDefault="00F672C1" w:rsidP="00714AEA">
            <w:pPr>
              <w:pStyle w:val="Default"/>
              <w:rPr>
                <w:i/>
                <w:strike/>
                <w:sz w:val="22"/>
                <w:szCs w:val="22"/>
              </w:rPr>
            </w:pPr>
          </w:p>
        </w:tc>
      </w:tr>
      <w:tr w:rsidR="00F672C1" w:rsidRPr="00322ED9" w:rsidTr="00714AEA">
        <w:trPr>
          <w:trHeight w:val="353"/>
        </w:trPr>
        <w:tc>
          <w:tcPr>
            <w:tcW w:w="1691"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rPr>
                <w:strike/>
              </w:rPr>
            </w:pPr>
            <w:r w:rsidRPr="00DB0600">
              <w:rPr>
                <w:strike/>
              </w:rPr>
              <w:t>Príprava projektovej dokumentácie</w:t>
            </w:r>
          </w:p>
        </w:tc>
        <w:tc>
          <w:tcPr>
            <w:tcW w:w="1286"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center"/>
              <w:rPr>
                <w:strike/>
              </w:rPr>
            </w:pPr>
          </w:p>
        </w:tc>
        <w:tc>
          <w:tcPr>
            <w:tcW w:w="1276"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strike/>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1148" w:type="dxa"/>
            <w:gridSpan w:val="2"/>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720"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825" w:type="dxa"/>
            <w:tcBorders>
              <w:top w:val="single" w:sz="4" w:space="0" w:color="auto"/>
              <w:left w:val="single" w:sz="4" w:space="0" w:color="auto"/>
              <w:bottom w:val="single" w:sz="4" w:space="0" w:color="auto"/>
              <w:right w:val="single" w:sz="4" w:space="0" w:color="auto"/>
            </w:tcBorders>
            <w:vAlign w:val="bottom"/>
          </w:tcPr>
          <w:p w:rsidR="00F672C1" w:rsidRPr="00DB0600" w:rsidRDefault="00F672C1" w:rsidP="00714AEA">
            <w:pPr>
              <w:jc w:val="right"/>
              <w:rPr>
                <w:rFonts w:ascii="Calibri" w:hAnsi="Calibri"/>
                <w:strike/>
              </w:rPr>
            </w:pPr>
          </w:p>
        </w:tc>
        <w:tc>
          <w:tcPr>
            <w:tcW w:w="951" w:type="dxa"/>
            <w:tcBorders>
              <w:top w:val="single" w:sz="4" w:space="0" w:color="auto"/>
              <w:left w:val="single" w:sz="4" w:space="0" w:color="auto"/>
              <w:bottom w:val="single" w:sz="4" w:space="0" w:color="auto"/>
              <w:right w:val="single" w:sz="4" w:space="0" w:color="auto"/>
            </w:tcBorders>
          </w:tcPr>
          <w:p w:rsidR="00F672C1" w:rsidRPr="00DB0600" w:rsidRDefault="00F672C1" w:rsidP="00714AEA">
            <w:pPr>
              <w:pStyle w:val="Default"/>
              <w:jc w:val="right"/>
              <w:rPr>
                <w:strike/>
                <w:sz w:val="20"/>
                <w:szCs w:val="20"/>
              </w:rPr>
            </w:pPr>
          </w:p>
        </w:tc>
      </w:tr>
      <w:tr w:rsidR="00F672C1" w:rsidRPr="00F9037D" w:rsidTr="00714AEA">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rPr>
                <w:strike/>
              </w:rPr>
            </w:pPr>
            <w:r w:rsidRPr="00DB0600">
              <w:rPr>
                <w:strike/>
              </w:rPr>
              <w:t>Realizácia projektu</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center"/>
              <w:rPr>
                <w:strik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right"/>
              <w:rPr>
                <w:strik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right"/>
              <w:rPr>
                <w:rFonts w:ascii="Calibri" w:hAnsi="Calibri"/>
                <w:strike/>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right"/>
              <w:rPr>
                <w:rFonts w:ascii="Calibri" w:hAnsi="Calibri"/>
                <w:strike/>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right"/>
              <w:rPr>
                <w:rFonts w:ascii="Calibri" w:hAnsi="Calibri"/>
                <w:strike/>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rsidR="00F672C1" w:rsidRPr="00DB0600" w:rsidRDefault="00F672C1" w:rsidP="00714AEA">
            <w:pPr>
              <w:jc w:val="right"/>
              <w:rPr>
                <w:rFonts w:ascii="Calibri" w:hAnsi="Calibri"/>
                <w:strike/>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F672C1" w:rsidRPr="00DB0600" w:rsidRDefault="00F672C1" w:rsidP="00714AEA">
            <w:pPr>
              <w:pStyle w:val="Default"/>
              <w:jc w:val="right"/>
              <w:rPr>
                <w:strike/>
                <w:sz w:val="20"/>
                <w:szCs w:val="20"/>
              </w:rPr>
            </w:pPr>
          </w:p>
        </w:tc>
      </w:tr>
      <w:tr w:rsidR="002215D9" w:rsidRPr="00F9037D" w:rsidTr="00A973E3">
        <w:trPr>
          <w:trHeight w:val="353"/>
        </w:trPr>
        <w:tc>
          <w:tcPr>
            <w:tcW w:w="1691" w:type="dxa"/>
            <w:tcBorders>
              <w:top w:val="single" w:sz="4" w:space="0" w:color="auto"/>
              <w:left w:val="single" w:sz="4" w:space="0" w:color="auto"/>
              <w:bottom w:val="single" w:sz="4" w:space="0" w:color="auto"/>
              <w:right w:val="single" w:sz="4" w:space="0" w:color="auto"/>
            </w:tcBorders>
            <w:shd w:val="clear" w:color="auto" w:fill="auto"/>
            <w:vAlign w:val="bottom"/>
          </w:tcPr>
          <w:p w:rsidR="002215D9" w:rsidRPr="00DB0600" w:rsidRDefault="002215D9" w:rsidP="00714AEA">
            <w:pPr>
              <w:rPr>
                <w:strike/>
              </w:rPr>
            </w:pPr>
            <w:r w:rsidRPr="00DB0600">
              <w:rPr>
                <w:strike/>
              </w:rPr>
              <w:t>Spolu</w:t>
            </w:r>
          </w:p>
        </w:tc>
        <w:tc>
          <w:tcPr>
            <w:tcW w:w="71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215D9" w:rsidRPr="00DB0600" w:rsidRDefault="002215D9" w:rsidP="00714AEA">
            <w:pPr>
              <w:pStyle w:val="Default"/>
              <w:jc w:val="right"/>
              <w:rPr>
                <w:strike/>
                <w:sz w:val="20"/>
                <w:szCs w:val="20"/>
              </w:rPr>
            </w:pPr>
            <w:r w:rsidRPr="00DB0600">
              <w:rPr>
                <w:strike/>
                <w:sz w:val="18"/>
                <w:szCs w:val="18"/>
              </w:rPr>
              <w:t>*</w:t>
            </w:r>
            <w:r w:rsidRPr="00DB0600">
              <w:rPr>
                <w:strike/>
                <w:sz w:val="18"/>
                <w:szCs w:val="18"/>
                <w:u w:val="single"/>
              </w:rPr>
              <w:t xml:space="preserve"> Podrobnejšia finančná špecifikácia projektu bude realizovaná neskôr pri najbližšej aktualizácii tohto strategického dokumentu</w:t>
            </w:r>
          </w:p>
        </w:tc>
      </w:tr>
    </w:tbl>
    <w:p w:rsidR="00F672C1" w:rsidRPr="00322ED9" w:rsidRDefault="00F672C1" w:rsidP="00F672C1"/>
    <w:p w:rsidR="00741885" w:rsidRDefault="00741885" w:rsidP="00E37419"/>
    <w:p w:rsidR="00F479B7" w:rsidRDefault="00F479B7" w:rsidP="00E37419"/>
    <w:p w:rsidR="0037565E" w:rsidRPr="00322ED9" w:rsidRDefault="0037565E" w:rsidP="00E37419">
      <w:pPr>
        <w:pStyle w:val="nadpis10"/>
        <w:spacing w:line="240" w:lineRule="auto"/>
      </w:pPr>
      <w:bookmarkStart w:id="3" w:name="_Toc399827536"/>
      <w:bookmarkStart w:id="4" w:name="_Toc428148339"/>
      <w:r w:rsidRPr="00322ED9">
        <w:t>D – Realizačná časť</w:t>
      </w:r>
      <w:bookmarkEnd w:id="3"/>
      <w:bookmarkEnd w:id="4"/>
      <w:r w:rsidRPr="00322ED9">
        <w:t xml:space="preserve"> </w:t>
      </w:r>
    </w:p>
    <w:p w:rsidR="0037565E" w:rsidRPr="00322ED9" w:rsidRDefault="0037565E" w:rsidP="00E37419">
      <w:pPr>
        <w:pStyle w:val="Default"/>
        <w:rPr>
          <w:color w:val="auto"/>
          <w:sz w:val="22"/>
          <w:szCs w:val="22"/>
        </w:rPr>
      </w:pPr>
    </w:p>
    <w:p w:rsidR="0037565E" w:rsidRPr="00322ED9" w:rsidRDefault="0037565E" w:rsidP="00E37419">
      <w:pPr>
        <w:pStyle w:val="Default"/>
        <w:ind w:firstLine="708"/>
        <w:jc w:val="both"/>
        <w:rPr>
          <w:color w:val="auto"/>
        </w:rPr>
      </w:pPr>
      <w:r w:rsidRPr="00322ED9">
        <w:rPr>
          <w:bCs/>
          <w:color w:val="auto"/>
        </w:rPr>
        <w:t>Realizačná časť je zameraná na popis postupov inštitucionálneho a organizačného zabezpečenia r</w:t>
      </w:r>
      <w:r w:rsidR="00935F64" w:rsidRPr="00322ED9">
        <w:rPr>
          <w:bCs/>
          <w:color w:val="auto"/>
        </w:rPr>
        <w:t>ealizácie programu rozvoja obce</w:t>
      </w:r>
      <w:r w:rsidRPr="00322ED9">
        <w:rPr>
          <w:bCs/>
          <w:color w:val="auto"/>
        </w:rPr>
        <w:t>, systém monitorovania a hodnotenia</w:t>
      </w:r>
      <w:r w:rsidR="004037F2" w:rsidRPr="00322ED9">
        <w:rPr>
          <w:bCs/>
          <w:color w:val="auto"/>
        </w:rPr>
        <w:t xml:space="preserve"> plnenia </w:t>
      </w:r>
      <w:r w:rsidR="004037F2" w:rsidRPr="00322ED9">
        <w:rPr>
          <w:bCs/>
          <w:color w:val="auto"/>
        </w:rPr>
        <w:lastRenderedPageBreak/>
        <w:t xml:space="preserve">programu rozvoja obce </w:t>
      </w:r>
      <w:r w:rsidRPr="00322ED9">
        <w:rPr>
          <w:bCs/>
          <w:color w:val="auto"/>
        </w:rPr>
        <w:t>s ustanovením merateľných ukazovateľov, vecný a časový harmonogram r</w:t>
      </w:r>
      <w:r w:rsidR="004037F2" w:rsidRPr="00322ED9">
        <w:rPr>
          <w:bCs/>
          <w:color w:val="auto"/>
        </w:rPr>
        <w:t>ealizácie programu rozvoja obce</w:t>
      </w:r>
      <w:r w:rsidRPr="00322ED9">
        <w:rPr>
          <w:bCs/>
          <w:color w:val="auto"/>
        </w:rPr>
        <w:t xml:space="preserve"> formou akčných plánov. </w:t>
      </w:r>
    </w:p>
    <w:p w:rsidR="0037565E" w:rsidRPr="00322ED9" w:rsidRDefault="0037565E" w:rsidP="00E37419">
      <w:pPr>
        <w:pStyle w:val="Default"/>
        <w:jc w:val="both"/>
        <w:rPr>
          <w:color w:val="auto"/>
        </w:rPr>
      </w:pPr>
    </w:p>
    <w:p w:rsidR="00D74877" w:rsidRPr="00322ED9" w:rsidRDefault="00D74877" w:rsidP="00D74877">
      <w:pPr>
        <w:pStyle w:val="Nadpis2"/>
        <w:spacing w:line="240" w:lineRule="auto"/>
        <w:rPr>
          <w:rFonts w:ascii="Times New Roman" w:hAnsi="Times New Roman"/>
        </w:rPr>
      </w:pPr>
      <w:bookmarkStart w:id="5" w:name="_Toc428148340"/>
      <w:r w:rsidRPr="00322ED9">
        <w:rPr>
          <w:rFonts w:ascii="Times New Roman" w:hAnsi="Times New Roman"/>
        </w:rPr>
        <w:t>Organizačné zabezpečenie realizácie</w:t>
      </w:r>
      <w:bookmarkEnd w:id="5"/>
    </w:p>
    <w:p w:rsidR="00D74877" w:rsidRPr="00322ED9" w:rsidRDefault="00D74877" w:rsidP="004A5907">
      <w:pPr>
        <w:pStyle w:val="Default"/>
        <w:jc w:val="both"/>
        <w:rPr>
          <w:color w:val="auto"/>
        </w:rPr>
      </w:pPr>
      <w:r w:rsidRPr="00322ED9">
        <w:t>Zabezpečenie realizácie PHSR je dosahované koordinovaným prístupom a spoluprácou so všetkými partnermi a aktérmi regionálneho rozvoja na území obce.</w:t>
      </w:r>
    </w:p>
    <w:p w:rsidR="004A5907" w:rsidRPr="00322ED9" w:rsidRDefault="004A5907" w:rsidP="004A5907">
      <w:pPr>
        <w:pStyle w:val="Default"/>
        <w:jc w:val="both"/>
        <w:rPr>
          <w:color w:val="auto"/>
        </w:rPr>
      </w:pPr>
      <w:r w:rsidRPr="00322ED9">
        <w:rPr>
          <w:color w:val="auto"/>
        </w:rPr>
        <w:t>Organizačné zabezpečenie realizácie jednotlivých projektov a aktivít je určené</w:t>
      </w:r>
      <w:r w:rsidR="00D74877" w:rsidRPr="00322ED9">
        <w:rPr>
          <w:color w:val="auto"/>
        </w:rPr>
        <w:t xml:space="preserve"> </w:t>
      </w:r>
      <w:r w:rsidRPr="00322ED9">
        <w:rPr>
          <w:color w:val="auto"/>
        </w:rPr>
        <w:t>v programovej časti. Osobitne pre každý projekt / aktivitu je určený zodpovedný subjekt – tzv. garant, prípadne aj spolupracujúce subjekty. Vo väčšine prípadov je ako zodpovedný subjekt určená obec, resp. iné organizačné zložky správy obce (odborné komisie, oddelenia na obecnom úrade).</w:t>
      </w:r>
    </w:p>
    <w:p w:rsidR="004A5907" w:rsidRPr="00322ED9" w:rsidRDefault="004A5907" w:rsidP="004A5907">
      <w:pPr>
        <w:pStyle w:val="Default"/>
        <w:jc w:val="both"/>
        <w:rPr>
          <w:color w:val="auto"/>
        </w:rPr>
      </w:pPr>
      <w:r w:rsidRPr="00322ED9">
        <w:rPr>
          <w:color w:val="auto"/>
        </w:rPr>
        <w:t>Obec vykonáva svoje činnosti prostredníctvom svojich orgánov. Najvyšším orgánom je obecné zastupiteľstvo, ktoré môže zriaďovať ako svoje poradné orgány odborné komisie. Vo vzťahu k PHSR je obecné zastupiteľstvo kompetentným orgánom na jeho schvaľovanie.</w:t>
      </w:r>
      <w:r w:rsidR="00D74877" w:rsidRPr="00322ED9">
        <w:rPr>
          <w:color w:val="auto"/>
        </w:rPr>
        <w:t xml:space="preserve"> </w:t>
      </w:r>
      <w:r w:rsidRPr="00322ED9">
        <w:rPr>
          <w:color w:val="auto"/>
        </w:rPr>
        <w:t>Najvyšším výkonným orgánom a predstaviteľom obce je starosta. Rozhoduje vo všetkých veciach správy obce, ktoré nie sú zákonom alebo štatútom vyhradené obecnému zastupiteľstvu. Obecný úrad a jeho organizačné zložky organizačne a administratívne zabezpečujú fungovanie obce.</w:t>
      </w:r>
    </w:p>
    <w:p w:rsidR="004A5907" w:rsidRPr="00322ED9" w:rsidRDefault="004A5907" w:rsidP="00E37419">
      <w:pPr>
        <w:pStyle w:val="Default"/>
        <w:jc w:val="both"/>
        <w:rPr>
          <w:color w:val="auto"/>
        </w:rPr>
      </w:pPr>
    </w:p>
    <w:p w:rsidR="00080AAB" w:rsidRPr="00322ED9" w:rsidRDefault="00080AAB" w:rsidP="00E37419">
      <w:pPr>
        <w:rPr>
          <w:sz w:val="24"/>
          <w:szCs w:val="24"/>
        </w:rPr>
      </w:pPr>
    </w:p>
    <w:p w:rsidR="00080AAB" w:rsidRPr="00322ED9" w:rsidRDefault="004A5907" w:rsidP="00D74877">
      <w:pPr>
        <w:pStyle w:val="Nadpis2"/>
        <w:spacing w:line="240" w:lineRule="auto"/>
        <w:rPr>
          <w:rFonts w:ascii="Times New Roman" w:hAnsi="Times New Roman"/>
        </w:rPr>
      </w:pPr>
      <w:bookmarkStart w:id="6" w:name="_Toc428148341"/>
      <w:r w:rsidRPr="00322ED9">
        <w:rPr>
          <w:rFonts w:ascii="Times New Roman" w:hAnsi="Times New Roman"/>
        </w:rPr>
        <w:t>Komunikačná stratégia</w:t>
      </w:r>
      <w:bookmarkEnd w:id="6"/>
    </w:p>
    <w:p w:rsidR="004A5907" w:rsidRPr="00322ED9" w:rsidRDefault="004A5907" w:rsidP="00C05B4F">
      <w:pPr>
        <w:jc w:val="both"/>
        <w:rPr>
          <w:sz w:val="24"/>
          <w:szCs w:val="24"/>
        </w:rPr>
      </w:pPr>
      <w:r w:rsidRPr="00322ED9">
        <w:rPr>
          <w:sz w:val="24"/>
          <w:szCs w:val="24"/>
        </w:rPr>
        <w:t>Rôzne formy kom</w:t>
      </w:r>
      <w:r w:rsidR="00D74877" w:rsidRPr="00322ED9">
        <w:rPr>
          <w:sz w:val="24"/>
          <w:szCs w:val="24"/>
        </w:rPr>
        <w:t>unikácie budú súčasťou každého  pripravovaného</w:t>
      </w:r>
      <w:r w:rsidRPr="00322ED9">
        <w:rPr>
          <w:sz w:val="24"/>
          <w:szCs w:val="24"/>
        </w:rPr>
        <w:t xml:space="preserve"> projekt</w:t>
      </w:r>
      <w:r w:rsidR="00D74877" w:rsidRPr="00322ED9">
        <w:rPr>
          <w:sz w:val="24"/>
          <w:szCs w:val="24"/>
        </w:rPr>
        <w:t>u</w:t>
      </w:r>
      <w:r w:rsidRPr="00322ED9">
        <w:rPr>
          <w:sz w:val="24"/>
          <w:szCs w:val="24"/>
        </w:rPr>
        <w:t xml:space="preserve"> PHSR v rá</w:t>
      </w:r>
      <w:r w:rsidR="00D74877" w:rsidRPr="00322ED9">
        <w:rPr>
          <w:sz w:val="24"/>
          <w:szCs w:val="24"/>
        </w:rPr>
        <w:t xml:space="preserve">mci informovanosti a publicity </w:t>
      </w:r>
      <w:r w:rsidRPr="00322ED9">
        <w:rPr>
          <w:sz w:val="24"/>
          <w:szCs w:val="24"/>
        </w:rPr>
        <w:t>alebo v rámci komunikácie zainteresovaných cieľových skupín pri príprave a realizácii jednotlivých projektov.</w:t>
      </w:r>
    </w:p>
    <w:p w:rsidR="00C05B4F" w:rsidRPr="00322ED9" w:rsidRDefault="00D74877" w:rsidP="00C05B4F">
      <w:pPr>
        <w:jc w:val="both"/>
        <w:rPr>
          <w:sz w:val="24"/>
          <w:szCs w:val="24"/>
        </w:rPr>
      </w:pPr>
      <w:r w:rsidRPr="00322ED9">
        <w:rPr>
          <w:sz w:val="24"/>
          <w:szCs w:val="24"/>
        </w:rPr>
        <w:t>Prvú cieľovú skupinu predstavujú  miestni obyvatelia. Táto cieľová skupina  bola oslovená aj počas  spracovania dokumentu PHSR. Komunikácia s verejnosťou bude pokračovať  naďalej ( priamym zapojením a zverejňovaním každoročných hodnotiacich správ o plnení programu a aktuálnych akčných plánov na najbližšie obdobie). Druhú cieľovú skupinu predstavujú organizácie, podnikat</w:t>
      </w:r>
      <w:r w:rsidR="00C05B4F" w:rsidRPr="00322ED9">
        <w:rPr>
          <w:sz w:val="24"/>
          <w:szCs w:val="24"/>
        </w:rPr>
        <w:t xml:space="preserve">elia,  </w:t>
      </w:r>
      <w:proofErr w:type="spellStart"/>
      <w:r w:rsidR="00C05B4F" w:rsidRPr="00322ED9">
        <w:rPr>
          <w:sz w:val="24"/>
          <w:szCs w:val="24"/>
        </w:rPr>
        <w:t>potencionálni</w:t>
      </w:r>
      <w:proofErr w:type="spellEnd"/>
      <w:r w:rsidR="00C05B4F" w:rsidRPr="00322ED9">
        <w:rPr>
          <w:sz w:val="24"/>
          <w:szCs w:val="24"/>
        </w:rPr>
        <w:t xml:space="preserve"> investori, ktorí aktéri regionálneho rozvoja sa pri svojich lokalizačných rozhodnutiach orientujú podľa charakteru  rozvojovej politiky a tiež podľa ponuky konkrétnych investičných príležitostí obsiahnutých v rozvojových dokumentoch obcí.</w:t>
      </w:r>
    </w:p>
    <w:p w:rsidR="007F47B1" w:rsidRPr="00322ED9" w:rsidRDefault="00D74877" w:rsidP="00C05B4F">
      <w:pPr>
        <w:jc w:val="both"/>
        <w:rPr>
          <w:sz w:val="24"/>
          <w:szCs w:val="24"/>
        </w:rPr>
      </w:pPr>
      <w:r w:rsidRPr="00322ED9">
        <w:rPr>
          <w:sz w:val="24"/>
          <w:szCs w:val="24"/>
        </w:rPr>
        <w:t>Hlavným komunikačným kanálom je internet</w:t>
      </w:r>
      <w:r w:rsidR="00C05B4F" w:rsidRPr="00322ED9">
        <w:rPr>
          <w:sz w:val="24"/>
          <w:szCs w:val="24"/>
        </w:rPr>
        <w:t xml:space="preserve">ová stránka obce: </w:t>
      </w:r>
      <w:proofErr w:type="spellStart"/>
      <w:r w:rsidR="00C05B4F" w:rsidRPr="00322ED9">
        <w:rPr>
          <w:sz w:val="24"/>
          <w:szCs w:val="24"/>
        </w:rPr>
        <w:t>www.jablonica.sk</w:t>
      </w:r>
      <w:proofErr w:type="spellEnd"/>
      <w:r w:rsidRPr="00322ED9">
        <w:rPr>
          <w:sz w:val="24"/>
          <w:szCs w:val="24"/>
        </w:rPr>
        <w:t>,</w:t>
      </w:r>
      <w:r w:rsidR="00C05B4F" w:rsidRPr="00322ED9">
        <w:rPr>
          <w:sz w:val="24"/>
          <w:szCs w:val="24"/>
        </w:rPr>
        <w:t xml:space="preserve">  avšak veľký význam má aj miestny </w:t>
      </w:r>
      <w:r w:rsidRPr="00322ED9">
        <w:rPr>
          <w:sz w:val="24"/>
          <w:szCs w:val="24"/>
        </w:rPr>
        <w:t xml:space="preserve"> rozhlas</w:t>
      </w:r>
      <w:r w:rsidR="00C05B4F" w:rsidRPr="00322ED9">
        <w:rPr>
          <w:sz w:val="24"/>
          <w:szCs w:val="24"/>
        </w:rPr>
        <w:t xml:space="preserve"> </w:t>
      </w:r>
      <w:r w:rsidRPr="00322ED9">
        <w:rPr>
          <w:sz w:val="24"/>
          <w:szCs w:val="24"/>
        </w:rPr>
        <w:t>a informačná tabuľa. V</w:t>
      </w:r>
      <w:r w:rsidR="00C05B4F" w:rsidRPr="00322ED9">
        <w:rPr>
          <w:sz w:val="24"/>
          <w:szCs w:val="24"/>
        </w:rPr>
        <w:t xml:space="preserve">zhľadom na veľkosť obce  významnú úlohu má aj </w:t>
      </w:r>
      <w:r w:rsidRPr="00322ED9">
        <w:rPr>
          <w:sz w:val="24"/>
          <w:szCs w:val="24"/>
        </w:rPr>
        <w:t>neformálnej komunikácie poslancov miestnej samosprávy a vedenia obce smerom k občanom pri informovaní</w:t>
      </w:r>
      <w:r w:rsidR="00C05B4F" w:rsidRPr="00322ED9">
        <w:rPr>
          <w:sz w:val="24"/>
          <w:szCs w:val="24"/>
        </w:rPr>
        <w:t xml:space="preserve"> </w:t>
      </w:r>
      <w:r w:rsidRPr="00322ED9">
        <w:rPr>
          <w:sz w:val="24"/>
          <w:szCs w:val="24"/>
        </w:rPr>
        <w:t>o aktuálnych otázkach rozvoja obce.</w:t>
      </w:r>
    </w:p>
    <w:p w:rsidR="00D74877" w:rsidRPr="00322ED9" w:rsidRDefault="00D74877" w:rsidP="00C05B4F">
      <w:pPr>
        <w:jc w:val="both"/>
        <w:rPr>
          <w:sz w:val="24"/>
          <w:szCs w:val="24"/>
        </w:rPr>
      </w:pPr>
    </w:p>
    <w:p w:rsidR="0037565E" w:rsidRPr="00322ED9" w:rsidRDefault="0037565E" w:rsidP="00E37419">
      <w:pPr>
        <w:pStyle w:val="Nadpis2"/>
        <w:spacing w:line="240" w:lineRule="auto"/>
        <w:rPr>
          <w:rFonts w:ascii="Times New Roman" w:hAnsi="Times New Roman"/>
          <w:sz w:val="24"/>
          <w:szCs w:val="24"/>
        </w:rPr>
      </w:pPr>
      <w:bookmarkStart w:id="7" w:name="_Toc399827538"/>
      <w:bookmarkStart w:id="8" w:name="_Toc428148342"/>
      <w:r w:rsidRPr="00322ED9">
        <w:rPr>
          <w:rFonts w:ascii="Times New Roman" w:hAnsi="Times New Roman"/>
          <w:sz w:val="24"/>
          <w:szCs w:val="24"/>
        </w:rPr>
        <w:t>Systém monitorovania a hodnotenia</w:t>
      </w:r>
      <w:bookmarkEnd w:id="7"/>
      <w:bookmarkEnd w:id="8"/>
    </w:p>
    <w:p w:rsidR="0037565E" w:rsidRPr="00322ED9" w:rsidRDefault="0037565E" w:rsidP="00E37419">
      <w:pPr>
        <w:pStyle w:val="Default"/>
        <w:rPr>
          <w:color w:val="auto"/>
        </w:rPr>
      </w:pPr>
    </w:p>
    <w:p w:rsidR="0037565E" w:rsidRPr="00322ED9" w:rsidRDefault="0037565E" w:rsidP="003D4126">
      <w:pPr>
        <w:autoSpaceDE w:val="0"/>
        <w:autoSpaceDN w:val="0"/>
        <w:adjustRightInd w:val="0"/>
        <w:ind w:firstLine="708"/>
        <w:jc w:val="both"/>
        <w:rPr>
          <w:sz w:val="24"/>
          <w:szCs w:val="24"/>
        </w:rPr>
      </w:pPr>
      <w:r w:rsidRPr="00322ED9">
        <w:rPr>
          <w:bCs/>
          <w:iCs/>
          <w:sz w:val="24"/>
          <w:szCs w:val="24"/>
        </w:rPr>
        <w:t xml:space="preserve">PHSR </w:t>
      </w:r>
      <w:r w:rsidRPr="00322ED9">
        <w:rPr>
          <w:sz w:val="24"/>
          <w:szCs w:val="24"/>
        </w:rPr>
        <w:t xml:space="preserve">obce </w:t>
      </w:r>
      <w:r w:rsidR="0082164C" w:rsidRPr="00322ED9">
        <w:rPr>
          <w:sz w:val="24"/>
          <w:szCs w:val="24"/>
        </w:rPr>
        <w:t>Jablonica</w:t>
      </w:r>
      <w:r w:rsidR="00AE052C" w:rsidRPr="00322ED9">
        <w:rPr>
          <w:sz w:val="24"/>
          <w:szCs w:val="24"/>
        </w:rPr>
        <w:t xml:space="preserve"> </w:t>
      </w:r>
      <w:r w:rsidR="003F2C04" w:rsidRPr="00322ED9">
        <w:rPr>
          <w:sz w:val="24"/>
          <w:szCs w:val="24"/>
        </w:rPr>
        <w:t xml:space="preserve"> </w:t>
      </w:r>
      <w:r w:rsidRPr="00322ED9">
        <w:rPr>
          <w:bCs/>
          <w:sz w:val="24"/>
          <w:szCs w:val="24"/>
        </w:rPr>
        <w:t xml:space="preserve">je živým dokumentom. Realizácia programu bude dôsledne sledovaná a monitorovaná. </w:t>
      </w:r>
      <w:r w:rsidR="003D4126" w:rsidRPr="00322ED9">
        <w:rPr>
          <w:bCs/>
          <w:sz w:val="24"/>
          <w:szCs w:val="24"/>
        </w:rPr>
        <w:t xml:space="preserve">Realizácia programu hospodárskeho rozvoja a sociálneho rozvoja obce je činnosťou samosprávy a obec ju vykonáva prostredníctvom svojich orgánov (obecné zastupiteľstvo, starosta). </w:t>
      </w:r>
      <w:r w:rsidRPr="00322ED9">
        <w:rPr>
          <w:sz w:val="24"/>
          <w:szCs w:val="24"/>
        </w:rPr>
        <w:t xml:space="preserve">Jednotlivé opatrenia a úlohy budú realizované obcou </w:t>
      </w:r>
      <w:r w:rsidR="0082164C" w:rsidRPr="00322ED9">
        <w:rPr>
          <w:sz w:val="24"/>
          <w:szCs w:val="24"/>
        </w:rPr>
        <w:t>Jablonica</w:t>
      </w:r>
      <w:r w:rsidR="00AE052C" w:rsidRPr="00322ED9">
        <w:rPr>
          <w:sz w:val="24"/>
          <w:szCs w:val="24"/>
        </w:rPr>
        <w:t xml:space="preserve"> </w:t>
      </w:r>
      <w:r w:rsidRPr="00322ED9">
        <w:rPr>
          <w:sz w:val="24"/>
          <w:szCs w:val="24"/>
        </w:rPr>
        <w:t>, organizác</w:t>
      </w:r>
      <w:r w:rsidR="00234F42" w:rsidRPr="00322ED9">
        <w:rPr>
          <w:sz w:val="24"/>
          <w:szCs w:val="24"/>
        </w:rPr>
        <w:t>iami zriadenými a založenými ob</w:t>
      </w:r>
      <w:r w:rsidRPr="00322ED9">
        <w:rPr>
          <w:sz w:val="24"/>
          <w:szCs w:val="24"/>
        </w:rPr>
        <w:t>cou, resp. v spolupráci s ďalšími organizáciami a inštitúciami.</w:t>
      </w:r>
    </w:p>
    <w:p w:rsidR="0037565E" w:rsidRPr="00322ED9" w:rsidRDefault="0037565E" w:rsidP="00E37419">
      <w:pPr>
        <w:ind w:firstLine="708"/>
        <w:jc w:val="both"/>
        <w:rPr>
          <w:sz w:val="24"/>
          <w:szCs w:val="24"/>
        </w:rPr>
      </w:pPr>
    </w:p>
    <w:p w:rsidR="0037565E" w:rsidRPr="00322ED9" w:rsidRDefault="0037565E" w:rsidP="00E37419">
      <w:pPr>
        <w:ind w:firstLine="708"/>
        <w:jc w:val="both"/>
        <w:rPr>
          <w:sz w:val="24"/>
          <w:szCs w:val="24"/>
        </w:rPr>
      </w:pPr>
      <w:r w:rsidRPr="00322ED9">
        <w:rPr>
          <w:sz w:val="24"/>
          <w:szCs w:val="24"/>
        </w:rPr>
        <w:t xml:space="preserve">Pre udržiavanie a realizáciu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bude zriadená Riadiaca komisia pre riadenie realizácie PHSR obce </w:t>
      </w:r>
      <w:r w:rsidR="0082164C" w:rsidRPr="00322ED9">
        <w:rPr>
          <w:sz w:val="24"/>
          <w:szCs w:val="24"/>
        </w:rPr>
        <w:t>Jablonica</w:t>
      </w:r>
      <w:r w:rsidRPr="00322ED9">
        <w:rPr>
          <w:sz w:val="24"/>
          <w:szCs w:val="24"/>
        </w:rPr>
        <w:t>, ktorej úlohou bude monitorovať celkový proces implementácie stratégie a navrhovať v prípade potreby zmeny v realizácii strategických plánov, ich doplnenie, prípadne prípravu nových dokumentov potr</w:t>
      </w:r>
      <w:r w:rsidR="007E517E" w:rsidRPr="00322ED9">
        <w:rPr>
          <w:sz w:val="24"/>
          <w:szCs w:val="24"/>
        </w:rPr>
        <w:t xml:space="preserve">ebných pre napĺňanie vízie </w:t>
      </w:r>
      <w:r w:rsidR="007E517E" w:rsidRPr="00322ED9">
        <w:rPr>
          <w:sz w:val="24"/>
          <w:szCs w:val="24"/>
        </w:rPr>
        <w:lastRenderedPageBreak/>
        <w:t>obce</w:t>
      </w:r>
      <w:r w:rsidRPr="00322ED9">
        <w:rPr>
          <w:sz w:val="24"/>
          <w:szCs w:val="24"/>
        </w:rPr>
        <w:t xml:space="preserve">. V Riadiacej komisii pre riadenie realizácie PHSR obce </w:t>
      </w:r>
      <w:r w:rsidR="0082164C" w:rsidRPr="00322ED9">
        <w:rPr>
          <w:sz w:val="24"/>
          <w:szCs w:val="24"/>
        </w:rPr>
        <w:t>Jablonica</w:t>
      </w:r>
      <w:r w:rsidR="00AE052C" w:rsidRPr="00322ED9">
        <w:rPr>
          <w:sz w:val="24"/>
          <w:szCs w:val="24"/>
        </w:rPr>
        <w:t xml:space="preserve"> </w:t>
      </w:r>
      <w:r w:rsidRPr="00322ED9">
        <w:rPr>
          <w:sz w:val="24"/>
          <w:szCs w:val="24"/>
        </w:rPr>
        <w:t xml:space="preserve"> budú zastúpení hlavní predstavitelia samosprávy (starosta, prednosta a vedúci odborov Obecného úradu) s dôrazom na zastúpenie všetkých sektorov a priradenie odborníkov k jednotlivým prioritám.</w:t>
      </w:r>
    </w:p>
    <w:p w:rsidR="0037565E" w:rsidRPr="00322ED9" w:rsidRDefault="0037565E" w:rsidP="00E37419">
      <w:pPr>
        <w:jc w:val="both"/>
        <w:rPr>
          <w:sz w:val="24"/>
          <w:szCs w:val="24"/>
        </w:rPr>
      </w:pPr>
    </w:p>
    <w:p w:rsidR="0037565E" w:rsidRPr="00322ED9" w:rsidRDefault="0037565E" w:rsidP="00E37419">
      <w:pPr>
        <w:ind w:firstLine="720"/>
        <w:jc w:val="both"/>
        <w:rPr>
          <w:sz w:val="24"/>
          <w:szCs w:val="24"/>
        </w:rPr>
      </w:pPr>
      <w:r w:rsidRPr="00322ED9">
        <w:rPr>
          <w:sz w:val="24"/>
          <w:szCs w:val="24"/>
        </w:rPr>
        <w:t xml:space="preserve">Proces realizácie PHSR obce </w:t>
      </w:r>
      <w:r w:rsidR="0082164C" w:rsidRPr="00322ED9">
        <w:rPr>
          <w:sz w:val="24"/>
          <w:szCs w:val="24"/>
        </w:rPr>
        <w:t>Jablonica</w:t>
      </w:r>
      <w:r w:rsidR="00AE052C" w:rsidRPr="00322ED9">
        <w:rPr>
          <w:sz w:val="24"/>
          <w:szCs w:val="24"/>
        </w:rPr>
        <w:t xml:space="preserve"> </w:t>
      </w:r>
      <w:r w:rsidR="00192598" w:rsidRPr="00322ED9">
        <w:rPr>
          <w:sz w:val="24"/>
          <w:szCs w:val="24"/>
        </w:rPr>
        <w:t xml:space="preserve"> </w:t>
      </w:r>
      <w:r w:rsidRPr="00322ED9">
        <w:rPr>
          <w:sz w:val="24"/>
          <w:szCs w:val="24"/>
        </w:rPr>
        <w:t xml:space="preserve">sa začne po jeho schválení Obecným zastupiteľstvom. </w:t>
      </w:r>
    </w:p>
    <w:p w:rsidR="0037565E" w:rsidRPr="00322ED9" w:rsidRDefault="0037565E" w:rsidP="00E37419">
      <w:pPr>
        <w:ind w:firstLine="360"/>
        <w:jc w:val="both"/>
        <w:rPr>
          <w:sz w:val="24"/>
          <w:szCs w:val="24"/>
        </w:rPr>
      </w:pPr>
    </w:p>
    <w:p w:rsidR="0037565E" w:rsidRPr="00322ED9" w:rsidRDefault="0037565E" w:rsidP="00E37419">
      <w:pPr>
        <w:ind w:firstLine="720"/>
        <w:jc w:val="both"/>
        <w:rPr>
          <w:sz w:val="24"/>
          <w:szCs w:val="24"/>
        </w:rPr>
      </w:pPr>
      <w:r w:rsidRPr="00322ED9">
        <w:rPr>
          <w:sz w:val="24"/>
          <w:szCs w:val="24"/>
        </w:rPr>
        <w:t xml:space="preserve">Úlohou Riadiacej komisie pre riadenie realizácie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bude:</w:t>
      </w:r>
    </w:p>
    <w:p w:rsidR="0037565E" w:rsidRPr="00322ED9" w:rsidRDefault="0037565E" w:rsidP="00984FF3">
      <w:pPr>
        <w:numPr>
          <w:ilvl w:val="0"/>
          <w:numId w:val="13"/>
        </w:numPr>
        <w:jc w:val="both"/>
        <w:rPr>
          <w:sz w:val="24"/>
          <w:szCs w:val="24"/>
        </w:rPr>
      </w:pPr>
      <w:r w:rsidRPr="00322ED9">
        <w:rPr>
          <w:sz w:val="24"/>
          <w:szCs w:val="24"/>
        </w:rPr>
        <w:t xml:space="preserve">schádzať na </w:t>
      </w:r>
      <w:r w:rsidRPr="00322ED9">
        <w:rPr>
          <w:bCs/>
          <w:sz w:val="24"/>
          <w:szCs w:val="24"/>
        </w:rPr>
        <w:t xml:space="preserve">prehodnocovanie plnenia PHSR </w:t>
      </w:r>
      <w:r w:rsidRPr="00322ED9">
        <w:rPr>
          <w:sz w:val="24"/>
          <w:szCs w:val="24"/>
        </w:rPr>
        <w:t xml:space="preserve">obce </w:t>
      </w:r>
      <w:r w:rsidR="0082164C" w:rsidRPr="00322ED9">
        <w:rPr>
          <w:sz w:val="24"/>
          <w:szCs w:val="24"/>
        </w:rPr>
        <w:t>Jablonica</w:t>
      </w:r>
      <w:r w:rsidR="00A23EDB" w:rsidRPr="00322ED9">
        <w:rPr>
          <w:sz w:val="24"/>
          <w:szCs w:val="24"/>
        </w:rPr>
        <w:t xml:space="preserve"> </w:t>
      </w:r>
      <w:r w:rsidRPr="00322ED9">
        <w:rPr>
          <w:sz w:val="24"/>
          <w:szCs w:val="24"/>
        </w:rPr>
        <w:t>podľa p</w:t>
      </w:r>
      <w:r w:rsidR="00A23EDB" w:rsidRPr="00322ED9">
        <w:rPr>
          <w:sz w:val="24"/>
          <w:szCs w:val="24"/>
        </w:rPr>
        <w:t xml:space="preserve">otreby, najmenej jedenkrát </w:t>
      </w:r>
      <w:r w:rsidRPr="00322ED9">
        <w:rPr>
          <w:sz w:val="24"/>
          <w:szCs w:val="24"/>
        </w:rPr>
        <w:t>ročne,</w:t>
      </w:r>
    </w:p>
    <w:p w:rsidR="0037565E" w:rsidRPr="00322ED9" w:rsidRDefault="0037565E" w:rsidP="00984FF3">
      <w:pPr>
        <w:numPr>
          <w:ilvl w:val="0"/>
          <w:numId w:val="13"/>
        </w:numPr>
        <w:jc w:val="both"/>
        <w:rPr>
          <w:sz w:val="24"/>
          <w:szCs w:val="24"/>
        </w:rPr>
      </w:pPr>
      <w:r w:rsidRPr="00322ED9">
        <w:rPr>
          <w:sz w:val="24"/>
          <w:szCs w:val="24"/>
        </w:rPr>
        <w:t xml:space="preserve">jedenkrát ročne podať správu Obecnému zastupiteľstvu o stave realizácie cieľov </w:t>
      </w:r>
      <w:r w:rsidRPr="00322ED9">
        <w:rPr>
          <w:bCs/>
          <w:sz w:val="24"/>
          <w:szCs w:val="24"/>
        </w:rPr>
        <w:t xml:space="preserve">PHSR </w:t>
      </w:r>
      <w:r w:rsidR="007E517E" w:rsidRPr="00322ED9">
        <w:rPr>
          <w:sz w:val="24"/>
          <w:szCs w:val="24"/>
        </w:rPr>
        <w:t xml:space="preserve">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bCs/>
          <w:sz w:val="24"/>
          <w:szCs w:val="24"/>
        </w:rPr>
        <w:t xml:space="preserve">tak, </w:t>
      </w:r>
      <w:r w:rsidRPr="00322ED9">
        <w:rPr>
          <w:sz w:val="24"/>
          <w:szCs w:val="24"/>
        </w:rPr>
        <w:t>aby bolo zabezpečené, že všetky ciele budú splnené včas,</w:t>
      </w:r>
    </w:p>
    <w:p w:rsidR="0037565E" w:rsidRPr="00322ED9" w:rsidRDefault="0037565E" w:rsidP="00984FF3">
      <w:pPr>
        <w:numPr>
          <w:ilvl w:val="0"/>
          <w:numId w:val="13"/>
        </w:numPr>
        <w:jc w:val="both"/>
        <w:rPr>
          <w:sz w:val="24"/>
          <w:szCs w:val="24"/>
        </w:rPr>
      </w:pPr>
      <w:r w:rsidRPr="00322ED9">
        <w:rPr>
          <w:sz w:val="24"/>
          <w:szCs w:val="24"/>
        </w:rPr>
        <w:t>prideliť zodpovednosť (hlavnú garanciu) za monitorovanie jednotlivých cieľov akčných plánov svojim jednotlivým členom,</w:t>
      </w:r>
    </w:p>
    <w:p w:rsidR="0037565E" w:rsidRPr="00322ED9" w:rsidRDefault="0037565E" w:rsidP="00984FF3">
      <w:pPr>
        <w:numPr>
          <w:ilvl w:val="0"/>
          <w:numId w:val="13"/>
        </w:numPr>
        <w:jc w:val="both"/>
        <w:rPr>
          <w:sz w:val="24"/>
          <w:szCs w:val="24"/>
        </w:rPr>
      </w:pPr>
      <w:r w:rsidRPr="00322ED9">
        <w:rPr>
          <w:sz w:val="24"/>
          <w:szCs w:val="24"/>
        </w:rPr>
        <w:t>vzájomne sa informovať o plánoch prípravy a realizovaní projektov za úč</w:t>
      </w:r>
      <w:r w:rsidR="007E517E" w:rsidRPr="00322ED9">
        <w:rPr>
          <w:sz w:val="24"/>
          <w:szCs w:val="24"/>
        </w:rPr>
        <w:t>elom koordinácie aktivít v obci</w:t>
      </w:r>
      <w:r w:rsidRPr="00322ED9">
        <w:rPr>
          <w:sz w:val="24"/>
          <w:szCs w:val="24"/>
        </w:rPr>
        <w:t>,</w:t>
      </w:r>
    </w:p>
    <w:p w:rsidR="0037565E" w:rsidRPr="00322ED9" w:rsidRDefault="0037565E" w:rsidP="00984FF3">
      <w:pPr>
        <w:numPr>
          <w:ilvl w:val="0"/>
          <w:numId w:val="13"/>
        </w:numPr>
        <w:jc w:val="both"/>
        <w:rPr>
          <w:sz w:val="24"/>
          <w:szCs w:val="24"/>
        </w:rPr>
      </w:pPr>
      <w:r w:rsidRPr="00322ED9">
        <w:rPr>
          <w:sz w:val="24"/>
          <w:szCs w:val="24"/>
        </w:rPr>
        <w:t xml:space="preserve">aktualizovať PHSR obce </w:t>
      </w:r>
      <w:r w:rsidR="0082164C" w:rsidRPr="00322ED9">
        <w:rPr>
          <w:sz w:val="24"/>
          <w:szCs w:val="24"/>
        </w:rPr>
        <w:t>Jablonica</w:t>
      </w:r>
      <w:r w:rsidR="00AE052C" w:rsidRPr="00322ED9">
        <w:rPr>
          <w:sz w:val="24"/>
          <w:szCs w:val="24"/>
        </w:rPr>
        <w:t xml:space="preserve"> </w:t>
      </w:r>
      <w:r w:rsidRPr="00322ED9">
        <w:rPr>
          <w:sz w:val="24"/>
          <w:szCs w:val="24"/>
        </w:rPr>
        <w:t>(minimálne každý druhý rok) – je to živý, otvorený dokument,</w:t>
      </w:r>
    </w:p>
    <w:p w:rsidR="0037565E" w:rsidRPr="00322ED9" w:rsidRDefault="0037565E" w:rsidP="00984FF3">
      <w:pPr>
        <w:numPr>
          <w:ilvl w:val="0"/>
          <w:numId w:val="13"/>
        </w:numPr>
        <w:jc w:val="both"/>
        <w:rPr>
          <w:sz w:val="24"/>
          <w:szCs w:val="24"/>
        </w:rPr>
      </w:pPr>
      <w:r w:rsidRPr="00322ED9">
        <w:rPr>
          <w:sz w:val="24"/>
          <w:szCs w:val="24"/>
        </w:rPr>
        <w:t>pravidelne komunikovať s občanmi, pod</w:t>
      </w:r>
      <w:r w:rsidR="004037F2" w:rsidRPr="00322ED9">
        <w:rPr>
          <w:sz w:val="24"/>
          <w:szCs w:val="24"/>
        </w:rPr>
        <w:t>nikateľmi a inštitúciami v obci</w:t>
      </w:r>
      <w:r w:rsidRPr="00322ED9">
        <w:rPr>
          <w:sz w:val="24"/>
          <w:szCs w:val="24"/>
        </w:rPr>
        <w:t xml:space="preserve"> s cieľom zabezpečiť informovanosť o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so st</w:t>
      </w:r>
      <w:r w:rsidR="004037F2" w:rsidRPr="00322ED9">
        <w:rPr>
          <w:sz w:val="24"/>
          <w:szCs w:val="24"/>
        </w:rPr>
        <w:t>ratégiou rozvoja obce</w:t>
      </w:r>
      <w:r w:rsidRPr="00322ED9">
        <w:rPr>
          <w:sz w:val="24"/>
          <w:szCs w:val="24"/>
        </w:rPr>
        <w:t xml:space="preserve"> bude oboznám</w:t>
      </w:r>
      <w:r w:rsidR="00133C1F" w:rsidRPr="00322ED9">
        <w:rPr>
          <w:sz w:val="24"/>
          <w:szCs w:val="24"/>
        </w:rPr>
        <w:t xml:space="preserve">ená verejnosť prostredníctvom </w:t>
      </w:r>
      <w:r w:rsidRPr="00322ED9">
        <w:rPr>
          <w:sz w:val="24"/>
          <w:szCs w:val="24"/>
        </w:rPr>
        <w:t>miestnych médií.</w:t>
      </w:r>
    </w:p>
    <w:p w:rsidR="0037565E" w:rsidRPr="00322ED9" w:rsidRDefault="0037565E" w:rsidP="00E37419">
      <w:pPr>
        <w:jc w:val="both"/>
        <w:rPr>
          <w:sz w:val="24"/>
          <w:szCs w:val="24"/>
        </w:rPr>
      </w:pPr>
    </w:p>
    <w:p w:rsidR="0037565E" w:rsidRPr="00322ED9" w:rsidRDefault="0037565E" w:rsidP="00E37419">
      <w:pPr>
        <w:autoSpaceDE w:val="0"/>
        <w:autoSpaceDN w:val="0"/>
        <w:adjustRightInd w:val="0"/>
        <w:ind w:firstLine="708"/>
        <w:jc w:val="both"/>
        <w:rPr>
          <w:sz w:val="24"/>
          <w:szCs w:val="24"/>
        </w:rPr>
      </w:pPr>
      <w:r w:rsidRPr="00322ED9">
        <w:rPr>
          <w:sz w:val="24"/>
          <w:szCs w:val="24"/>
        </w:rPr>
        <w:t xml:space="preserve">Jednotlivé úlohy programu budú realizované pomocou bežných postupov a procedúr </w:t>
      </w:r>
      <w:r w:rsidR="004037F2" w:rsidRPr="00322ED9">
        <w:rPr>
          <w:sz w:val="24"/>
          <w:szCs w:val="24"/>
        </w:rPr>
        <w:t>obecn</w:t>
      </w:r>
      <w:r w:rsidRPr="00322ED9">
        <w:rPr>
          <w:sz w:val="24"/>
          <w:szCs w:val="24"/>
        </w:rPr>
        <w:t xml:space="preserve">ého úradu a ďalších zúčastnených inštitúcií, pričom rozhodujúcim pre úspech bude monitorovanie a koordinácia týchto úloh uskutočnená určeným odborom (oddelením) </w:t>
      </w:r>
      <w:r w:rsidR="004037F2" w:rsidRPr="00322ED9">
        <w:rPr>
          <w:sz w:val="24"/>
          <w:szCs w:val="24"/>
        </w:rPr>
        <w:t>obecn</w:t>
      </w:r>
      <w:r w:rsidRPr="00322ED9">
        <w:rPr>
          <w:sz w:val="24"/>
          <w:szCs w:val="24"/>
        </w:rPr>
        <w:t xml:space="preserve">ého úradu alebo príslušnými zodpovednými osobami. </w:t>
      </w:r>
    </w:p>
    <w:p w:rsidR="0037565E" w:rsidRPr="00322ED9" w:rsidRDefault="0037565E" w:rsidP="00E37419">
      <w:pPr>
        <w:pStyle w:val="Normln"/>
        <w:ind w:firstLine="708"/>
        <w:jc w:val="both"/>
        <w:rPr>
          <w:sz w:val="24"/>
          <w:szCs w:val="24"/>
          <w:lang w:val="sk-SK"/>
        </w:rPr>
      </w:pPr>
    </w:p>
    <w:p w:rsidR="0037565E" w:rsidRPr="00322ED9" w:rsidRDefault="0037565E" w:rsidP="00E37419">
      <w:pPr>
        <w:pStyle w:val="Normln"/>
        <w:ind w:firstLine="708"/>
        <w:jc w:val="both"/>
        <w:rPr>
          <w:sz w:val="24"/>
          <w:szCs w:val="24"/>
          <w:lang w:val="sk-SK"/>
        </w:rPr>
      </w:pPr>
      <w:r w:rsidRPr="00322ED9">
        <w:rPr>
          <w:sz w:val="24"/>
          <w:szCs w:val="24"/>
          <w:lang w:val="sk-SK"/>
        </w:rPr>
        <w:t xml:space="preserve">PHSR 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 xml:space="preserve">je otvorený dokument, ktorý bude reagovať na zmeny v okolí, zmeny potrieb obyvateľov </w:t>
      </w:r>
      <w:r w:rsidR="007E517E" w:rsidRPr="00322ED9">
        <w:rPr>
          <w:sz w:val="24"/>
          <w:szCs w:val="24"/>
          <w:lang w:val="sk-SK"/>
        </w:rPr>
        <w:t xml:space="preserve">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 xml:space="preserve">a legislatívne zmeny. PHSR obce </w:t>
      </w:r>
      <w:r w:rsidR="0082164C" w:rsidRPr="00322ED9">
        <w:rPr>
          <w:sz w:val="24"/>
          <w:szCs w:val="24"/>
          <w:lang w:val="sk-SK"/>
        </w:rPr>
        <w:t>Jablonica</w:t>
      </w:r>
      <w:r w:rsidR="00AE052C" w:rsidRPr="00322ED9">
        <w:rPr>
          <w:sz w:val="24"/>
          <w:szCs w:val="24"/>
          <w:lang w:val="sk-SK"/>
        </w:rPr>
        <w:t xml:space="preserve"> </w:t>
      </w:r>
      <w:r w:rsidR="00A23EDB" w:rsidRPr="00322ED9">
        <w:rPr>
          <w:sz w:val="24"/>
          <w:szCs w:val="24"/>
          <w:lang w:val="sk-SK"/>
        </w:rPr>
        <w:t xml:space="preserve"> </w:t>
      </w:r>
      <w:r w:rsidRPr="00322ED9">
        <w:rPr>
          <w:sz w:val="24"/>
          <w:szCs w:val="24"/>
          <w:lang w:val="sk-SK"/>
        </w:rPr>
        <w:t>bude podliehať priebežným aktualizáciám a hodnoteniam. Vychádza z princípu, že proces plánovania bude úspešný len vtedy, ak sa k nemu bude pristupovať ako k dlhodobému procesu, bude sa orientovať na vyžitie silných stránok a možností územia, na potláčanie slabých stránok a možných ohrození územia a bude sa neustále adaptovať, aktualizovať a prispôsobovať v súlade so zmenami a potrebami sociálno-ekono</w:t>
      </w:r>
      <w:r w:rsidR="004037F2" w:rsidRPr="00322ED9">
        <w:rPr>
          <w:sz w:val="24"/>
          <w:szCs w:val="24"/>
          <w:lang w:val="sk-SK"/>
        </w:rPr>
        <w:t>mického života obce</w:t>
      </w:r>
      <w:r w:rsidRPr="00322ED9">
        <w:rPr>
          <w:sz w:val="24"/>
          <w:szCs w:val="24"/>
          <w:lang w:val="sk-SK"/>
        </w:rPr>
        <w:t>. Otvorenosťou dokumentu sa zabezpečí flexibilita pri určovaní priorít obce, ktoré musia reagovať na vzniknuté zmeny v danom prostredí a preferenciách obyvateľov.</w:t>
      </w:r>
    </w:p>
    <w:p w:rsidR="0037565E" w:rsidRPr="00322ED9" w:rsidRDefault="0037565E" w:rsidP="00E37419">
      <w:pPr>
        <w:ind w:firstLine="720"/>
        <w:rPr>
          <w:sz w:val="24"/>
          <w:szCs w:val="24"/>
        </w:rPr>
      </w:pPr>
    </w:p>
    <w:p w:rsidR="0037565E" w:rsidRPr="00322ED9" w:rsidRDefault="0037565E" w:rsidP="00E37419">
      <w:pPr>
        <w:ind w:firstLine="720"/>
        <w:jc w:val="both"/>
        <w:rPr>
          <w:sz w:val="24"/>
          <w:szCs w:val="24"/>
        </w:rPr>
      </w:pPr>
      <w:r w:rsidRPr="00322ED9">
        <w:rPr>
          <w:sz w:val="24"/>
          <w:szCs w:val="24"/>
        </w:rPr>
        <w:t xml:space="preserve">Aktualizácia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bude založená na princípe výberu priorít, opatrení, aktivít a projektov, pomocou ktorých je možné dosiahnuť najefektívnejší </w:t>
      </w:r>
      <w:r w:rsidR="00640ABF" w:rsidRPr="00322ED9">
        <w:rPr>
          <w:sz w:val="24"/>
          <w:szCs w:val="24"/>
        </w:rPr>
        <w:t>rozvoj prioritných oblastí obce</w:t>
      </w:r>
      <w:r w:rsidRPr="00322ED9">
        <w:rPr>
          <w:sz w:val="24"/>
          <w:szCs w:val="24"/>
        </w:rPr>
        <w:t>. Postup bude nasledovný:</w:t>
      </w:r>
    </w:p>
    <w:p w:rsidR="0037565E" w:rsidRPr="00322ED9" w:rsidRDefault="0037565E" w:rsidP="00984FF3">
      <w:pPr>
        <w:numPr>
          <w:ilvl w:val="0"/>
          <w:numId w:val="14"/>
        </w:numPr>
        <w:tabs>
          <w:tab w:val="clear" w:pos="720"/>
        </w:tabs>
        <w:ind w:left="426" w:hanging="426"/>
        <w:jc w:val="both"/>
        <w:rPr>
          <w:sz w:val="24"/>
          <w:szCs w:val="24"/>
        </w:rPr>
      </w:pPr>
      <w:r w:rsidRPr="00322ED9">
        <w:rPr>
          <w:sz w:val="24"/>
          <w:szCs w:val="24"/>
        </w:rPr>
        <w:t xml:space="preserve">Riadiaca komisia pre riadenie realizácie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Pr="00322ED9">
        <w:rPr>
          <w:sz w:val="24"/>
          <w:szCs w:val="24"/>
        </w:rPr>
        <w:t xml:space="preserve">odporučí zmeny v PHSR obce </w:t>
      </w:r>
      <w:r w:rsidR="0082164C" w:rsidRPr="00322ED9">
        <w:rPr>
          <w:sz w:val="24"/>
          <w:szCs w:val="24"/>
        </w:rPr>
        <w:t>Jablonica</w:t>
      </w:r>
      <w:r w:rsidR="00AE052C" w:rsidRPr="00322ED9">
        <w:rPr>
          <w:sz w:val="24"/>
          <w:szCs w:val="24"/>
        </w:rPr>
        <w:t xml:space="preserve"> </w:t>
      </w:r>
      <w:r w:rsidRPr="00322ED9">
        <w:rPr>
          <w:sz w:val="24"/>
          <w:szCs w:val="24"/>
        </w:rPr>
        <w:t>,</w:t>
      </w:r>
    </w:p>
    <w:p w:rsidR="0037565E" w:rsidRPr="00322ED9" w:rsidRDefault="00640ABF" w:rsidP="00984FF3">
      <w:pPr>
        <w:numPr>
          <w:ilvl w:val="0"/>
          <w:numId w:val="14"/>
        </w:numPr>
        <w:tabs>
          <w:tab w:val="clear" w:pos="720"/>
        </w:tabs>
        <w:ind w:left="426" w:hanging="426"/>
        <w:jc w:val="both"/>
        <w:rPr>
          <w:sz w:val="24"/>
          <w:szCs w:val="24"/>
        </w:rPr>
      </w:pPr>
      <w:r w:rsidRPr="00322ED9">
        <w:rPr>
          <w:sz w:val="24"/>
          <w:szCs w:val="24"/>
        </w:rPr>
        <w:t>Obecné</w:t>
      </w:r>
      <w:r w:rsidR="0037565E" w:rsidRPr="00322ED9">
        <w:rPr>
          <w:sz w:val="24"/>
          <w:szCs w:val="24"/>
        </w:rPr>
        <w:t xml:space="preserve"> zastupiteľstvo schváli PHSR obce </w:t>
      </w:r>
      <w:r w:rsidR="0082164C" w:rsidRPr="00322ED9">
        <w:rPr>
          <w:sz w:val="24"/>
          <w:szCs w:val="24"/>
        </w:rPr>
        <w:t>Jablonica</w:t>
      </w:r>
      <w:r w:rsidR="00AE052C" w:rsidRPr="00322ED9">
        <w:rPr>
          <w:sz w:val="24"/>
          <w:szCs w:val="24"/>
        </w:rPr>
        <w:t xml:space="preserve"> </w:t>
      </w:r>
      <w:r w:rsidR="00A23EDB" w:rsidRPr="00322ED9">
        <w:rPr>
          <w:sz w:val="24"/>
          <w:szCs w:val="24"/>
        </w:rPr>
        <w:t xml:space="preserve"> </w:t>
      </w:r>
      <w:r w:rsidR="0037565E" w:rsidRPr="00322ED9">
        <w:rPr>
          <w:sz w:val="24"/>
          <w:szCs w:val="24"/>
        </w:rPr>
        <w:t xml:space="preserve">na ďalšie obdobie. </w:t>
      </w:r>
    </w:p>
    <w:p w:rsidR="0037565E" w:rsidRPr="00322ED9" w:rsidRDefault="0037565E" w:rsidP="00E37419">
      <w:pPr>
        <w:jc w:val="both"/>
        <w:rPr>
          <w:sz w:val="24"/>
          <w:szCs w:val="24"/>
        </w:rPr>
      </w:pPr>
    </w:p>
    <w:p w:rsidR="00734958" w:rsidRDefault="00734958" w:rsidP="00E37419">
      <w:pPr>
        <w:jc w:val="both"/>
        <w:rPr>
          <w:sz w:val="24"/>
          <w:szCs w:val="24"/>
        </w:rPr>
      </w:pPr>
    </w:p>
    <w:p w:rsidR="00A75A96" w:rsidRDefault="00A75A96" w:rsidP="00E37419">
      <w:pPr>
        <w:jc w:val="both"/>
        <w:rPr>
          <w:sz w:val="24"/>
          <w:szCs w:val="24"/>
        </w:rPr>
      </w:pPr>
    </w:p>
    <w:p w:rsidR="00A75A96" w:rsidRDefault="00A75A96" w:rsidP="00E37419">
      <w:pPr>
        <w:jc w:val="both"/>
        <w:rPr>
          <w:sz w:val="24"/>
          <w:szCs w:val="24"/>
        </w:rPr>
      </w:pPr>
    </w:p>
    <w:p w:rsidR="00A75A96" w:rsidRDefault="00A75A96" w:rsidP="00E37419">
      <w:pPr>
        <w:jc w:val="both"/>
        <w:rPr>
          <w:sz w:val="24"/>
          <w:szCs w:val="24"/>
        </w:rPr>
      </w:pPr>
    </w:p>
    <w:p w:rsidR="00A75A96" w:rsidRPr="00322ED9" w:rsidRDefault="00A75A96" w:rsidP="00E37419">
      <w:pPr>
        <w:jc w:val="both"/>
        <w:rPr>
          <w:sz w:val="24"/>
          <w:szCs w:val="24"/>
        </w:rPr>
      </w:pPr>
    </w:p>
    <w:p w:rsidR="00734958" w:rsidRPr="00322ED9" w:rsidRDefault="00734958" w:rsidP="00923EF2">
      <w:pPr>
        <w:jc w:val="center"/>
        <w:rPr>
          <w:sz w:val="24"/>
          <w:szCs w:val="24"/>
        </w:rPr>
      </w:pPr>
      <w:r w:rsidRPr="00322ED9">
        <w:rPr>
          <w:rFonts w:eastAsiaTheme="minorHAnsi"/>
          <w:iCs/>
          <w:color w:val="000000"/>
          <w:sz w:val="22"/>
          <w:szCs w:val="22"/>
          <w:lang w:eastAsia="en-US"/>
        </w:rPr>
        <w:lastRenderedPageBreak/>
        <w:t>Plán hodnotenia a monitorovania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2812"/>
        <w:gridCol w:w="2812"/>
      </w:tblGrid>
      <w:tr w:rsidR="00734958" w:rsidRPr="00322ED9" w:rsidTr="003D4126">
        <w:trPr>
          <w:trHeight w:val="110"/>
          <w:jc w:val="center"/>
        </w:trPr>
        <w:tc>
          <w:tcPr>
            <w:tcW w:w="8436" w:type="dxa"/>
            <w:gridSpan w:val="3"/>
            <w:shd w:val="clear" w:color="auto" w:fill="EEECE1" w:themeFill="background2"/>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Plán priebežných hodnotení PHSR na programové obdobie 2015 - 2020 </w:t>
            </w:r>
          </w:p>
        </w:tc>
      </w:tr>
      <w:tr w:rsidR="00734958" w:rsidRPr="00322ED9" w:rsidTr="003D4126">
        <w:trPr>
          <w:trHeight w:val="110"/>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Typ hodnotenia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Vykonať prvýkrát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b/>
                <w:bCs/>
                <w:color w:val="000000"/>
                <w:sz w:val="22"/>
                <w:szCs w:val="22"/>
                <w:lang w:eastAsia="en-US"/>
              </w:rPr>
              <w:t xml:space="preserve">Dôvod vykonania/ periodicita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Strategické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najskôr v roku 2017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podľa rozhodnutia obce a vzniknutej spoločenskej potreby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Operatívne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v prípade potreby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kontrola súladu programu s reálnou situáciou </w:t>
            </w:r>
          </w:p>
        </w:tc>
      </w:tr>
      <w:tr w:rsidR="00734958" w:rsidRPr="00322ED9" w:rsidTr="003D4126">
        <w:trPr>
          <w:trHeight w:val="377"/>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Tematické hodnotenie časti PHSR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2016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téma hodnotenia identifikovaná ako riziková časť vo výročnej monitorovacej správe za predchádzajúci kalendárny rok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Ad hoc mimoriadne hodnotenie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v prípade potreby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pri značnom odklone od stanovených cieľov; </w:t>
            </w:r>
          </w:p>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pri návrhu na revíziu PHSR </w:t>
            </w:r>
          </w:p>
        </w:tc>
      </w:tr>
      <w:tr w:rsidR="00734958" w:rsidRPr="00322ED9" w:rsidTr="003D4126">
        <w:trPr>
          <w:trHeight w:val="244"/>
          <w:jc w:val="center"/>
        </w:trPr>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Ad hoc hodnotenie celého PHSR alebo jeho časti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2016-2020 </w:t>
            </w:r>
          </w:p>
        </w:tc>
        <w:tc>
          <w:tcPr>
            <w:tcW w:w="2812" w:type="dxa"/>
          </w:tcPr>
          <w:p w:rsidR="00734958" w:rsidRPr="00322ED9" w:rsidRDefault="00734958" w:rsidP="00734958">
            <w:pPr>
              <w:autoSpaceDE w:val="0"/>
              <w:autoSpaceDN w:val="0"/>
              <w:adjustRightInd w:val="0"/>
              <w:rPr>
                <w:rFonts w:eastAsiaTheme="minorHAnsi"/>
                <w:color w:val="000000"/>
                <w:sz w:val="22"/>
                <w:szCs w:val="22"/>
                <w:lang w:eastAsia="en-US"/>
              </w:rPr>
            </w:pPr>
            <w:r w:rsidRPr="00322ED9">
              <w:rPr>
                <w:rFonts w:eastAsiaTheme="minorHAnsi"/>
                <w:color w:val="000000"/>
                <w:sz w:val="22"/>
                <w:szCs w:val="22"/>
                <w:lang w:eastAsia="en-US"/>
              </w:rPr>
              <w:t xml:space="preserve">na základe rozhodnutia starostu, kontrolného orgánu, podnetu poslancov, správy auditu a pod. </w:t>
            </w:r>
          </w:p>
        </w:tc>
      </w:tr>
    </w:tbl>
    <w:p w:rsidR="00734958" w:rsidRPr="00322ED9" w:rsidRDefault="00734958" w:rsidP="00E37419">
      <w:pPr>
        <w:jc w:val="both"/>
        <w:rPr>
          <w:sz w:val="24"/>
          <w:szCs w:val="24"/>
        </w:rPr>
      </w:pPr>
    </w:p>
    <w:p w:rsidR="00734958" w:rsidRPr="00322ED9" w:rsidRDefault="00734958" w:rsidP="00E37419">
      <w:pPr>
        <w:jc w:val="both"/>
        <w:rPr>
          <w:sz w:val="24"/>
          <w:szCs w:val="24"/>
        </w:rPr>
      </w:pPr>
    </w:p>
    <w:p w:rsidR="00734958" w:rsidRPr="00322ED9" w:rsidRDefault="00734958" w:rsidP="00E37419">
      <w:pPr>
        <w:jc w:val="both"/>
        <w:rPr>
          <w:sz w:val="24"/>
          <w:szCs w:val="24"/>
        </w:rPr>
      </w:pPr>
    </w:p>
    <w:p w:rsidR="00B347AC" w:rsidRPr="00322ED9" w:rsidRDefault="00B347AC" w:rsidP="00E37419">
      <w:pPr>
        <w:jc w:val="both"/>
        <w:rPr>
          <w:sz w:val="24"/>
          <w:szCs w:val="24"/>
        </w:rPr>
        <w:sectPr w:rsidR="00B347AC" w:rsidRPr="00322ED9" w:rsidSect="009D270E">
          <w:pgSz w:w="11906" w:h="16838"/>
          <w:pgMar w:top="1417" w:right="1417" w:bottom="1417" w:left="1417" w:header="708" w:footer="708" w:gutter="0"/>
          <w:cols w:space="708"/>
          <w:docGrid w:linePitch="360"/>
        </w:sectPr>
      </w:pPr>
    </w:p>
    <w:p w:rsidR="00B347AC" w:rsidRPr="00322ED9" w:rsidRDefault="00B347AC" w:rsidP="00B347AC">
      <w:pPr>
        <w:autoSpaceDE w:val="0"/>
        <w:autoSpaceDN w:val="0"/>
        <w:adjustRightInd w:val="0"/>
        <w:rPr>
          <w:rFonts w:eastAsiaTheme="minorHAnsi"/>
          <w:color w:val="000000"/>
          <w:sz w:val="28"/>
          <w:szCs w:val="28"/>
          <w:lang w:eastAsia="en-US"/>
        </w:rPr>
      </w:pPr>
      <w:r w:rsidRPr="00322ED9">
        <w:rPr>
          <w:rFonts w:eastAsiaTheme="minorHAnsi"/>
          <w:b/>
          <w:bCs/>
          <w:color w:val="000000"/>
          <w:sz w:val="28"/>
          <w:szCs w:val="28"/>
          <w:lang w:eastAsia="en-US"/>
        </w:rPr>
        <w:lastRenderedPageBreak/>
        <w:t>Akčný plán obce Jablonica</w:t>
      </w:r>
    </w:p>
    <w:p w:rsidR="00D26AB6" w:rsidRPr="00322ED9" w:rsidRDefault="00B347AC" w:rsidP="00B347AC">
      <w:pPr>
        <w:jc w:val="both"/>
        <w:rPr>
          <w:rFonts w:eastAsiaTheme="minorHAnsi"/>
          <w:color w:val="000000"/>
          <w:sz w:val="22"/>
          <w:szCs w:val="22"/>
          <w:lang w:eastAsia="en-US"/>
        </w:rPr>
      </w:pPr>
      <w:r w:rsidRPr="00322ED9">
        <w:rPr>
          <w:rFonts w:eastAsiaTheme="minorHAnsi"/>
          <w:color w:val="000000"/>
          <w:sz w:val="22"/>
          <w:szCs w:val="22"/>
          <w:lang w:eastAsia="en-US"/>
        </w:rPr>
        <w:t>Akčný plán predstavuje konkrétny harmonogram činností/projektov/aktivít súvisiacich s rozvojom obce v nadväznosti na prioritné oblasti soci</w:t>
      </w:r>
      <w:r w:rsidR="00D26AB6" w:rsidRPr="00322ED9">
        <w:rPr>
          <w:rFonts w:eastAsiaTheme="minorHAnsi"/>
          <w:color w:val="000000"/>
          <w:sz w:val="22"/>
          <w:szCs w:val="22"/>
          <w:lang w:eastAsia="en-US"/>
        </w:rPr>
        <w:t>álno-ekonomického rozvoja. Akčný</w:t>
      </w:r>
      <w:r w:rsidRPr="00322ED9">
        <w:rPr>
          <w:rFonts w:eastAsiaTheme="minorHAnsi"/>
          <w:color w:val="000000"/>
          <w:sz w:val="22"/>
          <w:szCs w:val="22"/>
          <w:lang w:eastAsia="en-US"/>
        </w:rPr>
        <w:t xml:space="preserve"> plán vychádza zo stratégie, je jej logickou súčasťou a realizuje sa prostredníctvom konkrétnych projektov a aktivít. </w:t>
      </w:r>
      <w:r w:rsidR="00D26AB6" w:rsidRPr="00322ED9">
        <w:rPr>
          <w:rFonts w:eastAsiaTheme="minorHAnsi"/>
          <w:color w:val="000000"/>
          <w:sz w:val="22"/>
          <w:szCs w:val="22"/>
          <w:lang w:eastAsia="en-US"/>
        </w:rPr>
        <w:t>A</w:t>
      </w:r>
      <w:r w:rsidR="00D26AB6" w:rsidRPr="00322ED9">
        <w:rPr>
          <w:w w:val="105"/>
        </w:rPr>
        <w:t>k</w:t>
      </w:r>
      <w:r w:rsidR="00D26AB6" w:rsidRPr="00322ED9">
        <w:rPr>
          <w:rFonts w:eastAsia="Cambria"/>
          <w:w w:val="105"/>
        </w:rPr>
        <w:t>č</w:t>
      </w:r>
      <w:r w:rsidR="00D26AB6" w:rsidRPr="00322ED9">
        <w:rPr>
          <w:w w:val="105"/>
        </w:rPr>
        <w:t>ný plán je spracovaný pre jednotlivé</w:t>
      </w:r>
      <w:r w:rsidR="00D26AB6" w:rsidRPr="00322ED9">
        <w:rPr>
          <w:spacing w:val="36"/>
          <w:w w:val="105"/>
        </w:rPr>
        <w:t xml:space="preserve"> </w:t>
      </w:r>
      <w:r w:rsidR="00D26AB6" w:rsidRPr="00322ED9">
        <w:rPr>
          <w:w w:val="105"/>
        </w:rPr>
        <w:t>prioritné</w:t>
      </w:r>
      <w:r w:rsidR="00D26AB6" w:rsidRPr="00322ED9">
        <w:rPr>
          <w:w w:val="102"/>
        </w:rPr>
        <w:t xml:space="preserve"> </w:t>
      </w:r>
      <w:r w:rsidR="00D26AB6" w:rsidRPr="00322ED9">
        <w:rPr>
          <w:w w:val="105"/>
        </w:rPr>
        <w:t>oblasti a obsahuje aktivity na obdobie aktuálneho rozpo</w:t>
      </w:r>
      <w:r w:rsidR="00D26AB6" w:rsidRPr="00322ED9">
        <w:rPr>
          <w:rFonts w:eastAsia="Cambria"/>
          <w:w w:val="105"/>
        </w:rPr>
        <w:t>č</w:t>
      </w:r>
      <w:r w:rsidR="00D26AB6" w:rsidRPr="00322ED9">
        <w:rPr>
          <w:w w:val="105"/>
        </w:rPr>
        <w:t xml:space="preserve">tového roku a </w:t>
      </w:r>
      <w:r w:rsidR="00D26AB6" w:rsidRPr="00322ED9">
        <w:rPr>
          <w:rFonts w:eastAsia="Cambria"/>
          <w:w w:val="105"/>
        </w:rPr>
        <w:t>ď</w:t>
      </w:r>
      <w:r w:rsidR="00D26AB6" w:rsidRPr="00322ED9">
        <w:rPr>
          <w:w w:val="105"/>
        </w:rPr>
        <w:t>alších 2</w:t>
      </w:r>
      <w:r w:rsidR="00D26AB6" w:rsidRPr="00322ED9">
        <w:rPr>
          <w:spacing w:val="16"/>
          <w:w w:val="105"/>
        </w:rPr>
        <w:t xml:space="preserve"> </w:t>
      </w:r>
      <w:r w:rsidR="00D26AB6" w:rsidRPr="00322ED9">
        <w:rPr>
          <w:w w:val="105"/>
        </w:rPr>
        <w:t>rokov</w:t>
      </w:r>
      <w:r w:rsidR="00D26AB6" w:rsidRPr="00322ED9">
        <w:rPr>
          <w:w w:val="104"/>
        </w:rPr>
        <w:t xml:space="preserve"> </w:t>
      </w:r>
      <w:r w:rsidR="00D26AB6" w:rsidRPr="00322ED9">
        <w:rPr>
          <w:w w:val="105"/>
        </w:rPr>
        <w:t xml:space="preserve">(n+2), ďalej obsahuje aj </w:t>
      </w:r>
      <w:r w:rsidR="00D26AB6" w:rsidRPr="00322ED9">
        <w:rPr>
          <w:rFonts w:eastAsiaTheme="minorHAnsi"/>
          <w:color w:val="000000"/>
          <w:sz w:val="22"/>
          <w:szCs w:val="22"/>
          <w:lang w:eastAsia="en-US"/>
        </w:rPr>
        <w:t>predpokladané termíny plnenia jednotlivých úloh, zoznam inštitúcií zodpovedných za ich plnenie a predpokladané zdroje financovania a ukazovateľ výstupu.</w:t>
      </w:r>
    </w:p>
    <w:p w:rsidR="00B347AC" w:rsidRPr="00322ED9" w:rsidRDefault="00B347AC" w:rsidP="00B347AC">
      <w:pPr>
        <w:jc w:val="both"/>
        <w:rPr>
          <w:sz w:val="24"/>
          <w:szCs w:val="24"/>
        </w:rPr>
      </w:pPr>
    </w:p>
    <w:p w:rsidR="00B347AC" w:rsidRPr="00322ED9" w:rsidRDefault="00B347AC"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B347AC" w:rsidRPr="00322ED9" w:rsidTr="0080291B">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B347AC" w:rsidRPr="00322ED9" w:rsidRDefault="00B347AC" w:rsidP="00A973E3">
            <w:pPr>
              <w:pStyle w:val="Default"/>
              <w:rPr>
                <w:sz w:val="22"/>
                <w:szCs w:val="22"/>
              </w:rPr>
            </w:pPr>
            <w:r w:rsidRPr="00322ED9">
              <w:rPr>
                <w:b/>
                <w:bCs/>
                <w:sz w:val="22"/>
                <w:szCs w:val="22"/>
              </w:rPr>
              <w:t xml:space="preserve">Akčný plán pre oblasť </w:t>
            </w:r>
            <w:r w:rsidR="00A973E3">
              <w:rPr>
                <w:b/>
                <w:bCs/>
                <w:sz w:val="22"/>
                <w:szCs w:val="22"/>
              </w:rPr>
              <w:t>hospodársku</w:t>
            </w:r>
            <w:r w:rsidRPr="00322ED9">
              <w:rPr>
                <w:b/>
                <w:bCs/>
                <w:sz w:val="22"/>
                <w:szCs w:val="22"/>
              </w:rPr>
              <w:t xml:space="preserve">. </w:t>
            </w:r>
          </w:p>
        </w:tc>
      </w:tr>
      <w:tr w:rsidR="00B347AC" w:rsidRPr="00322ED9" w:rsidTr="0080291B">
        <w:trPr>
          <w:trHeight w:val="226"/>
        </w:trPr>
        <w:tc>
          <w:tcPr>
            <w:tcW w:w="2376"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B347AC" w:rsidRPr="00322ED9" w:rsidRDefault="00B347AC" w:rsidP="0080291B">
            <w:pPr>
              <w:pStyle w:val="Default"/>
              <w:rPr>
                <w:sz w:val="22"/>
                <w:szCs w:val="22"/>
              </w:rPr>
            </w:pPr>
            <w:r w:rsidRPr="00322ED9">
              <w:rPr>
                <w:sz w:val="22"/>
                <w:szCs w:val="22"/>
              </w:rPr>
              <w:t xml:space="preserve">Ukazovateľ výstupu </w:t>
            </w:r>
          </w:p>
        </w:tc>
      </w:tr>
      <w:tr w:rsidR="00B347AC" w:rsidRPr="00322ED9" w:rsidTr="0080291B">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B347AC" w:rsidRPr="00A75A96" w:rsidRDefault="00A75A96" w:rsidP="0080291B">
            <w:pPr>
              <w:pStyle w:val="Default"/>
              <w:rPr>
                <w:b/>
                <w:sz w:val="22"/>
                <w:szCs w:val="22"/>
              </w:rPr>
            </w:pPr>
            <w:r w:rsidRPr="00A75A96">
              <w:rPr>
                <w:b/>
                <w:sz w:val="22"/>
                <w:szCs w:val="22"/>
              </w:rPr>
              <w:t>Opatrenie</w:t>
            </w:r>
          </w:p>
        </w:tc>
      </w:tr>
      <w:tr w:rsidR="00A75A96" w:rsidRPr="00322ED9" w:rsidTr="0080291B">
        <w:trPr>
          <w:trHeight w:val="1108"/>
        </w:trPr>
        <w:tc>
          <w:tcPr>
            <w:tcW w:w="2376" w:type="dxa"/>
            <w:tcBorders>
              <w:top w:val="single" w:sz="4" w:space="0" w:color="auto"/>
              <w:left w:val="single" w:sz="4" w:space="0" w:color="auto"/>
              <w:bottom w:val="single" w:sz="4" w:space="0" w:color="auto"/>
              <w:right w:val="single" w:sz="4" w:space="0" w:color="auto"/>
            </w:tcBorders>
          </w:tcPr>
          <w:p w:rsidR="00A75A96" w:rsidRPr="00A31E90" w:rsidRDefault="00D04C8D" w:rsidP="00996B8D">
            <w:pPr>
              <w:tabs>
                <w:tab w:val="left" w:pos="1155"/>
              </w:tabs>
              <w:rPr>
                <w:sz w:val="24"/>
                <w:szCs w:val="24"/>
              </w:rPr>
            </w:pPr>
            <w:r>
              <w:rPr>
                <w:sz w:val="24"/>
                <w:szCs w:val="24"/>
              </w:rPr>
              <w:t xml:space="preserve">A 1.4.1.4 </w:t>
            </w:r>
            <w:r w:rsidR="00A31E90" w:rsidRPr="00A31E90">
              <w:rPr>
                <w:sz w:val="24"/>
                <w:szCs w:val="24"/>
              </w:rPr>
              <w:t>Výmena vzdušného i podzemného vedenia verejného osvetlenia</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996B8D">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75A96" w:rsidRPr="00322ED9" w:rsidRDefault="00A75A96" w:rsidP="0080291B">
            <w:pPr>
              <w:pStyle w:val="Default"/>
              <w:rPr>
                <w:sz w:val="22"/>
                <w:szCs w:val="22"/>
              </w:rPr>
            </w:pPr>
            <w:r>
              <w:rPr>
                <w:sz w:val="22"/>
                <w:szCs w:val="22"/>
              </w:rPr>
              <w:t xml:space="preserve">Starosta obce Jablonica </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322ED9" w:rsidRDefault="00A31E90" w:rsidP="00A31E90">
            <w:pPr>
              <w:pStyle w:val="Default"/>
              <w:jc w:val="right"/>
              <w:rPr>
                <w:sz w:val="22"/>
                <w:szCs w:val="22"/>
              </w:rPr>
            </w:pPr>
            <w:r>
              <w:rPr>
                <w:sz w:val="22"/>
                <w:szCs w:val="22"/>
              </w:rPr>
              <w:t>66 000 Eur</w:t>
            </w:r>
          </w:p>
        </w:tc>
        <w:tc>
          <w:tcPr>
            <w:tcW w:w="2977"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Funkčné verejné osvetlenie</w:t>
            </w:r>
          </w:p>
        </w:tc>
      </w:tr>
      <w:tr w:rsidR="00A75A96"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Default="00D04C8D" w:rsidP="00996B8D">
            <w:pPr>
              <w:rPr>
                <w:sz w:val="24"/>
                <w:szCs w:val="24"/>
              </w:rPr>
            </w:pPr>
            <w:r>
              <w:rPr>
                <w:sz w:val="24"/>
                <w:szCs w:val="24"/>
              </w:rPr>
              <w:t>A 1.4.1.1</w:t>
            </w:r>
          </w:p>
          <w:p w:rsidR="00A75A96" w:rsidRPr="00A31E90" w:rsidRDefault="00A31E90" w:rsidP="00996B8D">
            <w:pPr>
              <w:rPr>
                <w:sz w:val="24"/>
                <w:szCs w:val="24"/>
              </w:rPr>
            </w:pPr>
            <w:r w:rsidRPr="00A31E90">
              <w:rPr>
                <w:sz w:val="24"/>
                <w:szCs w:val="24"/>
              </w:rPr>
              <w:t>Budovanie cyklotrasy Jablonica - Osuské</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75A96" w:rsidRPr="00322ED9" w:rsidRDefault="00A75A96" w:rsidP="0080291B">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A31E90" w:rsidRDefault="00A31E90" w:rsidP="0080291B">
            <w:pPr>
              <w:pStyle w:val="Default"/>
              <w:rPr>
                <w:sz w:val="22"/>
                <w:szCs w:val="22"/>
              </w:rPr>
            </w:pPr>
            <w:r w:rsidRPr="00A31E90">
              <w:rPr>
                <w:sz w:val="18"/>
                <w:szCs w:val="18"/>
              </w:rPr>
              <w:t>* Podrobnejšia finančná špecifikácia projektu bude realizovaná neskôr pri najbližšej aktualizácii tohto strategického dokumentu</w:t>
            </w:r>
          </w:p>
        </w:tc>
        <w:tc>
          <w:tcPr>
            <w:tcW w:w="2977" w:type="dxa"/>
            <w:tcBorders>
              <w:top w:val="single" w:sz="4" w:space="0" w:color="auto"/>
              <w:left w:val="single" w:sz="4" w:space="0" w:color="auto"/>
              <w:bottom w:val="single" w:sz="4" w:space="0" w:color="auto"/>
              <w:right w:val="single" w:sz="4" w:space="0" w:color="auto"/>
            </w:tcBorders>
          </w:tcPr>
          <w:p w:rsidR="00A31E90" w:rsidRDefault="00A31E90" w:rsidP="00A31E90">
            <w:pPr>
              <w:pStyle w:val="Default"/>
              <w:rPr>
                <w:sz w:val="22"/>
                <w:szCs w:val="22"/>
              </w:rPr>
            </w:pPr>
            <w:r>
              <w:rPr>
                <w:sz w:val="22"/>
                <w:szCs w:val="22"/>
              </w:rPr>
              <w:t>Vybudovaná cyklotrasa</w:t>
            </w:r>
          </w:p>
          <w:p w:rsidR="00A75A96" w:rsidRPr="00322ED9" w:rsidRDefault="00A31E90" w:rsidP="00A31E90">
            <w:pPr>
              <w:pStyle w:val="Default"/>
              <w:rPr>
                <w:sz w:val="22"/>
                <w:szCs w:val="22"/>
              </w:rPr>
            </w:pPr>
            <w:r>
              <w:rPr>
                <w:sz w:val="22"/>
                <w:szCs w:val="22"/>
              </w:rPr>
              <w:t xml:space="preserve"> cca 2 km</w:t>
            </w:r>
          </w:p>
        </w:tc>
      </w:tr>
      <w:tr w:rsidR="00A75A96" w:rsidRPr="00322ED9" w:rsidTr="0080291B">
        <w:trPr>
          <w:trHeight w:val="1108"/>
        </w:trPr>
        <w:tc>
          <w:tcPr>
            <w:tcW w:w="2376" w:type="dxa"/>
            <w:tcBorders>
              <w:top w:val="single" w:sz="4" w:space="0" w:color="auto"/>
              <w:left w:val="single" w:sz="4" w:space="0" w:color="auto"/>
              <w:bottom w:val="single" w:sz="4" w:space="0" w:color="auto"/>
              <w:right w:val="single" w:sz="4" w:space="0" w:color="auto"/>
            </w:tcBorders>
          </w:tcPr>
          <w:p w:rsidR="00D04C8D" w:rsidRDefault="00D04C8D" w:rsidP="00996B8D">
            <w:pPr>
              <w:tabs>
                <w:tab w:val="left" w:pos="1155"/>
              </w:tabs>
              <w:rPr>
                <w:sz w:val="24"/>
                <w:szCs w:val="24"/>
              </w:rPr>
            </w:pPr>
            <w:r>
              <w:rPr>
                <w:sz w:val="24"/>
                <w:szCs w:val="24"/>
              </w:rPr>
              <w:t>A 1.4.1.1</w:t>
            </w:r>
          </w:p>
          <w:p w:rsidR="00A75A96" w:rsidRPr="00A31E90" w:rsidRDefault="00A31E90" w:rsidP="00996B8D">
            <w:pPr>
              <w:tabs>
                <w:tab w:val="left" w:pos="1155"/>
              </w:tabs>
              <w:rPr>
                <w:sz w:val="24"/>
                <w:szCs w:val="24"/>
              </w:rPr>
            </w:pPr>
            <w:r w:rsidRPr="00A31E90">
              <w:rPr>
                <w:sz w:val="24"/>
                <w:szCs w:val="24"/>
              </w:rPr>
              <w:t>Budovanie cyklotrasy</w:t>
            </w:r>
          </w:p>
          <w:p w:rsidR="00A31E90" w:rsidRPr="00A31E90" w:rsidRDefault="00A31E90" w:rsidP="00996B8D">
            <w:pPr>
              <w:tabs>
                <w:tab w:val="left" w:pos="1155"/>
              </w:tabs>
              <w:rPr>
                <w:sz w:val="24"/>
                <w:szCs w:val="24"/>
              </w:rPr>
            </w:pPr>
            <w:r w:rsidRPr="00A31E90">
              <w:rPr>
                <w:sz w:val="24"/>
                <w:szCs w:val="24"/>
              </w:rPr>
              <w:t>Jablonica - Cerová</w:t>
            </w:r>
          </w:p>
        </w:tc>
        <w:tc>
          <w:tcPr>
            <w:tcW w:w="2835" w:type="dxa"/>
            <w:tcBorders>
              <w:top w:val="single" w:sz="4" w:space="0" w:color="auto"/>
              <w:left w:val="single" w:sz="4" w:space="0" w:color="auto"/>
              <w:bottom w:val="single" w:sz="4" w:space="0" w:color="auto"/>
              <w:right w:val="single" w:sz="4" w:space="0" w:color="auto"/>
            </w:tcBorders>
          </w:tcPr>
          <w:p w:rsidR="00A75A96" w:rsidRPr="00322ED9" w:rsidRDefault="00A31E90" w:rsidP="0080291B">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A75A96" w:rsidRDefault="00A75A96" w:rsidP="0080291B">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75A96" w:rsidRPr="00A31E90" w:rsidRDefault="00A31E90" w:rsidP="0080291B">
            <w:pPr>
              <w:pStyle w:val="Default"/>
              <w:rPr>
                <w:sz w:val="22"/>
                <w:szCs w:val="22"/>
              </w:rPr>
            </w:pPr>
            <w:r w:rsidRPr="00A31E90">
              <w:rPr>
                <w:sz w:val="18"/>
                <w:szCs w:val="18"/>
              </w:rPr>
              <w:t>* Podrobnejšia finančná špecifikácia projektu bude realizovaná neskôr pri najbližšej aktualizácii tohto strategického dokumentu</w:t>
            </w:r>
          </w:p>
        </w:tc>
        <w:tc>
          <w:tcPr>
            <w:tcW w:w="2977" w:type="dxa"/>
            <w:tcBorders>
              <w:top w:val="single" w:sz="4" w:space="0" w:color="auto"/>
              <w:left w:val="single" w:sz="4" w:space="0" w:color="auto"/>
              <w:bottom w:val="single" w:sz="4" w:space="0" w:color="auto"/>
              <w:right w:val="single" w:sz="4" w:space="0" w:color="auto"/>
            </w:tcBorders>
          </w:tcPr>
          <w:p w:rsidR="00A75A96" w:rsidRDefault="00A31E90" w:rsidP="0080291B">
            <w:pPr>
              <w:pStyle w:val="Default"/>
              <w:rPr>
                <w:sz w:val="22"/>
                <w:szCs w:val="22"/>
              </w:rPr>
            </w:pPr>
            <w:r>
              <w:rPr>
                <w:sz w:val="22"/>
                <w:szCs w:val="22"/>
              </w:rPr>
              <w:t xml:space="preserve">Vybudovaná cyklotrasa </w:t>
            </w:r>
          </w:p>
          <w:p w:rsidR="00A31E90" w:rsidRPr="00322ED9" w:rsidRDefault="00A31E90" w:rsidP="0080291B">
            <w:pPr>
              <w:pStyle w:val="Default"/>
              <w:rPr>
                <w:sz w:val="22"/>
                <w:szCs w:val="22"/>
              </w:rPr>
            </w:pPr>
            <w:r>
              <w:rPr>
                <w:sz w:val="22"/>
                <w:szCs w:val="22"/>
              </w:rPr>
              <w:t>Cca 5 km</w:t>
            </w:r>
          </w:p>
        </w:tc>
      </w:tr>
      <w:tr w:rsidR="00D04C8D" w:rsidRPr="00322ED9" w:rsidTr="00A77798">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Pr="00996B8D" w:rsidRDefault="00D04C8D" w:rsidP="00A77798">
            <w:pPr>
              <w:rPr>
                <w:sz w:val="24"/>
                <w:szCs w:val="24"/>
              </w:rPr>
            </w:pPr>
            <w:r>
              <w:rPr>
                <w:sz w:val="24"/>
                <w:szCs w:val="24"/>
              </w:rPr>
              <w:t xml:space="preserve">A 1.2.1.4 </w:t>
            </w:r>
            <w:r w:rsidRPr="00996B8D">
              <w:rPr>
                <w:sz w:val="24"/>
                <w:szCs w:val="24"/>
              </w:rPr>
              <w:t>Rekonštrukcia hospodárskych budov kaštieľa</w:t>
            </w:r>
          </w:p>
          <w:p w:rsidR="00D04C8D" w:rsidRPr="00EA37B4" w:rsidRDefault="00D04C8D" w:rsidP="00A7779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2016 - 2018</w:t>
            </w:r>
          </w:p>
        </w:tc>
        <w:tc>
          <w:tcPr>
            <w:tcW w:w="2260"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jc w:val="right"/>
              <w:rPr>
                <w:sz w:val="22"/>
                <w:szCs w:val="22"/>
              </w:rPr>
            </w:pPr>
            <w:r>
              <w:rPr>
                <w:sz w:val="22"/>
                <w:szCs w:val="22"/>
              </w:rPr>
              <w:t>900 000 Eur</w:t>
            </w:r>
          </w:p>
        </w:tc>
        <w:tc>
          <w:tcPr>
            <w:tcW w:w="2977"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Ukončená rekonštrukcia hospodárskych budov kaštieľa podľa projektu</w:t>
            </w:r>
          </w:p>
        </w:tc>
      </w:tr>
      <w:tr w:rsidR="00D04C8D" w:rsidRPr="00322ED9" w:rsidTr="00A77798">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D04C8D" w:rsidRDefault="00D04C8D" w:rsidP="00A77798">
            <w:pPr>
              <w:rPr>
                <w:sz w:val="24"/>
                <w:szCs w:val="24"/>
              </w:rPr>
            </w:pPr>
            <w:r>
              <w:rPr>
                <w:sz w:val="24"/>
                <w:szCs w:val="24"/>
              </w:rPr>
              <w:t>A 1.5.1.2</w:t>
            </w:r>
          </w:p>
          <w:p w:rsidR="00D04C8D" w:rsidRPr="00EA37B4" w:rsidRDefault="00D04C8D" w:rsidP="00A77798">
            <w:pPr>
              <w:rPr>
                <w:sz w:val="24"/>
                <w:szCs w:val="24"/>
              </w:rPr>
            </w:pPr>
            <w:r>
              <w:rPr>
                <w:sz w:val="24"/>
                <w:szCs w:val="24"/>
              </w:rPr>
              <w:t xml:space="preserve">Rekonštrukcia </w:t>
            </w:r>
            <w:proofErr w:type="spellStart"/>
            <w:r>
              <w:rPr>
                <w:sz w:val="24"/>
                <w:szCs w:val="24"/>
              </w:rPr>
              <w:t>pavilonu</w:t>
            </w:r>
            <w:proofErr w:type="spellEnd"/>
            <w:r>
              <w:rPr>
                <w:sz w:val="24"/>
                <w:szCs w:val="24"/>
              </w:rPr>
              <w:t xml:space="preserve"> ZŠ – kuchyňa s jedálňou</w:t>
            </w:r>
          </w:p>
        </w:tc>
        <w:tc>
          <w:tcPr>
            <w:tcW w:w="2835"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jc w:val="right"/>
              <w:rPr>
                <w:sz w:val="22"/>
                <w:szCs w:val="22"/>
              </w:rPr>
            </w:pPr>
            <w:r>
              <w:rPr>
                <w:sz w:val="22"/>
                <w:szCs w:val="22"/>
              </w:rPr>
              <w:t>120 000 Eur</w:t>
            </w:r>
          </w:p>
        </w:tc>
        <w:tc>
          <w:tcPr>
            <w:tcW w:w="2977" w:type="dxa"/>
            <w:tcBorders>
              <w:top w:val="single" w:sz="4" w:space="0" w:color="auto"/>
              <w:left w:val="single" w:sz="4" w:space="0" w:color="auto"/>
              <w:bottom w:val="single" w:sz="4" w:space="0" w:color="auto"/>
              <w:right w:val="single" w:sz="4" w:space="0" w:color="auto"/>
            </w:tcBorders>
          </w:tcPr>
          <w:p w:rsidR="00D04C8D" w:rsidRPr="00322ED9" w:rsidRDefault="00D04C8D" w:rsidP="00A77798">
            <w:pPr>
              <w:pStyle w:val="Default"/>
              <w:rPr>
                <w:sz w:val="22"/>
                <w:szCs w:val="22"/>
              </w:rPr>
            </w:pPr>
            <w:r>
              <w:rPr>
                <w:sz w:val="22"/>
                <w:szCs w:val="22"/>
              </w:rPr>
              <w:t>Ukončená rekonštrukcia kuchyne a jedálne ZŠ</w:t>
            </w:r>
          </w:p>
        </w:tc>
      </w:tr>
    </w:tbl>
    <w:p w:rsidR="00B347AC" w:rsidRDefault="00B347AC" w:rsidP="00B347AC">
      <w:pPr>
        <w:rPr>
          <w:sz w:val="12"/>
          <w:szCs w:val="12"/>
        </w:rPr>
      </w:pPr>
    </w:p>
    <w:p w:rsidR="008E4E33" w:rsidRDefault="008E4E33" w:rsidP="00B347AC">
      <w:pPr>
        <w:rPr>
          <w:sz w:val="12"/>
          <w:szCs w:val="12"/>
        </w:rPr>
      </w:pPr>
    </w:p>
    <w:p w:rsidR="008E4E33" w:rsidRPr="00322ED9" w:rsidRDefault="008E4E33"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A973E3" w:rsidRPr="00322ED9" w:rsidTr="00A973E3">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lastRenderedPageBreak/>
              <w:t xml:space="preserve">Akčný plán pre oblasť </w:t>
            </w:r>
            <w:r>
              <w:rPr>
                <w:b/>
                <w:bCs/>
                <w:sz w:val="22"/>
                <w:szCs w:val="22"/>
              </w:rPr>
              <w:t>sociálnu</w:t>
            </w:r>
            <w:r w:rsidRPr="00322ED9">
              <w:rPr>
                <w:b/>
                <w:bCs/>
                <w:sz w:val="22"/>
                <w:szCs w:val="22"/>
              </w:rPr>
              <w:t xml:space="preserve"> </w:t>
            </w:r>
          </w:p>
        </w:tc>
      </w:tr>
      <w:tr w:rsidR="00A973E3" w:rsidRPr="00322ED9" w:rsidTr="00A973E3">
        <w:trPr>
          <w:trHeight w:val="226"/>
        </w:trPr>
        <w:tc>
          <w:tcPr>
            <w:tcW w:w="2376"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Ukazovateľ výstupu </w:t>
            </w:r>
          </w:p>
        </w:tc>
      </w:tr>
      <w:tr w:rsidR="00A973E3" w:rsidRPr="00322ED9" w:rsidTr="00A973E3">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t xml:space="preserve">Opatrenie 1.1 </w:t>
            </w:r>
          </w:p>
        </w:tc>
      </w:tr>
      <w:tr w:rsidR="00996B8D" w:rsidRPr="00322ED9" w:rsidTr="008E4E33">
        <w:trPr>
          <w:trHeight w:val="1108"/>
        </w:trPr>
        <w:tc>
          <w:tcPr>
            <w:tcW w:w="2376" w:type="dxa"/>
            <w:tcBorders>
              <w:top w:val="single" w:sz="4" w:space="0" w:color="auto"/>
              <w:left w:val="single" w:sz="4" w:space="0" w:color="auto"/>
              <w:bottom w:val="single" w:sz="4" w:space="0" w:color="auto"/>
              <w:right w:val="single" w:sz="4" w:space="0" w:color="auto"/>
            </w:tcBorders>
          </w:tcPr>
          <w:p w:rsidR="00D04C8D" w:rsidRDefault="00D04C8D" w:rsidP="008E4E33">
            <w:pPr>
              <w:tabs>
                <w:tab w:val="left" w:pos="1155"/>
              </w:tabs>
              <w:rPr>
                <w:sz w:val="24"/>
                <w:szCs w:val="24"/>
              </w:rPr>
            </w:pPr>
            <w:r>
              <w:rPr>
                <w:sz w:val="24"/>
                <w:szCs w:val="24"/>
              </w:rPr>
              <w:t>A.2.3.1.4</w:t>
            </w:r>
          </w:p>
          <w:p w:rsidR="00996B8D" w:rsidRPr="00996B8D" w:rsidRDefault="00996B8D" w:rsidP="008E4E33">
            <w:pPr>
              <w:tabs>
                <w:tab w:val="left" w:pos="1155"/>
              </w:tabs>
              <w:rPr>
                <w:sz w:val="24"/>
                <w:szCs w:val="24"/>
              </w:rPr>
            </w:pPr>
            <w:r w:rsidRPr="00996B8D">
              <w:rPr>
                <w:sz w:val="24"/>
                <w:szCs w:val="24"/>
              </w:rPr>
              <w:t>Rekonštrukcia budovy Domu smútku</w:t>
            </w:r>
          </w:p>
        </w:tc>
        <w:tc>
          <w:tcPr>
            <w:tcW w:w="2835" w:type="dxa"/>
            <w:tcBorders>
              <w:top w:val="single" w:sz="4" w:space="0" w:color="auto"/>
              <w:left w:val="single" w:sz="4" w:space="0" w:color="auto"/>
              <w:bottom w:val="single" w:sz="4" w:space="0" w:color="auto"/>
              <w:right w:val="single" w:sz="4" w:space="0" w:color="auto"/>
            </w:tcBorders>
          </w:tcPr>
          <w:p w:rsidR="00996B8D" w:rsidRPr="00322ED9" w:rsidRDefault="00996B8D" w:rsidP="008E4E33">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996B8D" w:rsidRDefault="00996B8D">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996B8D" w:rsidRPr="00322ED9" w:rsidRDefault="00996B8D" w:rsidP="00996B8D">
            <w:pPr>
              <w:pStyle w:val="Default"/>
              <w:jc w:val="right"/>
              <w:rPr>
                <w:sz w:val="22"/>
                <w:szCs w:val="22"/>
              </w:rPr>
            </w:pPr>
            <w:r>
              <w:rPr>
                <w:sz w:val="22"/>
                <w:szCs w:val="22"/>
              </w:rPr>
              <w:t>20 000 Eur</w:t>
            </w:r>
          </w:p>
        </w:tc>
        <w:tc>
          <w:tcPr>
            <w:tcW w:w="2977" w:type="dxa"/>
            <w:tcBorders>
              <w:top w:val="single" w:sz="4" w:space="0" w:color="auto"/>
              <w:left w:val="single" w:sz="4" w:space="0" w:color="auto"/>
              <w:bottom w:val="single" w:sz="4" w:space="0" w:color="auto"/>
              <w:right w:val="single" w:sz="4" w:space="0" w:color="auto"/>
            </w:tcBorders>
          </w:tcPr>
          <w:p w:rsidR="00996B8D" w:rsidRPr="00322ED9" w:rsidRDefault="00996B8D" w:rsidP="00A973E3">
            <w:pPr>
              <w:pStyle w:val="Default"/>
              <w:rPr>
                <w:sz w:val="22"/>
                <w:szCs w:val="22"/>
              </w:rPr>
            </w:pPr>
            <w:r>
              <w:rPr>
                <w:sz w:val="22"/>
                <w:szCs w:val="22"/>
              </w:rPr>
              <w:t>Ukončená rekonštrukcia</w:t>
            </w:r>
          </w:p>
        </w:tc>
      </w:tr>
      <w:tr w:rsidR="00996B8D"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ED3AE0">
            <w:pPr>
              <w:rPr>
                <w:sz w:val="24"/>
                <w:szCs w:val="24"/>
              </w:rPr>
            </w:pPr>
            <w:r>
              <w:rPr>
                <w:sz w:val="24"/>
                <w:szCs w:val="24"/>
              </w:rPr>
              <w:t>A 2.4.2.1</w:t>
            </w:r>
          </w:p>
          <w:p w:rsidR="00996B8D" w:rsidRPr="00EA37B4" w:rsidRDefault="008E4E33" w:rsidP="00ED3AE0">
            <w:pPr>
              <w:rPr>
                <w:sz w:val="24"/>
                <w:szCs w:val="24"/>
              </w:rPr>
            </w:pPr>
            <w:r>
              <w:rPr>
                <w:sz w:val="24"/>
                <w:szCs w:val="24"/>
              </w:rPr>
              <w:t>Rekonštrukcia futbalového ihriska a tribúny</w:t>
            </w:r>
          </w:p>
        </w:tc>
        <w:tc>
          <w:tcPr>
            <w:tcW w:w="2835" w:type="dxa"/>
            <w:tcBorders>
              <w:top w:val="single" w:sz="4" w:space="0" w:color="auto"/>
              <w:left w:val="single" w:sz="4" w:space="0" w:color="auto"/>
              <w:bottom w:val="single" w:sz="4" w:space="0" w:color="auto"/>
              <w:right w:val="single" w:sz="4" w:space="0" w:color="auto"/>
            </w:tcBorders>
          </w:tcPr>
          <w:p w:rsidR="00996B8D" w:rsidRPr="00322ED9" w:rsidRDefault="008E4E33" w:rsidP="00A973E3">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996B8D" w:rsidRDefault="00996B8D">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996B8D" w:rsidRPr="00322ED9" w:rsidRDefault="008E4E33" w:rsidP="00996B8D">
            <w:pPr>
              <w:pStyle w:val="Default"/>
              <w:jc w:val="right"/>
              <w:rPr>
                <w:sz w:val="22"/>
                <w:szCs w:val="22"/>
              </w:rPr>
            </w:pPr>
            <w:r>
              <w:rPr>
                <w:sz w:val="22"/>
                <w:szCs w:val="22"/>
              </w:rPr>
              <w:t>13 000 Eur</w:t>
            </w:r>
          </w:p>
        </w:tc>
        <w:tc>
          <w:tcPr>
            <w:tcW w:w="2977" w:type="dxa"/>
            <w:tcBorders>
              <w:top w:val="single" w:sz="4" w:space="0" w:color="auto"/>
              <w:left w:val="single" w:sz="4" w:space="0" w:color="auto"/>
              <w:bottom w:val="single" w:sz="4" w:space="0" w:color="auto"/>
              <w:right w:val="single" w:sz="4" w:space="0" w:color="auto"/>
            </w:tcBorders>
          </w:tcPr>
          <w:p w:rsidR="00996B8D" w:rsidRPr="00322ED9" w:rsidRDefault="008E4E33" w:rsidP="00A973E3">
            <w:pPr>
              <w:pStyle w:val="Default"/>
              <w:rPr>
                <w:sz w:val="22"/>
                <w:szCs w:val="22"/>
              </w:rPr>
            </w:pPr>
            <w:proofErr w:type="spellStart"/>
            <w:r>
              <w:rPr>
                <w:sz w:val="22"/>
                <w:szCs w:val="22"/>
              </w:rPr>
              <w:t>Upravná</w:t>
            </w:r>
            <w:proofErr w:type="spellEnd"/>
            <w:r>
              <w:rPr>
                <w:sz w:val="22"/>
                <w:szCs w:val="22"/>
              </w:rPr>
              <w:t xml:space="preserve"> </w:t>
            </w:r>
            <w:proofErr w:type="spellStart"/>
            <w:r>
              <w:rPr>
                <w:sz w:val="22"/>
                <w:szCs w:val="22"/>
              </w:rPr>
              <w:t>travnatá</w:t>
            </w:r>
            <w:proofErr w:type="spellEnd"/>
            <w:r>
              <w:rPr>
                <w:sz w:val="22"/>
                <w:szCs w:val="22"/>
              </w:rPr>
              <w:t xml:space="preserve"> plocha a nová tribúna</w:t>
            </w:r>
          </w:p>
        </w:tc>
      </w:tr>
      <w:tr w:rsidR="00A31E9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ED3AE0">
            <w:pPr>
              <w:rPr>
                <w:sz w:val="24"/>
                <w:szCs w:val="24"/>
              </w:rPr>
            </w:pPr>
            <w:r>
              <w:rPr>
                <w:sz w:val="24"/>
                <w:szCs w:val="24"/>
              </w:rPr>
              <w:t xml:space="preserve">A 2.5.3.1 </w:t>
            </w:r>
          </w:p>
          <w:p w:rsidR="00A31E90" w:rsidRDefault="00A31E90" w:rsidP="00ED3AE0">
            <w:pPr>
              <w:rPr>
                <w:sz w:val="24"/>
                <w:szCs w:val="24"/>
              </w:rPr>
            </w:pPr>
            <w:r>
              <w:rPr>
                <w:sz w:val="24"/>
                <w:szCs w:val="24"/>
              </w:rPr>
              <w:t>Zavedenie kamerového systému</w:t>
            </w:r>
          </w:p>
        </w:tc>
        <w:tc>
          <w:tcPr>
            <w:tcW w:w="2835" w:type="dxa"/>
            <w:tcBorders>
              <w:top w:val="single" w:sz="4" w:space="0" w:color="auto"/>
              <w:left w:val="single" w:sz="4" w:space="0" w:color="auto"/>
              <w:bottom w:val="single" w:sz="4" w:space="0" w:color="auto"/>
              <w:right w:val="single" w:sz="4" w:space="0" w:color="auto"/>
            </w:tcBorders>
          </w:tcPr>
          <w:p w:rsidR="00A31E90" w:rsidRDefault="00A31E90" w:rsidP="00A973E3">
            <w:pPr>
              <w:pStyle w:val="Default"/>
              <w:rPr>
                <w:sz w:val="22"/>
                <w:szCs w:val="22"/>
              </w:rPr>
            </w:pPr>
            <w:r>
              <w:rPr>
                <w:sz w:val="22"/>
                <w:szCs w:val="22"/>
              </w:rPr>
              <w:t>2016</w:t>
            </w:r>
          </w:p>
        </w:tc>
        <w:tc>
          <w:tcPr>
            <w:tcW w:w="2260" w:type="dxa"/>
            <w:tcBorders>
              <w:top w:val="single" w:sz="4" w:space="0" w:color="auto"/>
              <w:left w:val="single" w:sz="4" w:space="0" w:color="auto"/>
              <w:bottom w:val="single" w:sz="4" w:space="0" w:color="auto"/>
              <w:right w:val="single" w:sz="4" w:space="0" w:color="auto"/>
            </w:tcBorders>
          </w:tcPr>
          <w:p w:rsidR="00A31E90" w:rsidRPr="004567C2" w:rsidRDefault="00A31E90">
            <w:pPr>
              <w:rPr>
                <w:sz w:val="22"/>
                <w:szCs w:val="22"/>
              </w:rPr>
            </w:pPr>
            <w:r w:rsidRPr="004567C2">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A31E90" w:rsidRDefault="00A31E90" w:rsidP="00996B8D">
            <w:pPr>
              <w:pStyle w:val="Default"/>
              <w:jc w:val="right"/>
              <w:rPr>
                <w:sz w:val="22"/>
                <w:szCs w:val="22"/>
              </w:rPr>
            </w:pPr>
            <w:r>
              <w:rPr>
                <w:sz w:val="22"/>
                <w:szCs w:val="22"/>
              </w:rPr>
              <w:t>20 000 Eur</w:t>
            </w:r>
          </w:p>
        </w:tc>
        <w:tc>
          <w:tcPr>
            <w:tcW w:w="2977" w:type="dxa"/>
            <w:tcBorders>
              <w:top w:val="single" w:sz="4" w:space="0" w:color="auto"/>
              <w:left w:val="single" w:sz="4" w:space="0" w:color="auto"/>
              <w:bottom w:val="single" w:sz="4" w:space="0" w:color="auto"/>
              <w:right w:val="single" w:sz="4" w:space="0" w:color="auto"/>
            </w:tcBorders>
          </w:tcPr>
          <w:p w:rsidR="00A31E90" w:rsidRDefault="00A31E90" w:rsidP="00A973E3">
            <w:pPr>
              <w:pStyle w:val="Default"/>
              <w:rPr>
                <w:sz w:val="22"/>
                <w:szCs w:val="22"/>
              </w:rPr>
            </w:pPr>
            <w:r>
              <w:rPr>
                <w:sz w:val="22"/>
                <w:szCs w:val="22"/>
              </w:rPr>
              <w:t>Počet inštalovaných kamier.</w:t>
            </w:r>
          </w:p>
        </w:tc>
      </w:tr>
    </w:tbl>
    <w:p w:rsidR="00B347AC" w:rsidRPr="00322ED9" w:rsidRDefault="00B347AC" w:rsidP="00B347AC">
      <w:pPr>
        <w:rPr>
          <w:sz w:val="12"/>
          <w:szCs w:val="12"/>
        </w:rPr>
      </w:pPr>
    </w:p>
    <w:p w:rsidR="00B347AC" w:rsidRPr="00322ED9" w:rsidRDefault="00B347AC" w:rsidP="00B347AC">
      <w:pPr>
        <w:rPr>
          <w:sz w:val="12"/>
          <w:szCs w:val="12"/>
        </w:rPr>
      </w:pPr>
    </w:p>
    <w:tbl>
      <w:tblPr>
        <w:tblW w:w="0" w:type="auto"/>
        <w:tblBorders>
          <w:top w:val="nil"/>
          <w:left w:val="nil"/>
          <w:bottom w:val="nil"/>
          <w:right w:val="nil"/>
        </w:tblBorders>
        <w:tblLayout w:type="fixed"/>
        <w:tblLook w:val="0000"/>
      </w:tblPr>
      <w:tblGrid>
        <w:gridCol w:w="2376"/>
        <w:gridCol w:w="2835"/>
        <w:gridCol w:w="2260"/>
        <w:gridCol w:w="8"/>
        <w:gridCol w:w="2268"/>
        <w:gridCol w:w="2977"/>
      </w:tblGrid>
      <w:tr w:rsidR="00A973E3" w:rsidRPr="00322ED9" w:rsidTr="00A973E3">
        <w:trPr>
          <w:trHeight w:val="224"/>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b/>
                <w:bCs/>
                <w:sz w:val="22"/>
                <w:szCs w:val="22"/>
              </w:rPr>
              <w:t xml:space="preserve">Akčný plán pre oblasť </w:t>
            </w:r>
            <w:proofErr w:type="spellStart"/>
            <w:r>
              <w:rPr>
                <w:b/>
                <w:bCs/>
                <w:sz w:val="22"/>
                <w:szCs w:val="22"/>
              </w:rPr>
              <w:t>envrironmentálnu</w:t>
            </w:r>
            <w:proofErr w:type="spellEnd"/>
            <w:r w:rsidRPr="00322ED9">
              <w:rPr>
                <w:b/>
                <w:bCs/>
                <w:sz w:val="22"/>
                <w:szCs w:val="22"/>
              </w:rPr>
              <w:t xml:space="preserve"> </w:t>
            </w:r>
          </w:p>
        </w:tc>
      </w:tr>
      <w:tr w:rsidR="00A973E3" w:rsidRPr="00322ED9" w:rsidTr="00A973E3">
        <w:trPr>
          <w:trHeight w:val="226"/>
        </w:trPr>
        <w:tc>
          <w:tcPr>
            <w:tcW w:w="2376"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Opatrenie, aktivita </w:t>
            </w:r>
          </w:p>
        </w:tc>
        <w:tc>
          <w:tcPr>
            <w:tcW w:w="2835"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Termín (rok) </w:t>
            </w:r>
          </w:p>
        </w:tc>
        <w:tc>
          <w:tcPr>
            <w:tcW w:w="2268" w:type="dxa"/>
            <w:gridSpan w:val="2"/>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Zodpovedný </w:t>
            </w:r>
          </w:p>
        </w:tc>
        <w:tc>
          <w:tcPr>
            <w:tcW w:w="2268"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pPr>
            <w:r w:rsidRPr="00322ED9">
              <w:t xml:space="preserve">Financovanie </w:t>
            </w:r>
          </w:p>
        </w:tc>
        <w:tc>
          <w:tcPr>
            <w:tcW w:w="2977" w:type="dxa"/>
            <w:tcBorders>
              <w:top w:val="single" w:sz="4" w:space="0" w:color="auto"/>
              <w:left w:val="single" w:sz="4" w:space="0" w:color="auto"/>
              <w:bottom w:val="single" w:sz="4" w:space="0" w:color="auto"/>
              <w:right w:val="single" w:sz="4" w:space="0" w:color="auto"/>
            </w:tcBorders>
          </w:tcPr>
          <w:p w:rsidR="00A973E3" w:rsidRPr="00322ED9" w:rsidRDefault="00A973E3" w:rsidP="00A973E3">
            <w:pPr>
              <w:pStyle w:val="Default"/>
              <w:rPr>
                <w:sz w:val="22"/>
                <w:szCs w:val="22"/>
              </w:rPr>
            </w:pPr>
            <w:r w:rsidRPr="00322ED9">
              <w:rPr>
                <w:sz w:val="22"/>
                <w:szCs w:val="22"/>
              </w:rPr>
              <w:t xml:space="preserve">Ukazovateľ výstupu </w:t>
            </w:r>
          </w:p>
        </w:tc>
      </w:tr>
      <w:tr w:rsidR="00A973E3" w:rsidRPr="00322ED9" w:rsidTr="00A973E3">
        <w:trPr>
          <w:trHeight w:val="98"/>
        </w:trPr>
        <w:tc>
          <w:tcPr>
            <w:tcW w:w="12724" w:type="dxa"/>
            <w:gridSpan w:val="6"/>
            <w:tcBorders>
              <w:top w:val="single" w:sz="4" w:space="0" w:color="auto"/>
              <w:left w:val="single" w:sz="4" w:space="0" w:color="auto"/>
              <w:bottom w:val="single" w:sz="4" w:space="0" w:color="auto"/>
              <w:right w:val="single" w:sz="4" w:space="0" w:color="auto"/>
            </w:tcBorders>
          </w:tcPr>
          <w:p w:rsidR="00A973E3" w:rsidRPr="00322ED9" w:rsidRDefault="00A973E3" w:rsidP="00ED3AE0">
            <w:pPr>
              <w:pStyle w:val="Default"/>
              <w:rPr>
                <w:sz w:val="22"/>
                <w:szCs w:val="22"/>
              </w:rPr>
            </w:pPr>
            <w:r w:rsidRPr="00322ED9">
              <w:rPr>
                <w:b/>
                <w:bCs/>
                <w:sz w:val="22"/>
                <w:szCs w:val="22"/>
              </w:rPr>
              <w:t xml:space="preserve">Opatrenie </w:t>
            </w:r>
          </w:p>
        </w:tc>
      </w:tr>
      <w:tr w:rsidR="00ED3AE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Default="00A77798" w:rsidP="00A31E90">
            <w:pPr>
              <w:rPr>
                <w:sz w:val="24"/>
                <w:szCs w:val="24"/>
              </w:rPr>
            </w:pPr>
            <w:r>
              <w:rPr>
                <w:sz w:val="24"/>
                <w:szCs w:val="24"/>
              </w:rPr>
              <w:t>A 3.1.1.1</w:t>
            </w:r>
          </w:p>
          <w:p w:rsidR="00ED3AE0" w:rsidRPr="00A31E90" w:rsidRDefault="00A31E90" w:rsidP="00A31E90">
            <w:pPr>
              <w:rPr>
                <w:sz w:val="24"/>
                <w:szCs w:val="24"/>
              </w:rPr>
            </w:pPr>
            <w:r w:rsidRPr="00A31E90">
              <w:rPr>
                <w:sz w:val="24"/>
                <w:szCs w:val="24"/>
              </w:rPr>
              <w:t>Revitalizácia historického parku a oddychová zóna</w:t>
            </w:r>
          </w:p>
        </w:tc>
        <w:tc>
          <w:tcPr>
            <w:tcW w:w="2835" w:type="dxa"/>
            <w:tcBorders>
              <w:top w:val="single" w:sz="4" w:space="0" w:color="auto"/>
              <w:left w:val="single" w:sz="4" w:space="0" w:color="auto"/>
              <w:bottom w:val="single" w:sz="4" w:space="0" w:color="auto"/>
              <w:right w:val="single" w:sz="4" w:space="0" w:color="auto"/>
            </w:tcBorders>
          </w:tcPr>
          <w:p w:rsidR="00ED3AE0" w:rsidRPr="00322ED9" w:rsidRDefault="00996B8D" w:rsidP="00A973E3">
            <w:pPr>
              <w:pStyle w:val="Default"/>
              <w:rPr>
                <w:sz w:val="22"/>
                <w:szCs w:val="22"/>
              </w:rPr>
            </w:pPr>
            <w:r>
              <w:rPr>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ED3AE0" w:rsidRPr="00322ED9" w:rsidRDefault="00ED3AE0" w:rsidP="00A973E3">
            <w:pPr>
              <w:pStyle w:val="Default"/>
              <w:rPr>
                <w:sz w:val="22"/>
                <w:szCs w:val="22"/>
              </w:rPr>
            </w:pPr>
            <w:r>
              <w:rPr>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ED3AE0" w:rsidRPr="00322ED9" w:rsidRDefault="00996B8D" w:rsidP="00A31E90">
            <w:pPr>
              <w:pStyle w:val="Default"/>
              <w:jc w:val="right"/>
              <w:rPr>
                <w:sz w:val="22"/>
                <w:szCs w:val="22"/>
              </w:rPr>
            </w:pPr>
            <w:r>
              <w:rPr>
                <w:sz w:val="22"/>
                <w:szCs w:val="22"/>
              </w:rPr>
              <w:t>391 000 Eur</w:t>
            </w:r>
          </w:p>
        </w:tc>
        <w:tc>
          <w:tcPr>
            <w:tcW w:w="2977" w:type="dxa"/>
            <w:tcBorders>
              <w:top w:val="single" w:sz="4" w:space="0" w:color="auto"/>
              <w:left w:val="single" w:sz="4" w:space="0" w:color="auto"/>
              <w:bottom w:val="single" w:sz="4" w:space="0" w:color="auto"/>
              <w:right w:val="single" w:sz="4" w:space="0" w:color="auto"/>
            </w:tcBorders>
          </w:tcPr>
          <w:p w:rsidR="00ED3AE0" w:rsidRPr="00322ED9" w:rsidRDefault="00996B8D" w:rsidP="00A973E3">
            <w:pPr>
              <w:pStyle w:val="Default"/>
              <w:rPr>
                <w:sz w:val="22"/>
                <w:szCs w:val="22"/>
              </w:rPr>
            </w:pPr>
            <w:r>
              <w:rPr>
                <w:sz w:val="22"/>
                <w:szCs w:val="22"/>
              </w:rPr>
              <w:t>Revitalizovaný park a vybudovaná oddychová zóna</w:t>
            </w:r>
          </w:p>
        </w:tc>
      </w:tr>
      <w:tr w:rsidR="00ED3AE0" w:rsidRPr="00322ED9" w:rsidTr="00ED3AE0">
        <w:trPr>
          <w:trHeight w:val="1108"/>
        </w:trPr>
        <w:tc>
          <w:tcPr>
            <w:tcW w:w="2376" w:type="dxa"/>
            <w:tcBorders>
              <w:top w:val="single" w:sz="4" w:space="0" w:color="auto"/>
              <w:left w:val="single" w:sz="4" w:space="0" w:color="auto"/>
              <w:bottom w:val="single" w:sz="4" w:space="0" w:color="auto"/>
              <w:right w:val="single" w:sz="4" w:space="0" w:color="auto"/>
            </w:tcBorders>
            <w:vAlign w:val="center"/>
          </w:tcPr>
          <w:p w:rsidR="00A77798" w:rsidRPr="00DB0600" w:rsidRDefault="00A77798" w:rsidP="00ED3AE0">
            <w:pPr>
              <w:rPr>
                <w:strike/>
                <w:sz w:val="24"/>
                <w:szCs w:val="24"/>
              </w:rPr>
            </w:pPr>
            <w:r w:rsidRPr="00DB0600">
              <w:rPr>
                <w:strike/>
                <w:sz w:val="24"/>
                <w:szCs w:val="24"/>
              </w:rPr>
              <w:t>A 3.2.1.2</w:t>
            </w:r>
          </w:p>
          <w:p w:rsidR="00ED3AE0" w:rsidRPr="00DB0600" w:rsidRDefault="00A31E90" w:rsidP="00ED3AE0">
            <w:pPr>
              <w:rPr>
                <w:strike/>
                <w:sz w:val="24"/>
                <w:szCs w:val="24"/>
              </w:rPr>
            </w:pPr>
            <w:r w:rsidRPr="00DB0600">
              <w:rPr>
                <w:strike/>
                <w:sz w:val="24"/>
                <w:szCs w:val="24"/>
              </w:rPr>
              <w:t>Protipovodňové opatrenia</w:t>
            </w:r>
          </w:p>
        </w:tc>
        <w:tc>
          <w:tcPr>
            <w:tcW w:w="2835" w:type="dxa"/>
            <w:tcBorders>
              <w:top w:val="single" w:sz="4" w:space="0" w:color="auto"/>
              <w:left w:val="single" w:sz="4" w:space="0" w:color="auto"/>
              <w:bottom w:val="single" w:sz="4" w:space="0" w:color="auto"/>
              <w:right w:val="single" w:sz="4" w:space="0" w:color="auto"/>
            </w:tcBorders>
          </w:tcPr>
          <w:p w:rsidR="00ED3AE0" w:rsidRPr="00DB0600" w:rsidRDefault="00A31E90" w:rsidP="00A973E3">
            <w:pPr>
              <w:pStyle w:val="Default"/>
              <w:rPr>
                <w:strike/>
                <w:sz w:val="22"/>
                <w:szCs w:val="22"/>
              </w:rPr>
            </w:pPr>
            <w:r w:rsidRPr="00DB0600">
              <w:rPr>
                <w:strike/>
                <w:sz w:val="22"/>
                <w:szCs w:val="22"/>
              </w:rPr>
              <w:t>2017</w:t>
            </w:r>
          </w:p>
        </w:tc>
        <w:tc>
          <w:tcPr>
            <w:tcW w:w="2260" w:type="dxa"/>
            <w:tcBorders>
              <w:top w:val="single" w:sz="4" w:space="0" w:color="auto"/>
              <w:left w:val="single" w:sz="4" w:space="0" w:color="auto"/>
              <w:bottom w:val="single" w:sz="4" w:space="0" w:color="auto"/>
              <w:right w:val="single" w:sz="4" w:space="0" w:color="auto"/>
            </w:tcBorders>
          </w:tcPr>
          <w:p w:rsidR="00ED3AE0" w:rsidRPr="00DB0600" w:rsidRDefault="00ED3AE0" w:rsidP="00A973E3">
            <w:pPr>
              <w:pStyle w:val="Default"/>
              <w:rPr>
                <w:strike/>
                <w:sz w:val="22"/>
                <w:szCs w:val="22"/>
              </w:rPr>
            </w:pPr>
            <w:r w:rsidRPr="00DB0600">
              <w:rPr>
                <w:strike/>
                <w:sz w:val="22"/>
                <w:szCs w:val="22"/>
              </w:rPr>
              <w:t>Starosta obce Jablonica</w:t>
            </w:r>
          </w:p>
        </w:tc>
        <w:tc>
          <w:tcPr>
            <w:tcW w:w="2276" w:type="dxa"/>
            <w:gridSpan w:val="2"/>
            <w:tcBorders>
              <w:top w:val="single" w:sz="4" w:space="0" w:color="auto"/>
              <w:left w:val="single" w:sz="4" w:space="0" w:color="auto"/>
              <w:bottom w:val="single" w:sz="4" w:space="0" w:color="auto"/>
              <w:right w:val="single" w:sz="4" w:space="0" w:color="auto"/>
            </w:tcBorders>
          </w:tcPr>
          <w:p w:rsidR="00ED3AE0" w:rsidRPr="00DB0600" w:rsidRDefault="00A31E90" w:rsidP="00A31E90">
            <w:pPr>
              <w:pStyle w:val="Default"/>
              <w:jc w:val="right"/>
              <w:rPr>
                <w:strike/>
                <w:sz w:val="22"/>
                <w:szCs w:val="22"/>
              </w:rPr>
            </w:pPr>
            <w:r w:rsidRPr="00DB0600">
              <w:rPr>
                <w:strike/>
                <w:sz w:val="22"/>
                <w:szCs w:val="22"/>
              </w:rPr>
              <w:t>33 000 Eur</w:t>
            </w:r>
          </w:p>
        </w:tc>
        <w:tc>
          <w:tcPr>
            <w:tcW w:w="2977" w:type="dxa"/>
            <w:tcBorders>
              <w:top w:val="single" w:sz="4" w:space="0" w:color="auto"/>
              <w:left w:val="single" w:sz="4" w:space="0" w:color="auto"/>
              <w:bottom w:val="single" w:sz="4" w:space="0" w:color="auto"/>
              <w:right w:val="single" w:sz="4" w:space="0" w:color="auto"/>
            </w:tcBorders>
          </w:tcPr>
          <w:p w:rsidR="00ED3AE0" w:rsidRPr="00DB0600" w:rsidRDefault="00A31E90" w:rsidP="00A31E90">
            <w:pPr>
              <w:pStyle w:val="Default"/>
              <w:rPr>
                <w:strike/>
                <w:sz w:val="22"/>
                <w:szCs w:val="22"/>
              </w:rPr>
            </w:pPr>
            <w:r w:rsidRPr="00DB0600">
              <w:rPr>
                <w:strike/>
                <w:sz w:val="22"/>
                <w:szCs w:val="22"/>
              </w:rPr>
              <w:t xml:space="preserve">Vybudovanie </w:t>
            </w:r>
            <w:proofErr w:type="spellStart"/>
            <w:r w:rsidRPr="00DB0600">
              <w:rPr>
                <w:strike/>
                <w:sz w:val="22"/>
                <w:szCs w:val="22"/>
              </w:rPr>
              <w:t>barier</w:t>
            </w:r>
            <w:proofErr w:type="spellEnd"/>
            <w:r w:rsidRPr="00DB0600">
              <w:rPr>
                <w:strike/>
                <w:sz w:val="22"/>
                <w:szCs w:val="22"/>
              </w:rPr>
              <w:t xml:space="preserve"> zabraňujúcim povodniam</w:t>
            </w:r>
          </w:p>
        </w:tc>
      </w:tr>
    </w:tbl>
    <w:p w:rsidR="00B347AC" w:rsidRPr="00322ED9" w:rsidRDefault="00B347AC" w:rsidP="00E37419">
      <w:pPr>
        <w:jc w:val="both"/>
        <w:rPr>
          <w:sz w:val="24"/>
          <w:szCs w:val="24"/>
        </w:rPr>
      </w:pPr>
    </w:p>
    <w:p w:rsidR="008317E7" w:rsidRPr="004D2C96" w:rsidRDefault="008317E7" w:rsidP="008317E7">
      <w:pPr>
        <w:jc w:val="both"/>
      </w:pPr>
    </w:p>
    <w:p w:rsidR="00B347AC" w:rsidRPr="00322ED9" w:rsidRDefault="00B347AC" w:rsidP="00E37419">
      <w:pPr>
        <w:jc w:val="both"/>
        <w:rPr>
          <w:sz w:val="24"/>
          <w:szCs w:val="24"/>
        </w:rPr>
      </w:pPr>
    </w:p>
    <w:p w:rsidR="00B347AC" w:rsidRPr="00322ED9" w:rsidRDefault="00B347AC" w:rsidP="00E37419">
      <w:pPr>
        <w:jc w:val="both"/>
        <w:rPr>
          <w:sz w:val="24"/>
          <w:szCs w:val="24"/>
        </w:rPr>
      </w:pPr>
    </w:p>
    <w:p w:rsidR="00640ABF" w:rsidRPr="00322ED9" w:rsidRDefault="00640ABF" w:rsidP="00E37419">
      <w:pPr>
        <w:jc w:val="both"/>
        <w:rPr>
          <w:sz w:val="24"/>
          <w:szCs w:val="24"/>
        </w:rPr>
        <w:sectPr w:rsidR="00640ABF" w:rsidRPr="00322ED9" w:rsidSect="00B347AC">
          <w:pgSz w:w="16838" w:h="11906" w:orient="landscape"/>
          <w:pgMar w:top="1417" w:right="1417" w:bottom="1417" w:left="1417" w:header="708" w:footer="708" w:gutter="0"/>
          <w:cols w:space="708"/>
          <w:docGrid w:linePitch="360"/>
        </w:sectPr>
      </w:pPr>
    </w:p>
    <w:p w:rsidR="00640ABF" w:rsidRPr="00322ED9" w:rsidRDefault="00640ABF" w:rsidP="00E37419">
      <w:pPr>
        <w:pStyle w:val="nadpis10"/>
        <w:spacing w:line="240" w:lineRule="auto"/>
      </w:pPr>
      <w:bookmarkStart w:id="9" w:name="_Toc399827539"/>
      <w:bookmarkStart w:id="10" w:name="_Toc428148343"/>
      <w:r w:rsidRPr="00322ED9">
        <w:lastRenderedPageBreak/>
        <w:t>E – Finančná časť</w:t>
      </w:r>
      <w:bookmarkEnd w:id="9"/>
      <w:bookmarkEnd w:id="10"/>
      <w:r w:rsidRPr="00322ED9">
        <w:t xml:space="preserve"> </w:t>
      </w:r>
    </w:p>
    <w:p w:rsidR="00640ABF" w:rsidRPr="00322ED9" w:rsidRDefault="00640ABF" w:rsidP="00E37419">
      <w:pPr>
        <w:pStyle w:val="Default"/>
        <w:rPr>
          <w:color w:val="auto"/>
          <w:sz w:val="22"/>
          <w:szCs w:val="22"/>
        </w:rPr>
      </w:pPr>
    </w:p>
    <w:p w:rsidR="00C837EB" w:rsidRPr="00322ED9" w:rsidRDefault="00F22930" w:rsidP="00E37419">
      <w:pPr>
        <w:autoSpaceDE w:val="0"/>
        <w:autoSpaceDN w:val="0"/>
        <w:adjustRightInd w:val="0"/>
        <w:ind w:firstLine="708"/>
        <w:jc w:val="both"/>
        <w:rPr>
          <w:rFonts w:eastAsiaTheme="minorHAnsi"/>
          <w:sz w:val="24"/>
          <w:szCs w:val="24"/>
          <w:lang w:eastAsia="en-US"/>
        </w:rPr>
      </w:pPr>
      <w:r w:rsidRPr="00322ED9">
        <w:rPr>
          <w:rFonts w:eastAsiaTheme="minorHAnsi"/>
          <w:sz w:val="24"/>
          <w:szCs w:val="24"/>
          <w:lang w:eastAsia="en-US"/>
        </w:rPr>
        <w:t xml:space="preserve">Jednou z kľúčových otázok programu rozvoja je schopnosť obce v priebehu jeho realizácie zaistiť zdroje potrebné na jeho financovanie. Finančné zdroje potrebné pre naplnenia aktivít uvedených v Programe hospodárskeho a sociálneho rozvoja budú plynúť z viacerých zdrojov:  </w:t>
      </w:r>
      <w:r w:rsidRPr="00322ED9">
        <w:rPr>
          <w:bCs/>
          <w:sz w:val="24"/>
          <w:szCs w:val="24"/>
        </w:rPr>
        <w:t>rozpočet obce</w:t>
      </w:r>
      <w:r w:rsidRPr="00322ED9">
        <w:rPr>
          <w:b/>
          <w:bCs/>
          <w:sz w:val="24"/>
          <w:szCs w:val="24"/>
        </w:rPr>
        <w:t xml:space="preserve"> </w:t>
      </w:r>
      <w:r w:rsidRPr="00322ED9">
        <w:rPr>
          <w:bCs/>
          <w:sz w:val="24"/>
          <w:szCs w:val="24"/>
        </w:rPr>
        <w:t>(čo</w:t>
      </w:r>
      <w:r w:rsidRPr="00322ED9">
        <w:rPr>
          <w:b/>
          <w:bCs/>
          <w:sz w:val="24"/>
          <w:szCs w:val="24"/>
        </w:rPr>
        <w:t xml:space="preserve"> </w:t>
      </w:r>
      <w:r w:rsidRPr="00322ED9">
        <w:rPr>
          <w:sz w:val="24"/>
          <w:szCs w:val="24"/>
        </w:rPr>
        <w:t>je základným zdrojom financovania aktivít), fondy Európskej únie,</w:t>
      </w:r>
      <w:r w:rsidR="00C837EB" w:rsidRPr="00322ED9">
        <w:rPr>
          <w:sz w:val="24"/>
          <w:szCs w:val="24"/>
        </w:rPr>
        <w:t xml:space="preserve"> zdroje štátu, zdroje vyššie územného celku,</w:t>
      </w:r>
      <w:r w:rsidRPr="00322ED9">
        <w:rPr>
          <w:sz w:val="24"/>
          <w:szCs w:val="24"/>
        </w:rPr>
        <w:t xml:space="preserve"> úverové zdroje, súkromné zdroje, ostatné verejné zdroje.</w:t>
      </w:r>
      <w:r w:rsidR="00C837EB" w:rsidRPr="00322ED9">
        <w:rPr>
          <w:sz w:val="24"/>
          <w:szCs w:val="24"/>
        </w:rPr>
        <w:t xml:space="preserve"> Väčšina projektov bude mať </w:t>
      </w:r>
      <w:proofErr w:type="spellStart"/>
      <w:r w:rsidR="00C837EB" w:rsidRPr="00322ED9">
        <w:rPr>
          <w:sz w:val="24"/>
          <w:szCs w:val="24"/>
        </w:rPr>
        <w:t>viaczdrojové</w:t>
      </w:r>
      <w:proofErr w:type="spellEnd"/>
      <w:r w:rsidR="00C837EB" w:rsidRPr="00322ED9">
        <w:rPr>
          <w:sz w:val="24"/>
          <w:szCs w:val="24"/>
        </w:rPr>
        <w:t xml:space="preserve"> financovanie.</w:t>
      </w:r>
    </w:p>
    <w:p w:rsidR="00F22930" w:rsidRPr="00322ED9" w:rsidRDefault="003B202B" w:rsidP="00E37419">
      <w:pPr>
        <w:pStyle w:val="Default"/>
        <w:rPr>
          <w:color w:val="auto"/>
          <w:sz w:val="22"/>
          <w:szCs w:val="22"/>
        </w:rPr>
      </w:pPr>
      <w:r>
        <w:rPr>
          <w:color w:val="auto"/>
          <w:sz w:val="22"/>
          <w:szCs w:val="22"/>
        </w:rPr>
        <w:t>+</w:t>
      </w:r>
    </w:p>
    <w:p w:rsidR="00640ABF" w:rsidRPr="00322ED9" w:rsidRDefault="00640ABF" w:rsidP="00E37419">
      <w:pPr>
        <w:autoSpaceDE w:val="0"/>
        <w:autoSpaceDN w:val="0"/>
        <w:adjustRightInd w:val="0"/>
        <w:rPr>
          <w:i/>
          <w:sz w:val="24"/>
          <w:szCs w:val="24"/>
          <w:lang w:eastAsia="hu-HU"/>
        </w:rPr>
      </w:pPr>
      <w:r w:rsidRPr="00322ED9">
        <w:rPr>
          <w:i/>
          <w:sz w:val="24"/>
          <w:szCs w:val="24"/>
          <w:lang w:eastAsia="hu-HU"/>
        </w:rPr>
        <w:t>Finančné zabezpečenie podpory regionálneho rozvoja</w:t>
      </w:r>
    </w:p>
    <w:p w:rsidR="00640ABF" w:rsidRPr="00322ED9" w:rsidRDefault="00640ABF" w:rsidP="00E37419">
      <w:pPr>
        <w:autoSpaceDE w:val="0"/>
        <w:autoSpaceDN w:val="0"/>
        <w:adjustRightInd w:val="0"/>
        <w:ind w:firstLine="708"/>
        <w:jc w:val="both"/>
        <w:rPr>
          <w:sz w:val="24"/>
          <w:szCs w:val="24"/>
          <w:lang w:eastAsia="hu-HU"/>
        </w:rPr>
      </w:pPr>
      <w:r w:rsidRPr="00322ED9">
        <w:rPr>
          <w:sz w:val="24"/>
          <w:szCs w:val="24"/>
        </w:rPr>
        <w:t xml:space="preserve">Zákon o podpore regionálneho rozvoja (zákon č. 539/2008 </w:t>
      </w:r>
      <w:proofErr w:type="spellStart"/>
      <w:r w:rsidRPr="00322ED9">
        <w:rPr>
          <w:sz w:val="24"/>
          <w:szCs w:val="24"/>
        </w:rPr>
        <w:t>Z.z</w:t>
      </w:r>
      <w:proofErr w:type="spellEnd"/>
      <w:r w:rsidRPr="00322ED9">
        <w:rPr>
          <w:sz w:val="24"/>
          <w:szCs w:val="24"/>
        </w:rPr>
        <w:t>.) definuje zdroje financovania regionálneho rozvoja v § 4:</w:t>
      </w:r>
    </w:p>
    <w:p w:rsidR="00640ABF" w:rsidRPr="00322ED9" w:rsidRDefault="00640ABF" w:rsidP="00E37419">
      <w:pPr>
        <w:autoSpaceDE w:val="0"/>
        <w:autoSpaceDN w:val="0"/>
        <w:adjustRightInd w:val="0"/>
        <w:jc w:val="both"/>
        <w:rPr>
          <w:sz w:val="24"/>
          <w:szCs w:val="24"/>
        </w:rPr>
      </w:pPr>
      <w:r w:rsidRPr="00322ED9">
        <w:rPr>
          <w:sz w:val="24"/>
          <w:szCs w:val="24"/>
        </w:rPr>
        <w:t xml:space="preserve">(1) Regionálny rozvoj sa financuje </w:t>
      </w:r>
    </w:p>
    <w:p w:rsidR="00640ABF" w:rsidRPr="00322ED9" w:rsidRDefault="00640ABF" w:rsidP="00E37419">
      <w:pPr>
        <w:autoSpaceDE w:val="0"/>
        <w:autoSpaceDN w:val="0"/>
        <w:adjustRightInd w:val="0"/>
        <w:jc w:val="both"/>
        <w:rPr>
          <w:sz w:val="24"/>
          <w:szCs w:val="24"/>
        </w:rPr>
      </w:pPr>
      <w:r w:rsidRPr="00322ED9">
        <w:rPr>
          <w:sz w:val="24"/>
          <w:szCs w:val="24"/>
        </w:rPr>
        <w:t>a) zo štátneho rozpočtu vrátane finančných prostriedkov z rozpočtových kapitol ministerstiev,</w:t>
      </w:r>
    </w:p>
    <w:p w:rsidR="00640ABF" w:rsidRPr="00322ED9" w:rsidRDefault="00640ABF" w:rsidP="00E37419">
      <w:pPr>
        <w:autoSpaceDE w:val="0"/>
        <w:autoSpaceDN w:val="0"/>
        <w:adjustRightInd w:val="0"/>
        <w:jc w:val="both"/>
        <w:rPr>
          <w:sz w:val="24"/>
          <w:szCs w:val="24"/>
        </w:rPr>
      </w:pPr>
      <w:r w:rsidRPr="00322ED9">
        <w:rPr>
          <w:sz w:val="24"/>
          <w:szCs w:val="24"/>
        </w:rPr>
        <w:t>b) zo štátnych účelových fondov,</w:t>
      </w:r>
    </w:p>
    <w:p w:rsidR="00640ABF" w:rsidRPr="00322ED9" w:rsidRDefault="00640ABF" w:rsidP="00E37419">
      <w:pPr>
        <w:autoSpaceDE w:val="0"/>
        <w:autoSpaceDN w:val="0"/>
        <w:adjustRightInd w:val="0"/>
        <w:jc w:val="both"/>
        <w:rPr>
          <w:sz w:val="24"/>
          <w:szCs w:val="24"/>
        </w:rPr>
      </w:pPr>
      <w:r w:rsidRPr="00322ED9">
        <w:rPr>
          <w:sz w:val="24"/>
          <w:szCs w:val="24"/>
        </w:rPr>
        <w:t>c) z rozpočtov vyšších územných celkov,</w:t>
      </w:r>
    </w:p>
    <w:p w:rsidR="00640ABF" w:rsidRPr="00322ED9" w:rsidRDefault="00640ABF" w:rsidP="00E37419">
      <w:pPr>
        <w:autoSpaceDE w:val="0"/>
        <w:autoSpaceDN w:val="0"/>
        <w:adjustRightInd w:val="0"/>
        <w:jc w:val="both"/>
        <w:rPr>
          <w:sz w:val="24"/>
          <w:szCs w:val="24"/>
        </w:rPr>
      </w:pPr>
      <w:r w:rsidRPr="00322ED9">
        <w:rPr>
          <w:sz w:val="24"/>
          <w:szCs w:val="24"/>
        </w:rPr>
        <w:t>d) z rozpočtov obcí,</w:t>
      </w:r>
    </w:p>
    <w:p w:rsidR="00640ABF" w:rsidRPr="00322ED9" w:rsidRDefault="00640ABF" w:rsidP="00E37419">
      <w:pPr>
        <w:autoSpaceDE w:val="0"/>
        <w:autoSpaceDN w:val="0"/>
        <w:adjustRightInd w:val="0"/>
        <w:jc w:val="both"/>
        <w:rPr>
          <w:sz w:val="24"/>
          <w:szCs w:val="24"/>
        </w:rPr>
      </w:pPr>
      <w:r w:rsidRPr="00322ED9">
        <w:rPr>
          <w:sz w:val="24"/>
          <w:szCs w:val="24"/>
        </w:rPr>
        <w:t>e) z prostriedkov fyzických osôb,</w:t>
      </w:r>
    </w:p>
    <w:p w:rsidR="00640ABF" w:rsidRPr="00322ED9" w:rsidRDefault="00640ABF" w:rsidP="00E37419">
      <w:pPr>
        <w:autoSpaceDE w:val="0"/>
        <w:autoSpaceDN w:val="0"/>
        <w:adjustRightInd w:val="0"/>
        <w:jc w:val="both"/>
        <w:rPr>
          <w:sz w:val="24"/>
          <w:szCs w:val="24"/>
        </w:rPr>
      </w:pPr>
      <w:r w:rsidRPr="00322ED9">
        <w:rPr>
          <w:sz w:val="24"/>
          <w:szCs w:val="24"/>
        </w:rPr>
        <w:t>f) z prostriedkov právnických osôb,</w:t>
      </w:r>
    </w:p>
    <w:p w:rsidR="00640ABF" w:rsidRPr="00322ED9" w:rsidRDefault="00640ABF" w:rsidP="00E37419">
      <w:pPr>
        <w:autoSpaceDE w:val="0"/>
        <w:autoSpaceDN w:val="0"/>
        <w:adjustRightInd w:val="0"/>
        <w:jc w:val="both"/>
        <w:rPr>
          <w:sz w:val="24"/>
          <w:szCs w:val="24"/>
        </w:rPr>
      </w:pPr>
      <w:r w:rsidRPr="00322ED9">
        <w:rPr>
          <w:sz w:val="24"/>
          <w:szCs w:val="24"/>
        </w:rPr>
        <w:t>g) z úverov a príspevkov medzinárodných organizácií,</w:t>
      </w:r>
    </w:p>
    <w:p w:rsidR="00640ABF" w:rsidRPr="00322ED9" w:rsidRDefault="00640ABF" w:rsidP="00E37419">
      <w:pPr>
        <w:autoSpaceDE w:val="0"/>
        <w:autoSpaceDN w:val="0"/>
        <w:adjustRightInd w:val="0"/>
        <w:jc w:val="both"/>
        <w:rPr>
          <w:sz w:val="24"/>
          <w:szCs w:val="24"/>
        </w:rPr>
      </w:pPr>
      <w:r w:rsidRPr="00322ED9">
        <w:rPr>
          <w:sz w:val="24"/>
          <w:szCs w:val="24"/>
        </w:rPr>
        <w:t>h) z prostriedkov vyplývajúcich z medzinárodných zmlúv o poskytnutí grantu uzatvorených medzi Slovenskou republikou a inými štátmi,</w:t>
      </w:r>
    </w:p>
    <w:p w:rsidR="00640ABF" w:rsidRPr="00322ED9" w:rsidRDefault="00640ABF" w:rsidP="00E37419">
      <w:pPr>
        <w:autoSpaceDE w:val="0"/>
        <w:autoSpaceDN w:val="0"/>
        <w:adjustRightInd w:val="0"/>
        <w:jc w:val="both"/>
        <w:rPr>
          <w:sz w:val="24"/>
          <w:szCs w:val="24"/>
        </w:rPr>
      </w:pPr>
      <w:r w:rsidRPr="00322ED9">
        <w:rPr>
          <w:sz w:val="24"/>
          <w:szCs w:val="24"/>
        </w:rPr>
        <w:t>i) z iných prostriedkov, ak to ustanoví osobitný predpis.</w:t>
      </w:r>
    </w:p>
    <w:p w:rsidR="00640ABF" w:rsidRPr="00322ED9" w:rsidRDefault="00640ABF" w:rsidP="00E37419">
      <w:pPr>
        <w:autoSpaceDE w:val="0"/>
        <w:autoSpaceDN w:val="0"/>
        <w:adjustRightInd w:val="0"/>
        <w:jc w:val="both"/>
        <w:rPr>
          <w:sz w:val="24"/>
          <w:szCs w:val="24"/>
        </w:rPr>
      </w:pPr>
      <w:r w:rsidRPr="00322ED9">
        <w:rPr>
          <w:sz w:val="24"/>
          <w:szCs w:val="24"/>
        </w:rPr>
        <w:t>(2) Doplnkovým zdrojom finančného zabezpečenia podpory regionálneho rozvoja sú finančné prostriedky z Európskej únie určené</w:t>
      </w:r>
    </w:p>
    <w:p w:rsidR="00640ABF" w:rsidRPr="00322ED9" w:rsidRDefault="00640ABF" w:rsidP="00E37419">
      <w:pPr>
        <w:autoSpaceDE w:val="0"/>
        <w:autoSpaceDN w:val="0"/>
        <w:adjustRightInd w:val="0"/>
        <w:jc w:val="both"/>
        <w:rPr>
          <w:sz w:val="24"/>
          <w:szCs w:val="24"/>
        </w:rPr>
      </w:pPr>
      <w:r w:rsidRPr="00322ED9">
        <w:rPr>
          <w:sz w:val="24"/>
          <w:szCs w:val="24"/>
        </w:rPr>
        <w:t>a) hospodársky zaostalým regiónom, ktoré podľa ukazovateľov hospodárskeho rozvoja a sociálneho rozvoja vykazujú nižšiu úroveň rozvoja, ako je priemerná úroveň Európskej únie,</w:t>
      </w:r>
    </w:p>
    <w:p w:rsidR="00640ABF" w:rsidRPr="00322ED9" w:rsidRDefault="00640ABF" w:rsidP="00E37419">
      <w:pPr>
        <w:autoSpaceDE w:val="0"/>
        <w:autoSpaceDN w:val="0"/>
        <w:adjustRightInd w:val="0"/>
        <w:jc w:val="both"/>
        <w:rPr>
          <w:sz w:val="24"/>
          <w:szCs w:val="24"/>
          <w:lang w:eastAsia="hu-HU"/>
        </w:rPr>
      </w:pPr>
      <w:r w:rsidRPr="00322ED9">
        <w:rPr>
          <w:sz w:val="24"/>
          <w:szCs w:val="24"/>
        </w:rPr>
        <w:t>b) regiónom s nepriaznivou štruktúrou zamestnanosti a podnikateľského prostredia.</w:t>
      </w:r>
    </w:p>
    <w:p w:rsidR="00640ABF" w:rsidRPr="00322ED9" w:rsidRDefault="00640ABF" w:rsidP="00E37419">
      <w:pPr>
        <w:autoSpaceDE w:val="0"/>
        <w:autoSpaceDN w:val="0"/>
        <w:adjustRightInd w:val="0"/>
        <w:jc w:val="both"/>
        <w:rPr>
          <w:sz w:val="24"/>
          <w:szCs w:val="24"/>
          <w:lang w:eastAsia="hu-HU"/>
        </w:rPr>
      </w:pPr>
    </w:p>
    <w:p w:rsidR="00417AA9" w:rsidRPr="00322ED9" w:rsidRDefault="00C06289" w:rsidP="00417AA9">
      <w:pPr>
        <w:pStyle w:val="Default"/>
        <w:jc w:val="center"/>
        <w:rPr>
          <w:color w:val="auto"/>
        </w:rPr>
      </w:pPr>
      <w:r w:rsidRPr="00322ED9">
        <w:rPr>
          <w:color w:val="auto"/>
        </w:rPr>
        <w:t xml:space="preserve">Indikatívny rozpočet </w:t>
      </w:r>
      <w:r w:rsidR="00417AA9" w:rsidRPr="00322ED9">
        <w:rPr>
          <w:color w:val="auto"/>
        </w:rPr>
        <w:t>–</w:t>
      </w:r>
      <w:r w:rsidRPr="00322ED9">
        <w:rPr>
          <w:color w:val="auto"/>
        </w:rPr>
        <w:t xml:space="preserve"> </w:t>
      </w:r>
      <w:proofErr w:type="spellStart"/>
      <w:r w:rsidRPr="00322ED9">
        <w:rPr>
          <w:color w:val="auto"/>
        </w:rPr>
        <w:t>sumarizácia</w:t>
      </w:r>
      <w:proofErr w:type="spellEnd"/>
    </w:p>
    <w:tbl>
      <w:tblPr>
        <w:tblStyle w:val="Mriekatabuky"/>
        <w:tblW w:w="0" w:type="auto"/>
        <w:tblInd w:w="-176" w:type="dxa"/>
        <w:tblLook w:val="04A0"/>
      </w:tblPr>
      <w:tblGrid>
        <w:gridCol w:w="2770"/>
        <w:gridCol w:w="698"/>
        <w:gridCol w:w="816"/>
        <w:gridCol w:w="816"/>
        <w:gridCol w:w="816"/>
        <w:gridCol w:w="816"/>
        <w:gridCol w:w="816"/>
        <w:gridCol w:w="1916"/>
      </w:tblGrid>
      <w:tr w:rsidR="00417AA9" w:rsidRPr="00322ED9" w:rsidTr="00417AA9">
        <w:tc>
          <w:tcPr>
            <w:tcW w:w="3029" w:type="dxa"/>
            <w:shd w:val="clear" w:color="auto" w:fill="C6D9F1" w:themeFill="text2" w:themeFillTint="33"/>
          </w:tcPr>
          <w:p w:rsidR="00417AA9" w:rsidRPr="00322ED9" w:rsidRDefault="00417AA9" w:rsidP="00E37419">
            <w:pPr>
              <w:pStyle w:val="Default"/>
              <w:rPr>
                <w:color w:val="auto"/>
                <w:sz w:val="20"/>
                <w:szCs w:val="20"/>
              </w:rPr>
            </w:pP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2015</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2016</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2017</w:t>
            </w:r>
          </w:p>
        </w:tc>
        <w:tc>
          <w:tcPr>
            <w:tcW w:w="716" w:type="dxa"/>
            <w:shd w:val="clear" w:color="auto" w:fill="C6D9F1" w:themeFill="text2" w:themeFillTint="33"/>
          </w:tcPr>
          <w:p w:rsidR="00417AA9" w:rsidRPr="00322ED9" w:rsidRDefault="00417AA9" w:rsidP="00417AA9">
            <w:pPr>
              <w:pStyle w:val="Default"/>
              <w:jc w:val="center"/>
              <w:rPr>
                <w:color w:val="auto"/>
                <w:sz w:val="20"/>
                <w:szCs w:val="20"/>
              </w:rPr>
            </w:pPr>
            <w:r w:rsidRPr="00322ED9">
              <w:rPr>
                <w:color w:val="auto"/>
                <w:sz w:val="20"/>
                <w:szCs w:val="20"/>
              </w:rPr>
              <w:t>2018</w:t>
            </w:r>
          </w:p>
        </w:tc>
        <w:tc>
          <w:tcPr>
            <w:tcW w:w="716"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2019</w:t>
            </w:r>
          </w:p>
        </w:tc>
        <w:tc>
          <w:tcPr>
            <w:tcW w:w="716"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2020</w:t>
            </w:r>
          </w:p>
        </w:tc>
        <w:tc>
          <w:tcPr>
            <w:tcW w:w="2139" w:type="dxa"/>
            <w:shd w:val="clear" w:color="auto" w:fill="C6D9F1" w:themeFill="text2" w:themeFillTint="33"/>
          </w:tcPr>
          <w:p w:rsidR="00417AA9" w:rsidRPr="00322ED9" w:rsidRDefault="00417AA9" w:rsidP="00E37419">
            <w:pPr>
              <w:pStyle w:val="Default"/>
              <w:jc w:val="center"/>
              <w:rPr>
                <w:color w:val="auto"/>
                <w:sz w:val="20"/>
                <w:szCs w:val="20"/>
              </w:rPr>
            </w:pPr>
            <w:r w:rsidRPr="00322ED9">
              <w:rPr>
                <w:color w:val="auto"/>
                <w:sz w:val="20"/>
                <w:szCs w:val="20"/>
              </w:rPr>
              <w:t>Obdobie spolu</w:t>
            </w:r>
          </w:p>
          <w:p w:rsidR="00417AA9" w:rsidRPr="00322ED9" w:rsidRDefault="00417AA9" w:rsidP="00E37419">
            <w:pPr>
              <w:pStyle w:val="Default"/>
              <w:jc w:val="center"/>
              <w:rPr>
                <w:color w:val="auto"/>
                <w:sz w:val="20"/>
                <w:szCs w:val="20"/>
              </w:rPr>
            </w:pPr>
            <w:r w:rsidRPr="00322ED9">
              <w:rPr>
                <w:color w:val="auto"/>
                <w:sz w:val="20"/>
                <w:szCs w:val="20"/>
              </w:rPr>
              <w:t xml:space="preserve"> 2015-2020</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Hospodárska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417AA9">
            <w:pPr>
              <w:pStyle w:val="Default"/>
              <w:jc w:val="center"/>
              <w:rPr>
                <w:color w:val="auto"/>
                <w:sz w:val="20"/>
                <w:szCs w:val="20"/>
              </w:rPr>
            </w:pPr>
            <w:r>
              <w:rPr>
                <w:color w:val="auto"/>
                <w:sz w:val="20"/>
                <w:szCs w:val="20"/>
              </w:rPr>
              <w:t>98600</w:t>
            </w:r>
            <w:r w:rsidR="009320C9">
              <w:rPr>
                <w:color w:val="auto"/>
                <w:sz w:val="20"/>
                <w:szCs w:val="20"/>
              </w:rPr>
              <w:t>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9320C9" w:rsidRDefault="009320C9" w:rsidP="009320C9">
            <w:pPr>
              <w:pStyle w:val="Default"/>
              <w:jc w:val="center"/>
              <w:rPr>
                <w:color w:val="auto"/>
                <w:sz w:val="20"/>
                <w:szCs w:val="20"/>
              </w:rPr>
            </w:pPr>
            <w:r w:rsidRPr="009320C9">
              <w:rPr>
                <w:color w:val="auto"/>
                <w:sz w:val="20"/>
                <w:szCs w:val="20"/>
              </w:rPr>
              <w:t>675000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2139" w:type="dxa"/>
          </w:tcPr>
          <w:p w:rsidR="00417AA9" w:rsidRPr="00322ED9" w:rsidRDefault="00583F36" w:rsidP="009320C9">
            <w:pPr>
              <w:pStyle w:val="Default"/>
              <w:jc w:val="right"/>
              <w:rPr>
                <w:color w:val="auto"/>
                <w:sz w:val="20"/>
                <w:szCs w:val="20"/>
              </w:rPr>
            </w:pPr>
            <w:r>
              <w:rPr>
                <w:color w:val="auto"/>
                <w:sz w:val="20"/>
                <w:szCs w:val="20"/>
              </w:rPr>
              <w:t>1 661 000</w:t>
            </w:r>
            <w:r w:rsidR="00417AA9" w:rsidRPr="00322ED9">
              <w:rPr>
                <w:color w:val="auto"/>
                <w:sz w:val="20"/>
                <w:szCs w:val="20"/>
              </w:rPr>
              <w:t>,- EUR</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Sociálna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583F36">
            <w:pPr>
              <w:pStyle w:val="Default"/>
              <w:jc w:val="center"/>
              <w:rPr>
                <w:color w:val="auto"/>
                <w:sz w:val="20"/>
                <w:szCs w:val="20"/>
              </w:rPr>
            </w:pPr>
            <w:r>
              <w:rPr>
                <w:color w:val="auto"/>
                <w:sz w:val="20"/>
                <w:szCs w:val="20"/>
              </w:rPr>
              <w:t>22</w:t>
            </w:r>
            <w:r w:rsidR="009320C9">
              <w:rPr>
                <w:color w:val="auto"/>
                <w:sz w:val="20"/>
                <w:szCs w:val="20"/>
              </w:rPr>
              <w:t>1000</w:t>
            </w:r>
          </w:p>
        </w:tc>
        <w:tc>
          <w:tcPr>
            <w:tcW w:w="716" w:type="dxa"/>
          </w:tcPr>
          <w:p w:rsidR="00417AA9" w:rsidRPr="00322ED9" w:rsidRDefault="00583F36" w:rsidP="00417AA9">
            <w:pPr>
              <w:pStyle w:val="Default"/>
              <w:jc w:val="center"/>
              <w:rPr>
                <w:color w:val="auto"/>
                <w:sz w:val="20"/>
                <w:szCs w:val="20"/>
              </w:rPr>
            </w:pPr>
            <w:r>
              <w:rPr>
                <w:color w:val="auto"/>
                <w:sz w:val="20"/>
                <w:szCs w:val="20"/>
              </w:rPr>
              <w:t>1</w:t>
            </w:r>
            <w:r w:rsidR="009320C9">
              <w:rPr>
                <w:color w:val="auto"/>
                <w:sz w:val="20"/>
                <w:szCs w:val="20"/>
              </w:rPr>
              <w:t>33000</w:t>
            </w:r>
          </w:p>
        </w:tc>
        <w:tc>
          <w:tcPr>
            <w:tcW w:w="716" w:type="dxa"/>
          </w:tcPr>
          <w:p w:rsidR="00417AA9" w:rsidRPr="00322ED9" w:rsidRDefault="009320C9" w:rsidP="00417AA9">
            <w:pPr>
              <w:pStyle w:val="Default"/>
              <w:jc w:val="center"/>
              <w:rPr>
                <w:color w:val="auto"/>
                <w:sz w:val="20"/>
                <w:szCs w:val="20"/>
              </w:rPr>
            </w:pPr>
            <w:r>
              <w:rPr>
                <w:color w:val="auto"/>
                <w:sz w:val="20"/>
                <w:szCs w:val="20"/>
              </w:rPr>
              <w:t>0</w:t>
            </w:r>
          </w:p>
        </w:tc>
        <w:tc>
          <w:tcPr>
            <w:tcW w:w="716" w:type="dxa"/>
          </w:tcPr>
          <w:p w:rsidR="00417AA9" w:rsidRPr="00322ED9" w:rsidRDefault="00583F36" w:rsidP="00417AA9">
            <w:pPr>
              <w:pStyle w:val="Default"/>
              <w:jc w:val="center"/>
              <w:rPr>
                <w:color w:val="auto"/>
                <w:sz w:val="20"/>
                <w:szCs w:val="20"/>
              </w:rPr>
            </w:pPr>
            <w:r>
              <w:rPr>
                <w:color w:val="auto"/>
                <w:sz w:val="20"/>
                <w:szCs w:val="20"/>
              </w:rPr>
              <w:t>25</w:t>
            </w:r>
            <w:r w:rsidR="009320C9">
              <w:rPr>
                <w:color w:val="auto"/>
                <w:sz w:val="20"/>
                <w:szCs w:val="20"/>
              </w:rPr>
              <w:t>0000</w:t>
            </w:r>
          </w:p>
        </w:tc>
        <w:tc>
          <w:tcPr>
            <w:tcW w:w="716" w:type="dxa"/>
          </w:tcPr>
          <w:p w:rsidR="00417AA9" w:rsidRPr="00322ED9" w:rsidRDefault="009320C9" w:rsidP="009320C9">
            <w:pPr>
              <w:pStyle w:val="Default"/>
              <w:jc w:val="center"/>
              <w:rPr>
                <w:color w:val="auto"/>
                <w:sz w:val="20"/>
                <w:szCs w:val="20"/>
              </w:rPr>
            </w:pPr>
            <w:r>
              <w:rPr>
                <w:color w:val="auto"/>
                <w:sz w:val="20"/>
                <w:szCs w:val="20"/>
              </w:rPr>
              <w:t>750000</w:t>
            </w:r>
          </w:p>
        </w:tc>
        <w:tc>
          <w:tcPr>
            <w:tcW w:w="2139" w:type="dxa"/>
          </w:tcPr>
          <w:p w:rsidR="00417AA9" w:rsidRPr="00322ED9" w:rsidRDefault="00583F36" w:rsidP="009320C9">
            <w:pPr>
              <w:pStyle w:val="Default"/>
              <w:jc w:val="right"/>
              <w:rPr>
                <w:color w:val="auto"/>
                <w:sz w:val="20"/>
                <w:szCs w:val="20"/>
              </w:rPr>
            </w:pPr>
            <w:r>
              <w:rPr>
                <w:color w:val="auto"/>
                <w:sz w:val="20"/>
                <w:szCs w:val="20"/>
              </w:rPr>
              <w:t>1 354</w:t>
            </w:r>
            <w:r w:rsidR="009320C9">
              <w:rPr>
                <w:color w:val="auto"/>
                <w:sz w:val="20"/>
                <w:szCs w:val="20"/>
              </w:rPr>
              <w:t xml:space="preserve"> 000</w:t>
            </w:r>
            <w:r w:rsidR="00417AA9" w:rsidRPr="00322ED9">
              <w:rPr>
                <w:color w:val="auto"/>
                <w:sz w:val="20"/>
                <w:szCs w:val="20"/>
              </w:rPr>
              <w:t>,- EUR</w:t>
            </w:r>
          </w:p>
        </w:tc>
      </w:tr>
      <w:tr w:rsidR="00417AA9" w:rsidRPr="00322ED9" w:rsidTr="00417AA9">
        <w:tc>
          <w:tcPr>
            <w:tcW w:w="3029" w:type="dxa"/>
          </w:tcPr>
          <w:p w:rsidR="00417AA9" w:rsidRPr="00322ED9" w:rsidRDefault="00417AA9" w:rsidP="00E37419">
            <w:pPr>
              <w:pStyle w:val="Default"/>
              <w:rPr>
                <w:color w:val="auto"/>
                <w:sz w:val="20"/>
                <w:szCs w:val="20"/>
              </w:rPr>
            </w:pPr>
            <w:r w:rsidRPr="00322ED9">
              <w:rPr>
                <w:color w:val="auto"/>
                <w:sz w:val="20"/>
                <w:szCs w:val="20"/>
              </w:rPr>
              <w:t>Environmentálna politika - oblasť</w:t>
            </w:r>
          </w:p>
        </w:tc>
        <w:tc>
          <w:tcPr>
            <w:tcW w:w="716" w:type="dxa"/>
          </w:tcPr>
          <w:p w:rsidR="00417AA9" w:rsidRPr="00322ED9" w:rsidRDefault="00E6764F" w:rsidP="00417AA9">
            <w:pPr>
              <w:pStyle w:val="Default"/>
              <w:jc w:val="center"/>
              <w:rPr>
                <w:color w:val="auto"/>
                <w:sz w:val="20"/>
                <w:szCs w:val="20"/>
              </w:rPr>
            </w:pPr>
            <w:r>
              <w:rPr>
                <w:color w:val="auto"/>
                <w:sz w:val="20"/>
                <w:szCs w:val="20"/>
              </w:rPr>
              <w:t>0</w:t>
            </w:r>
          </w:p>
        </w:tc>
        <w:tc>
          <w:tcPr>
            <w:tcW w:w="716" w:type="dxa"/>
          </w:tcPr>
          <w:p w:rsidR="00417AA9" w:rsidRPr="00322ED9" w:rsidRDefault="009320C9" w:rsidP="00583F36">
            <w:pPr>
              <w:pStyle w:val="Default"/>
              <w:jc w:val="center"/>
              <w:rPr>
                <w:color w:val="auto"/>
                <w:sz w:val="20"/>
                <w:szCs w:val="20"/>
              </w:rPr>
            </w:pPr>
            <w:r>
              <w:rPr>
                <w:color w:val="auto"/>
                <w:sz w:val="20"/>
                <w:szCs w:val="20"/>
              </w:rPr>
              <w:t>2</w:t>
            </w:r>
            <w:r w:rsidR="00583F36">
              <w:rPr>
                <w:color w:val="auto"/>
                <w:sz w:val="20"/>
                <w:szCs w:val="20"/>
              </w:rPr>
              <w:t>60</w:t>
            </w:r>
            <w:r>
              <w:rPr>
                <w:color w:val="auto"/>
                <w:sz w:val="20"/>
                <w:szCs w:val="20"/>
              </w:rPr>
              <w:t>000</w:t>
            </w:r>
          </w:p>
        </w:tc>
        <w:tc>
          <w:tcPr>
            <w:tcW w:w="716" w:type="dxa"/>
          </w:tcPr>
          <w:p w:rsidR="00417AA9" w:rsidRPr="00322ED9" w:rsidRDefault="009320C9" w:rsidP="00417AA9">
            <w:pPr>
              <w:pStyle w:val="Default"/>
              <w:jc w:val="center"/>
              <w:rPr>
                <w:color w:val="auto"/>
                <w:sz w:val="20"/>
                <w:szCs w:val="20"/>
              </w:rPr>
            </w:pPr>
            <w:r>
              <w:rPr>
                <w:color w:val="auto"/>
                <w:sz w:val="20"/>
                <w:szCs w:val="20"/>
              </w:rPr>
              <w:t>624000</w:t>
            </w:r>
          </w:p>
        </w:tc>
        <w:tc>
          <w:tcPr>
            <w:tcW w:w="716" w:type="dxa"/>
          </w:tcPr>
          <w:p w:rsidR="00417AA9" w:rsidRPr="00322ED9" w:rsidRDefault="009320C9" w:rsidP="00417AA9">
            <w:pPr>
              <w:pStyle w:val="Default"/>
              <w:jc w:val="center"/>
              <w:rPr>
                <w:color w:val="auto"/>
                <w:sz w:val="20"/>
                <w:szCs w:val="20"/>
              </w:rPr>
            </w:pPr>
            <w:r>
              <w:rPr>
                <w:color w:val="auto"/>
                <w:sz w:val="20"/>
                <w:szCs w:val="20"/>
              </w:rPr>
              <w:t>200000</w:t>
            </w:r>
          </w:p>
        </w:tc>
        <w:tc>
          <w:tcPr>
            <w:tcW w:w="716" w:type="dxa"/>
          </w:tcPr>
          <w:p w:rsidR="00417AA9" w:rsidRPr="00322ED9" w:rsidRDefault="009320C9" w:rsidP="00417AA9">
            <w:pPr>
              <w:pStyle w:val="Default"/>
              <w:jc w:val="center"/>
              <w:rPr>
                <w:color w:val="auto"/>
                <w:sz w:val="20"/>
                <w:szCs w:val="20"/>
              </w:rPr>
            </w:pPr>
            <w:r>
              <w:rPr>
                <w:color w:val="auto"/>
                <w:sz w:val="20"/>
                <w:szCs w:val="20"/>
              </w:rPr>
              <w:t>370000</w:t>
            </w:r>
          </w:p>
        </w:tc>
        <w:tc>
          <w:tcPr>
            <w:tcW w:w="716" w:type="dxa"/>
          </w:tcPr>
          <w:p w:rsidR="00417AA9" w:rsidRPr="00322ED9" w:rsidRDefault="009320C9" w:rsidP="00417AA9">
            <w:pPr>
              <w:pStyle w:val="Default"/>
              <w:jc w:val="center"/>
              <w:rPr>
                <w:color w:val="auto"/>
                <w:sz w:val="20"/>
                <w:szCs w:val="20"/>
              </w:rPr>
            </w:pPr>
            <w:r>
              <w:rPr>
                <w:color w:val="auto"/>
                <w:sz w:val="20"/>
                <w:szCs w:val="20"/>
              </w:rPr>
              <w:t>200000</w:t>
            </w:r>
          </w:p>
        </w:tc>
        <w:tc>
          <w:tcPr>
            <w:tcW w:w="2139" w:type="dxa"/>
          </w:tcPr>
          <w:p w:rsidR="00417AA9" w:rsidRPr="00322ED9" w:rsidRDefault="009320C9" w:rsidP="00583F36">
            <w:pPr>
              <w:pStyle w:val="Default"/>
              <w:jc w:val="right"/>
              <w:rPr>
                <w:color w:val="auto"/>
                <w:sz w:val="20"/>
                <w:szCs w:val="20"/>
              </w:rPr>
            </w:pPr>
            <w:r>
              <w:rPr>
                <w:color w:val="auto"/>
                <w:sz w:val="20"/>
                <w:szCs w:val="20"/>
              </w:rPr>
              <w:t>1 6</w:t>
            </w:r>
            <w:r w:rsidR="00583F36">
              <w:rPr>
                <w:color w:val="auto"/>
                <w:sz w:val="20"/>
                <w:szCs w:val="20"/>
              </w:rPr>
              <w:t>54</w:t>
            </w:r>
            <w:r>
              <w:rPr>
                <w:color w:val="auto"/>
                <w:sz w:val="20"/>
                <w:szCs w:val="20"/>
              </w:rPr>
              <w:t xml:space="preserve"> 000</w:t>
            </w:r>
            <w:r w:rsidR="00417AA9" w:rsidRPr="00322ED9">
              <w:rPr>
                <w:color w:val="auto"/>
                <w:sz w:val="20"/>
                <w:szCs w:val="20"/>
              </w:rPr>
              <w:t>,- EUR</w:t>
            </w:r>
          </w:p>
        </w:tc>
      </w:tr>
    </w:tbl>
    <w:p w:rsidR="00640ABF" w:rsidRPr="00322ED9" w:rsidRDefault="00640ABF" w:rsidP="00E37419">
      <w:pPr>
        <w:pStyle w:val="Default"/>
        <w:rPr>
          <w:color w:val="auto"/>
          <w:sz w:val="22"/>
          <w:szCs w:val="22"/>
        </w:rPr>
      </w:pPr>
    </w:p>
    <w:p w:rsidR="008750BD" w:rsidRPr="00322ED9" w:rsidRDefault="008750BD" w:rsidP="00E37419">
      <w:pPr>
        <w:pStyle w:val="Default"/>
        <w:rPr>
          <w:color w:val="auto"/>
          <w:sz w:val="22"/>
          <w:szCs w:val="22"/>
        </w:rPr>
      </w:pPr>
    </w:p>
    <w:p w:rsidR="008750BD" w:rsidRPr="00322ED9" w:rsidRDefault="008750BD" w:rsidP="00E37419">
      <w:pPr>
        <w:pStyle w:val="Default"/>
        <w:rPr>
          <w:color w:val="auto"/>
          <w:sz w:val="22"/>
          <w:szCs w:val="22"/>
        </w:rPr>
      </w:pPr>
    </w:p>
    <w:p w:rsidR="008750BD" w:rsidRPr="00322ED9" w:rsidRDefault="008750BD" w:rsidP="00E37419">
      <w:pPr>
        <w:pStyle w:val="Default"/>
        <w:rPr>
          <w:color w:val="auto"/>
          <w:sz w:val="22"/>
          <w:szCs w:val="22"/>
        </w:rPr>
      </w:pPr>
    </w:p>
    <w:p w:rsidR="00640ABF" w:rsidRPr="00322ED9" w:rsidRDefault="00640ABF" w:rsidP="00E37419">
      <w:pPr>
        <w:pStyle w:val="Default"/>
        <w:rPr>
          <w:color w:val="auto"/>
          <w:sz w:val="22"/>
          <w:szCs w:val="22"/>
        </w:rPr>
      </w:pPr>
    </w:p>
    <w:p w:rsidR="00254B15" w:rsidRPr="00322ED9" w:rsidRDefault="00254B15" w:rsidP="00E37419">
      <w:pPr>
        <w:pStyle w:val="Default"/>
        <w:rPr>
          <w:color w:val="auto"/>
          <w:sz w:val="22"/>
          <w:szCs w:val="22"/>
        </w:rPr>
        <w:sectPr w:rsidR="00254B15" w:rsidRPr="00322ED9">
          <w:pgSz w:w="11906" w:h="16838"/>
          <w:pgMar w:top="1417" w:right="1417" w:bottom="1417" w:left="1417" w:header="708" w:footer="708" w:gutter="0"/>
          <w:cols w:space="708"/>
          <w:docGrid w:linePitch="360"/>
        </w:sectPr>
      </w:pPr>
    </w:p>
    <w:p w:rsidR="00640ABF" w:rsidRPr="00322ED9" w:rsidRDefault="00640ABF" w:rsidP="00E37419">
      <w:pPr>
        <w:pStyle w:val="Default"/>
        <w:rPr>
          <w:color w:val="auto"/>
          <w:sz w:val="22"/>
          <w:szCs w:val="22"/>
        </w:rPr>
      </w:pPr>
    </w:p>
    <w:p w:rsidR="00640ABF" w:rsidRPr="00322ED9" w:rsidRDefault="008750BD" w:rsidP="008750BD">
      <w:pPr>
        <w:pStyle w:val="Default"/>
        <w:tabs>
          <w:tab w:val="left" w:pos="3340"/>
        </w:tabs>
        <w:jc w:val="center"/>
        <w:rPr>
          <w:color w:val="auto"/>
        </w:rPr>
      </w:pPr>
      <w:r w:rsidRPr="00322ED9">
        <w:rPr>
          <w:i/>
          <w:iCs/>
        </w:rPr>
        <w:t>Finančný rámec pre realizáciu PHSR</w:t>
      </w:r>
    </w:p>
    <w:tbl>
      <w:tblPr>
        <w:tblW w:w="15229" w:type="dxa"/>
        <w:jc w:val="center"/>
        <w:tblInd w:w="2683" w:type="dxa"/>
        <w:tblCellMar>
          <w:left w:w="70" w:type="dxa"/>
          <w:right w:w="70" w:type="dxa"/>
        </w:tblCellMar>
        <w:tblLook w:val="04A0"/>
      </w:tblPr>
      <w:tblGrid>
        <w:gridCol w:w="1131"/>
        <w:gridCol w:w="1543"/>
        <w:gridCol w:w="1786"/>
        <w:gridCol w:w="1702"/>
        <w:gridCol w:w="1490"/>
        <w:gridCol w:w="1171"/>
        <w:gridCol w:w="1101"/>
        <w:gridCol w:w="1086"/>
        <w:gridCol w:w="1134"/>
        <w:gridCol w:w="947"/>
        <w:gridCol w:w="791"/>
        <w:gridCol w:w="1347"/>
      </w:tblGrid>
      <w:tr w:rsidR="003046DD" w:rsidRPr="00322ED9" w:rsidTr="00B712F4">
        <w:trPr>
          <w:trHeight w:val="300"/>
          <w:jc w:val="center"/>
        </w:trPr>
        <w:tc>
          <w:tcPr>
            <w:tcW w:w="1131"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3046DD" w:rsidRPr="00322ED9" w:rsidRDefault="003046DD" w:rsidP="0080291B">
            <w:pPr>
              <w:jc w:val="center"/>
              <w:rPr>
                <w:b/>
                <w:bCs/>
                <w:color w:val="000000"/>
                <w:sz w:val="16"/>
                <w:szCs w:val="16"/>
              </w:rPr>
            </w:pPr>
            <w:r w:rsidRPr="00322ED9">
              <w:rPr>
                <w:b/>
                <w:bCs/>
                <w:color w:val="000000"/>
                <w:sz w:val="16"/>
                <w:szCs w:val="16"/>
              </w:rPr>
              <w:t>Názov opatrenia*</w:t>
            </w:r>
          </w:p>
        </w:tc>
        <w:tc>
          <w:tcPr>
            <w:tcW w:w="1543" w:type="dxa"/>
            <w:vMerge w:val="restart"/>
            <w:tcBorders>
              <w:top w:val="single" w:sz="8" w:space="0" w:color="auto"/>
              <w:left w:val="single" w:sz="8" w:space="0" w:color="auto"/>
              <w:bottom w:val="single" w:sz="8" w:space="0" w:color="000000"/>
              <w:right w:val="single" w:sz="4"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Kód a názov projektu/aktivity</w:t>
            </w:r>
          </w:p>
        </w:tc>
        <w:tc>
          <w:tcPr>
            <w:tcW w:w="1786" w:type="dxa"/>
            <w:tcBorders>
              <w:top w:val="single" w:sz="8" w:space="0" w:color="auto"/>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702" w:type="dxa"/>
            <w:vMerge w:val="restart"/>
            <w:tcBorders>
              <w:top w:val="single" w:sz="8" w:space="0" w:color="auto"/>
              <w:left w:val="single" w:sz="4" w:space="0" w:color="auto"/>
              <w:bottom w:val="single" w:sz="8" w:space="0" w:color="000000"/>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xml:space="preserve">Hlavný </w:t>
            </w:r>
            <w:proofErr w:type="spellStart"/>
            <w:r w:rsidRPr="00322ED9">
              <w:rPr>
                <w:b/>
                <w:bCs/>
                <w:color w:val="000000"/>
                <w:sz w:val="16"/>
                <w:szCs w:val="16"/>
              </w:rPr>
              <w:t>ukazovateľ-výsledku</w:t>
            </w:r>
            <w:proofErr w:type="spellEnd"/>
            <w:r w:rsidRPr="00322ED9">
              <w:rPr>
                <w:b/>
                <w:bCs/>
                <w:color w:val="000000"/>
                <w:sz w:val="16"/>
                <w:szCs w:val="16"/>
              </w:rPr>
              <w:t>, dosahu</w:t>
            </w:r>
          </w:p>
        </w:tc>
        <w:tc>
          <w:tcPr>
            <w:tcW w:w="1490" w:type="dxa"/>
            <w:vMerge w:val="restart"/>
            <w:tcBorders>
              <w:top w:val="single" w:sz="8" w:space="0" w:color="auto"/>
              <w:left w:val="single" w:sz="8" w:space="0" w:color="auto"/>
              <w:bottom w:val="nil"/>
              <w:right w:val="single" w:sz="8"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Termín  začatia a ukončenia realizácie projektu / aktivity</w:t>
            </w:r>
          </w:p>
        </w:tc>
        <w:tc>
          <w:tcPr>
            <w:tcW w:w="1171" w:type="dxa"/>
            <w:vMerge w:val="restart"/>
            <w:tcBorders>
              <w:top w:val="single" w:sz="8" w:space="0" w:color="auto"/>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RN Spolu</w:t>
            </w:r>
          </w:p>
        </w:tc>
        <w:tc>
          <w:tcPr>
            <w:tcW w:w="1101" w:type="dxa"/>
            <w:vMerge w:val="restart"/>
            <w:tcBorders>
              <w:top w:val="single" w:sz="8" w:space="0" w:color="auto"/>
              <w:left w:val="single" w:sz="8" w:space="0" w:color="auto"/>
              <w:bottom w:val="nil"/>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Verejné zdroje celkom</w:t>
            </w:r>
          </w:p>
        </w:tc>
        <w:tc>
          <w:tcPr>
            <w:tcW w:w="2220" w:type="dxa"/>
            <w:gridSpan w:val="2"/>
            <w:tcBorders>
              <w:top w:val="single" w:sz="8" w:space="0" w:color="auto"/>
              <w:left w:val="nil"/>
              <w:bottom w:val="single" w:sz="8"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Verejné zdroje</w:t>
            </w:r>
          </w:p>
        </w:tc>
        <w:tc>
          <w:tcPr>
            <w:tcW w:w="947" w:type="dxa"/>
            <w:vMerge w:val="restart"/>
            <w:tcBorders>
              <w:top w:val="single" w:sz="8" w:space="0" w:color="auto"/>
              <w:left w:val="single" w:sz="8" w:space="0" w:color="auto"/>
              <w:bottom w:val="nil"/>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Súkromné zdroje</w:t>
            </w:r>
          </w:p>
        </w:tc>
        <w:tc>
          <w:tcPr>
            <w:tcW w:w="791" w:type="dxa"/>
            <w:vMerge w:val="restart"/>
            <w:tcBorders>
              <w:top w:val="single" w:sz="8" w:space="0" w:color="auto"/>
              <w:left w:val="single" w:sz="4" w:space="0" w:color="auto"/>
              <w:bottom w:val="nil"/>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Úverové zdroje</w:t>
            </w:r>
          </w:p>
        </w:tc>
        <w:tc>
          <w:tcPr>
            <w:tcW w:w="1347" w:type="dxa"/>
            <w:vMerge w:val="restart"/>
            <w:tcBorders>
              <w:top w:val="single" w:sz="8" w:space="0" w:color="auto"/>
              <w:left w:val="single" w:sz="4" w:space="0" w:color="auto"/>
              <w:bottom w:val="nil"/>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Iné zdroje</w:t>
            </w:r>
          </w:p>
        </w:tc>
      </w:tr>
      <w:tr w:rsidR="003046DD" w:rsidRPr="00322ED9" w:rsidTr="00B712F4">
        <w:trPr>
          <w:trHeight w:val="795"/>
          <w:jc w:val="center"/>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3046DD" w:rsidRPr="00322ED9" w:rsidRDefault="003046DD" w:rsidP="0080291B">
            <w:pPr>
              <w:rPr>
                <w:b/>
                <w:bCs/>
                <w:color w:val="000000"/>
                <w:sz w:val="16"/>
                <w:szCs w:val="16"/>
              </w:rPr>
            </w:pPr>
          </w:p>
        </w:tc>
        <w:tc>
          <w:tcPr>
            <w:tcW w:w="1543" w:type="dxa"/>
            <w:vMerge/>
            <w:tcBorders>
              <w:top w:val="single" w:sz="8" w:space="0" w:color="auto"/>
              <w:left w:val="single" w:sz="8" w:space="0" w:color="auto"/>
              <w:bottom w:val="single" w:sz="8" w:space="0" w:color="000000"/>
              <w:right w:val="single" w:sz="4" w:space="0" w:color="auto"/>
            </w:tcBorders>
            <w:vAlign w:val="center"/>
            <w:hideMark/>
          </w:tcPr>
          <w:p w:rsidR="003046DD" w:rsidRPr="00322ED9" w:rsidRDefault="003046DD" w:rsidP="0080291B">
            <w:pPr>
              <w:rPr>
                <w:b/>
                <w:bCs/>
                <w:color w:val="000000"/>
                <w:sz w:val="16"/>
                <w:szCs w:val="16"/>
              </w:rPr>
            </w:pPr>
          </w:p>
        </w:tc>
        <w:tc>
          <w:tcPr>
            <w:tcW w:w="1786" w:type="dxa"/>
            <w:tcBorders>
              <w:top w:val="nil"/>
              <w:left w:val="nil"/>
              <w:bottom w:val="nil"/>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Klasifikácia stavieb - trieda</w:t>
            </w:r>
          </w:p>
        </w:tc>
        <w:tc>
          <w:tcPr>
            <w:tcW w:w="1702" w:type="dxa"/>
            <w:vMerge/>
            <w:tcBorders>
              <w:top w:val="single" w:sz="8" w:space="0" w:color="auto"/>
              <w:left w:val="single" w:sz="4" w:space="0" w:color="auto"/>
              <w:bottom w:val="single" w:sz="8" w:space="0" w:color="000000"/>
              <w:right w:val="nil"/>
            </w:tcBorders>
            <w:vAlign w:val="center"/>
            <w:hideMark/>
          </w:tcPr>
          <w:p w:rsidR="003046DD" w:rsidRPr="00322ED9" w:rsidRDefault="003046DD" w:rsidP="0080291B">
            <w:pPr>
              <w:rPr>
                <w:b/>
                <w:bCs/>
                <w:color w:val="000000"/>
                <w:sz w:val="16"/>
                <w:szCs w:val="16"/>
              </w:rPr>
            </w:pPr>
          </w:p>
        </w:tc>
        <w:tc>
          <w:tcPr>
            <w:tcW w:w="1490" w:type="dxa"/>
            <w:vMerge/>
            <w:tcBorders>
              <w:top w:val="single" w:sz="8" w:space="0" w:color="auto"/>
              <w:left w:val="single" w:sz="8" w:space="0" w:color="auto"/>
              <w:bottom w:val="nil"/>
              <w:right w:val="single" w:sz="8" w:space="0" w:color="auto"/>
            </w:tcBorders>
            <w:vAlign w:val="center"/>
            <w:hideMark/>
          </w:tcPr>
          <w:p w:rsidR="003046DD" w:rsidRPr="00322ED9" w:rsidRDefault="003046DD" w:rsidP="0080291B">
            <w:pPr>
              <w:rPr>
                <w:b/>
                <w:bCs/>
                <w:color w:val="000000"/>
                <w:sz w:val="16"/>
                <w:szCs w:val="16"/>
              </w:rPr>
            </w:pPr>
          </w:p>
        </w:tc>
        <w:tc>
          <w:tcPr>
            <w:tcW w:w="1171" w:type="dxa"/>
            <w:vMerge/>
            <w:tcBorders>
              <w:top w:val="single" w:sz="8" w:space="0" w:color="auto"/>
              <w:left w:val="nil"/>
              <w:bottom w:val="nil"/>
              <w:right w:val="nil"/>
            </w:tcBorders>
            <w:vAlign w:val="center"/>
            <w:hideMark/>
          </w:tcPr>
          <w:p w:rsidR="003046DD" w:rsidRPr="00322ED9" w:rsidRDefault="003046DD" w:rsidP="0080291B">
            <w:pPr>
              <w:rPr>
                <w:b/>
                <w:bCs/>
                <w:color w:val="000000"/>
                <w:sz w:val="16"/>
                <w:szCs w:val="16"/>
              </w:rPr>
            </w:pPr>
          </w:p>
        </w:tc>
        <w:tc>
          <w:tcPr>
            <w:tcW w:w="1101" w:type="dxa"/>
            <w:vMerge/>
            <w:tcBorders>
              <w:top w:val="single" w:sz="8" w:space="0" w:color="auto"/>
              <w:left w:val="single" w:sz="8" w:space="0" w:color="auto"/>
              <w:bottom w:val="nil"/>
              <w:right w:val="single" w:sz="8" w:space="0" w:color="auto"/>
            </w:tcBorders>
            <w:vAlign w:val="center"/>
            <w:hideMark/>
          </w:tcPr>
          <w:p w:rsidR="003046DD" w:rsidRPr="00322ED9" w:rsidRDefault="003046DD" w:rsidP="0080291B">
            <w:pPr>
              <w:rPr>
                <w:color w:val="000000"/>
                <w:sz w:val="16"/>
                <w:szCs w:val="16"/>
              </w:rPr>
            </w:pPr>
          </w:p>
        </w:tc>
        <w:tc>
          <w:tcPr>
            <w:tcW w:w="1086" w:type="dxa"/>
            <w:tcBorders>
              <w:top w:val="nil"/>
              <w:left w:val="nil"/>
              <w:bottom w:val="single" w:sz="4"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 xml:space="preserve">Národné celkom </w:t>
            </w:r>
          </w:p>
        </w:tc>
        <w:tc>
          <w:tcPr>
            <w:tcW w:w="1134" w:type="dxa"/>
            <w:tcBorders>
              <w:top w:val="nil"/>
              <w:left w:val="nil"/>
              <w:bottom w:val="single" w:sz="4"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EÚ (EŠIF)</w:t>
            </w:r>
            <w:r w:rsidRPr="00322ED9">
              <w:rPr>
                <w:color w:val="000000"/>
                <w:sz w:val="16"/>
                <w:szCs w:val="16"/>
              </w:rPr>
              <w:br/>
              <w:t>celkom</w:t>
            </w:r>
          </w:p>
        </w:tc>
        <w:tc>
          <w:tcPr>
            <w:tcW w:w="947" w:type="dxa"/>
            <w:vMerge/>
            <w:tcBorders>
              <w:top w:val="single" w:sz="8" w:space="0" w:color="auto"/>
              <w:left w:val="single" w:sz="8" w:space="0" w:color="auto"/>
              <w:bottom w:val="nil"/>
              <w:right w:val="single" w:sz="4" w:space="0" w:color="auto"/>
            </w:tcBorders>
            <w:vAlign w:val="center"/>
            <w:hideMark/>
          </w:tcPr>
          <w:p w:rsidR="003046DD" w:rsidRPr="00322ED9" w:rsidRDefault="003046DD" w:rsidP="0080291B">
            <w:pPr>
              <w:rPr>
                <w:color w:val="000000"/>
                <w:sz w:val="16"/>
                <w:szCs w:val="16"/>
              </w:rPr>
            </w:pPr>
          </w:p>
        </w:tc>
        <w:tc>
          <w:tcPr>
            <w:tcW w:w="791" w:type="dxa"/>
            <w:vMerge/>
            <w:tcBorders>
              <w:top w:val="single" w:sz="8" w:space="0" w:color="auto"/>
              <w:left w:val="single" w:sz="4" w:space="0" w:color="auto"/>
              <w:bottom w:val="nil"/>
              <w:right w:val="single" w:sz="4" w:space="0" w:color="auto"/>
            </w:tcBorders>
            <w:vAlign w:val="center"/>
            <w:hideMark/>
          </w:tcPr>
          <w:p w:rsidR="003046DD" w:rsidRPr="00322ED9" w:rsidRDefault="003046DD" w:rsidP="0080291B">
            <w:pPr>
              <w:rPr>
                <w:color w:val="000000"/>
                <w:sz w:val="16"/>
                <w:szCs w:val="16"/>
              </w:rPr>
            </w:pPr>
          </w:p>
        </w:tc>
        <w:tc>
          <w:tcPr>
            <w:tcW w:w="1347" w:type="dxa"/>
            <w:vMerge/>
            <w:tcBorders>
              <w:top w:val="single" w:sz="8" w:space="0" w:color="auto"/>
              <w:left w:val="single" w:sz="4" w:space="0" w:color="auto"/>
              <w:bottom w:val="nil"/>
              <w:right w:val="single" w:sz="8" w:space="0" w:color="auto"/>
            </w:tcBorders>
            <w:vAlign w:val="center"/>
            <w:hideMark/>
          </w:tcPr>
          <w:p w:rsidR="003046DD" w:rsidRPr="00322ED9" w:rsidRDefault="003046DD" w:rsidP="0080291B">
            <w:pPr>
              <w:rPr>
                <w:color w:val="000000"/>
                <w:sz w:val="16"/>
                <w:szCs w:val="16"/>
              </w:rPr>
            </w:pPr>
          </w:p>
        </w:tc>
      </w:tr>
      <w:tr w:rsidR="003046DD" w:rsidRPr="00322ED9" w:rsidTr="00B712F4">
        <w:trPr>
          <w:trHeight w:val="495"/>
          <w:jc w:val="center"/>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3046DD" w:rsidRPr="00322ED9" w:rsidRDefault="003046DD" w:rsidP="0080291B">
            <w:pPr>
              <w:rPr>
                <w:b/>
                <w:bCs/>
                <w:color w:val="000000"/>
                <w:sz w:val="16"/>
                <w:szCs w:val="16"/>
              </w:rPr>
            </w:pPr>
          </w:p>
        </w:tc>
        <w:tc>
          <w:tcPr>
            <w:tcW w:w="1543" w:type="dxa"/>
            <w:vMerge/>
            <w:tcBorders>
              <w:top w:val="single" w:sz="8" w:space="0" w:color="auto"/>
              <w:left w:val="single" w:sz="8" w:space="0" w:color="auto"/>
              <w:bottom w:val="single" w:sz="8" w:space="0" w:color="000000"/>
              <w:right w:val="single" w:sz="4" w:space="0" w:color="auto"/>
            </w:tcBorders>
            <w:vAlign w:val="center"/>
            <w:hideMark/>
          </w:tcPr>
          <w:p w:rsidR="003046DD" w:rsidRPr="00322ED9" w:rsidRDefault="003046DD" w:rsidP="0080291B">
            <w:pPr>
              <w:rPr>
                <w:b/>
                <w:bCs/>
                <w:color w:val="000000"/>
                <w:sz w:val="16"/>
                <w:szCs w:val="16"/>
              </w:rPr>
            </w:pPr>
          </w:p>
        </w:tc>
        <w:tc>
          <w:tcPr>
            <w:tcW w:w="1786" w:type="dxa"/>
            <w:tcBorders>
              <w:top w:val="nil"/>
              <w:left w:val="nil"/>
              <w:bottom w:val="single" w:sz="8" w:space="0" w:color="auto"/>
              <w:right w:val="nil"/>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702" w:type="dxa"/>
            <w:vMerge/>
            <w:tcBorders>
              <w:top w:val="single" w:sz="8" w:space="0" w:color="auto"/>
              <w:left w:val="single" w:sz="4" w:space="0" w:color="auto"/>
              <w:bottom w:val="single" w:sz="8" w:space="0" w:color="000000"/>
              <w:right w:val="nil"/>
            </w:tcBorders>
            <w:vAlign w:val="center"/>
            <w:hideMark/>
          </w:tcPr>
          <w:p w:rsidR="003046DD" w:rsidRPr="00322ED9" w:rsidRDefault="003046DD" w:rsidP="0080291B">
            <w:pPr>
              <w:rPr>
                <w:b/>
                <w:bCs/>
                <w:color w:val="000000"/>
                <w:sz w:val="16"/>
                <w:szCs w:val="16"/>
              </w:rPr>
            </w:pPr>
          </w:p>
        </w:tc>
        <w:tc>
          <w:tcPr>
            <w:tcW w:w="1490" w:type="dxa"/>
            <w:tcBorders>
              <w:top w:val="single" w:sz="4" w:space="0" w:color="auto"/>
              <w:left w:val="single" w:sz="8" w:space="0" w:color="auto"/>
              <w:bottom w:val="single" w:sz="8" w:space="0" w:color="auto"/>
              <w:right w:val="single" w:sz="8" w:space="0" w:color="auto"/>
            </w:tcBorders>
            <w:shd w:val="clear" w:color="000000" w:fill="FFCC00"/>
            <w:vAlign w:val="center"/>
            <w:hideMark/>
          </w:tcPr>
          <w:p w:rsidR="003046DD" w:rsidRPr="00322ED9" w:rsidRDefault="003046DD" w:rsidP="0080291B">
            <w:pPr>
              <w:jc w:val="center"/>
              <w:rPr>
                <w:b/>
                <w:bCs/>
                <w:color w:val="000000"/>
                <w:sz w:val="16"/>
                <w:szCs w:val="16"/>
              </w:rPr>
            </w:pPr>
            <w:r w:rsidRPr="00322ED9">
              <w:rPr>
                <w:b/>
                <w:bCs/>
                <w:color w:val="000000"/>
                <w:sz w:val="16"/>
                <w:szCs w:val="16"/>
              </w:rPr>
              <w:t>mesiac/rok - mesiac/rok</w:t>
            </w:r>
          </w:p>
        </w:tc>
        <w:tc>
          <w:tcPr>
            <w:tcW w:w="1171" w:type="dxa"/>
            <w:tcBorders>
              <w:top w:val="single" w:sz="4" w:space="0" w:color="auto"/>
              <w:left w:val="nil"/>
              <w:bottom w:val="single" w:sz="8" w:space="0" w:color="auto"/>
              <w:right w:val="nil"/>
            </w:tcBorders>
            <w:shd w:val="clear" w:color="000000" w:fill="FFCC00"/>
            <w:vAlign w:val="center"/>
            <w:hideMark/>
          </w:tcPr>
          <w:p w:rsidR="003046DD" w:rsidRPr="00322ED9" w:rsidRDefault="003046DD" w:rsidP="0080291B">
            <w:pPr>
              <w:rPr>
                <w:b/>
                <w:bCs/>
                <w:color w:val="000000"/>
                <w:sz w:val="16"/>
                <w:szCs w:val="16"/>
              </w:rPr>
            </w:pPr>
            <w:proofErr w:type="spellStart"/>
            <w:r w:rsidRPr="00322ED9">
              <w:rPr>
                <w:b/>
                <w:bCs/>
                <w:color w:val="000000"/>
                <w:sz w:val="16"/>
                <w:szCs w:val="16"/>
              </w:rPr>
              <w:t>a=b+e+f+g+h</w:t>
            </w:r>
            <w:proofErr w:type="spellEnd"/>
          </w:p>
        </w:tc>
        <w:tc>
          <w:tcPr>
            <w:tcW w:w="1101" w:type="dxa"/>
            <w:tcBorders>
              <w:top w:val="single" w:sz="4" w:space="0" w:color="auto"/>
              <w:left w:val="single" w:sz="8" w:space="0" w:color="auto"/>
              <w:bottom w:val="single" w:sz="8" w:space="0" w:color="auto"/>
              <w:right w:val="single" w:sz="8" w:space="0" w:color="auto"/>
            </w:tcBorders>
            <w:shd w:val="clear" w:color="000000" w:fill="FFFFCC"/>
            <w:vAlign w:val="center"/>
            <w:hideMark/>
          </w:tcPr>
          <w:p w:rsidR="003046DD" w:rsidRPr="00322ED9" w:rsidRDefault="003046DD" w:rsidP="0080291B">
            <w:pPr>
              <w:jc w:val="center"/>
              <w:rPr>
                <w:color w:val="000000"/>
                <w:sz w:val="16"/>
                <w:szCs w:val="16"/>
              </w:rPr>
            </w:pPr>
            <w:proofErr w:type="spellStart"/>
            <w:r w:rsidRPr="00322ED9">
              <w:rPr>
                <w:color w:val="000000"/>
                <w:sz w:val="16"/>
                <w:szCs w:val="16"/>
              </w:rPr>
              <w:t>b=c+d</w:t>
            </w:r>
            <w:proofErr w:type="spellEnd"/>
          </w:p>
        </w:tc>
        <w:tc>
          <w:tcPr>
            <w:tcW w:w="1086" w:type="dxa"/>
            <w:tcBorders>
              <w:top w:val="nil"/>
              <w:left w:val="nil"/>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c</w:t>
            </w:r>
          </w:p>
        </w:tc>
        <w:tc>
          <w:tcPr>
            <w:tcW w:w="1134" w:type="dxa"/>
            <w:tcBorders>
              <w:top w:val="nil"/>
              <w:left w:val="nil"/>
              <w:bottom w:val="single" w:sz="8" w:space="0" w:color="auto"/>
              <w:right w:val="nil"/>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d</w:t>
            </w:r>
          </w:p>
        </w:tc>
        <w:tc>
          <w:tcPr>
            <w:tcW w:w="947" w:type="dxa"/>
            <w:tcBorders>
              <w:top w:val="single" w:sz="4" w:space="0" w:color="auto"/>
              <w:left w:val="single" w:sz="8" w:space="0" w:color="auto"/>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e</w:t>
            </w:r>
          </w:p>
        </w:tc>
        <w:tc>
          <w:tcPr>
            <w:tcW w:w="791" w:type="dxa"/>
            <w:tcBorders>
              <w:top w:val="single" w:sz="4" w:space="0" w:color="auto"/>
              <w:left w:val="nil"/>
              <w:bottom w:val="single" w:sz="8" w:space="0" w:color="auto"/>
              <w:right w:val="single" w:sz="4"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f</w:t>
            </w:r>
          </w:p>
        </w:tc>
        <w:tc>
          <w:tcPr>
            <w:tcW w:w="1347" w:type="dxa"/>
            <w:tcBorders>
              <w:top w:val="single" w:sz="4" w:space="0" w:color="auto"/>
              <w:left w:val="nil"/>
              <w:bottom w:val="single" w:sz="8" w:space="0" w:color="auto"/>
              <w:right w:val="single" w:sz="8" w:space="0" w:color="auto"/>
            </w:tcBorders>
            <w:shd w:val="clear" w:color="000000" w:fill="FFFFCC"/>
            <w:vAlign w:val="center"/>
            <w:hideMark/>
          </w:tcPr>
          <w:p w:rsidR="003046DD" w:rsidRPr="00322ED9" w:rsidRDefault="003046DD" w:rsidP="0080291B">
            <w:pPr>
              <w:jc w:val="center"/>
              <w:rPr>
                <w:color w:val="000000"/>
                <w:sz w:val="16"/>
                <w:szCs w:val="16"/>
              </w:rPr>
            </w:pPr>
            <w:r w:rsidRPr="00322ED9">
              <w:rPr>
                <w:color w:val="000000"/>
                <w:sz w:val="16"/>
                <w:szCs w:val="16"/>
              </w:rPr>
              <w:t>h</w:t>
            </w:r>
          </w:p>
        </w:tc>
      </w:tr>
      <w:tr w:rsidR="003046DD" w:rsidRPr="00322ED9" w:rsidTr="00B712F4">
        <w:trPr>
          <w:trHeight w:val="315"/>
          <w:jc w:val="center"/>
        </w:trPr>
        <w:tc>
          <w:tcPr>
            <w:tcW w:w="616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rsidR="003046DD" w:rsidRPr="00322ED9" w:rsidRDefault="003046DD" w:rsidP="0080291B">
            <w:pPr>
              <w:rPr>
                <w:b/>
                <w:bCs/>
                <w:color w:val="000000"/>
                <w:sz w:val="16"/>
                <w:szCs w:val="16"/>
              </w:rPr>
            </w:pPr>
            <w:r w:rsidRPr="00322ED9">
              <w:rPr>
                <w:b/>
                <w:bCs/>
                <w:color w:val="000000"/>
                <w:sz w:val="16"/>
                <w:szCs w:val="16"/>
              </w:rPr>
              <w:t xml:space="preserve">I. Hospodárska politika </w:t>
            </w:r>
          </w:p>
        </w:tc>
        <w:tc>
          <w:tcPr>
            <w:tcW w:w="1490" w:type="dxa"/>
            <w:tcBorders>
              <w:top w:val="nil"/>
              <w:left w:val="nil"/>
              <w:bottom w:val="single" w:sz="8" w:space="0" w:color="auto"/>
              <w:right w:val="single" w:sz="8" w:space="0" w:color="auto"/>
            </w:tcBorders>
            <w:shd w:val="clear" w:color="000000" w:fill="FFFF99"/>
            <w:vAlign w:val="center"/>
            <w:hideMark/>
          </w:tcPr>
          <w:p w:rsidR="003046DD" w:rsidRPr="00322ED9" w:rsidRDefault="003046DD" w:rsidP="0080291B">
            <w:pPr>
              <w:jc w:val="center"/>
              <w:rPr>
                <w:b/>
                <w:bCs/>
                <w:color w:val="000000"/>
                <w:sz w:val="16"/>
                <w:szCs w:val="16"/>
              </w:rPr>
            </w:pPr>
            <w:r w:rsidRPr="00322ED9">
              <w:rPr>
                <w:b/>
                <w:bCs/>
                <w:color w:val="000000"/>
                <w:sz w:val="16"/>
                <w:szCs w:val="16"/>
              </w:rPr>
              <w:t> </w:t>
            </w:r>
          </w:p>
        </w:tc>
        <w:tc>
          <w:tcPr>
            <w:tcW w:w="1171" w:type="dxa"/>
            <w:tcBorders>
              <w:top w:val="nil"/>
              <w:left w:val="nil"/>
              <w:bottom w:val="single" w:sz="8" w:space="0" w:color="auto"/>
              <w:right w:val="nil"/>
            </w:tcBorders>
            <w:shd w:val="clear" w:color="000000" w:fill="FFFF99"/>
            <w:vAlign w:val="center"/>
            <w:hideMark/>
          </w:tcPr>
          <w:p w:rsidR="003046DD" w:rsidRPr="00322ED9" w:rsidRDefault="001872AD" w:rsidP="0080291B">
            <w:pPr>
              <w:jc w:val="right"/>
              <w:rPr>
                <w:b/>
                <w:bCs/>
                <w:color w:val="000000"/>
                <w:sz w:val="16"/>
                <w:szCs w:val="16"/>
              </w:rPr>
            </w:pPr>
            <w:r>
              <w:rPr>
                <w:b/>
                <w:bCs/>
                <w:color w:val="000000"/>
                <w:sz w:val="16"/>
                <w:szCs w:val="16"/>
              </w:rPr>
              <w:t>1 661 00</w:t>
            </w:r>
            <w:r w:rsidR="003046DD" w:rsidRPr="00322ED9">
              <w:rPr>
                <w:b/>
                <w:bCs/>
                <w:color w:val="000000"/>
                <w:sz w:val="16"/>
                <w:szCs w:val="16"/>
              </w:rPr>
              <w:t>0 €</w:t>
            </w:r>
          </w:p>
        </w:tc>
        <w:tc>
          <w:tcPr>
            <w:tcW w:w="1101" w:type="dxa"/>
            <w:tcBorders>
              <w:top w:val="nil"/>
              <w:left w:val="single" w:sz="8" w:space="0" w:color="auto"/>
              <w:bottom w:val="single" w:sz="8" w:space="0" w:color="auto"/>
              <w:right w:val="single" w:sz="8"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1 584 00</w:t>
            </w:r>
            <w:r w:rsidR="003046DD" w:rsidRPr="00322ED9">
              <w:rPr>
                <w:color w:val="000000"/>
                <w:sz w:val="16"/>
                <w:szCs w:val="16"/>
              </w:rPr>
              <w:t>0 €</w:t>
            </w:r>
          </w:p>
        </w:tc>
        <w:tc>
          <w:tcPr>
            <w:tcW w:w="1086" w:type="dxa"/>
            <w:tcBorders>
              <w:top w:val="nil"/>
              <w:left w:val="nil"/>
              <w:bottom w:val="single" w:sz="8" w:space="0" w:color="auto"/>
              <w:right w:val="single" w:sz="4"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181 00</w:t>
            </w:r>
            <w:r w:rsidR="003046DD" w:rsidRPr="00322ED9">
              <w:rPr>
                <w:color w:val="000000"/>
                <w:sz w:val="16"/>
                <w:szCs w:val="16"/>
              </w:rPr>
              <w:t>0 €</w:t>
            </w:r>
          </w:p>
        </w:tc>
        <w:tc>
          <w:tcPr>
            <w:tcW w:w="1134" w:type="dxa"/>
            <w:tcBorders>
              <w:top w:val="nil"/>
              <w:left w:val="nil"/>
              <w:bottom w:val="single" w:sz="8" w:space="0" w:color="auto"/>
              <w:right w:val="nil"/>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1 403 00</w:t>
            </w:r>
            <w:r w:rsidR="003046DD" w:rsidRPr="00322ED9">
              <w:rPr>
                <w:color w:val="000000"/>
                <w:sz w:val="16"/>
                <w:szCs w:val="16"/>
              </w:rPr>
              <w:t>0 €</w:t>
            </w:r>
          </w:p>
        </w:tc>
        <w:tc>
          <w:tcPr>
            <w:tcW w:w="947" w:type="dxa"/>
            <w:tcBorders>
              <w:top w:val="nil"/>
              <w:left w:val="single" w:sz="8" w:space="0" w:color="auto"/>
              <w:bottom w:val="single" w:sz="8" w:space="0" w:color="auto"/>
              <w:right w:val="single" w:sz="4"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24 00</w:t>
            </w:r>
            <w:r w:rsidR="003046DD" w:rsidRPr="00322ED9">
              <w:rPr>
                <w:color w:val="000000"/>
                <w:sz w:val="16"/>
                <w:szCs w:val="16"/>
              </w:rPr>
              <w:t>0 €</w:t>
            </w:r>
          </w:p>
        </w:tc>
        <w:tc>
          <w:tcPr>
            <w:tcW w:w="791" w:type="dxa"/>
            <w:tcBorders>
              <w:top w:val="nil"/>
              <w:left w:val="nil"/>
              <w:bottom w:val="single" w:sz="8" w:space="0" w:color="auto"/>
              <w:right w:val="single" w:sz="4" w:space="0" w:color="auto"/>
            </w:tcBorders>
            <w:shd w:val="clear" w:color="000000" w:fill="FFFF99"/>
            <w:vAlign w:val="center"/>
            <w:hideMark/>
          </w:tcPr>
          <w:p w:rsidR="003046DD" w:rsidRPr="00322ED9" w:rsidRDefault="003046DD" w:rsidP="0080291B">
            <w:pPr>
              <w:jc w:val="right"/>
              <w:rPr>
                <w:color w:val="000000"/>
                <w:sz w:val="16"/>
                <w:szCs w:val="16"/>
              </w:rPr>
            </w:pPr>
            <w:r w:rsidRPr="00322ED9">
              <w:rPr>
                <w:color w:val="000000"/>
                <w:sz w:val="16"/>
                <w:szCs w:val="16"/>
              </w:rPr>
              <w:t>0 €</w:t>
            </w:r>
          </w:p>
        </w:tc>
        <w:tc>
          <w:tcPr>
            <w:tcW w:w="1347" w:type="dxa"/>
            <w:tcBorders>
              <w:top w:val="nil"/>
              <w:left w:val="nil"/>
              <w:bottom w:val="single" w:sz="8" w:space="0" w:color="auto"/>
              <w:right w:val="single" w:sz="8" w:space="0" w:color="auto"/>
            </w:tcBorders>
            <w:shd w:val="clear" w:color="000000" w:fill="FFFF99"/>
            <w:vAlign w:val="center"/>
            <w:hideMark/>
          </w:tcPr>
          <w:p w:rsidR="003046DD" w:rsidRPr="00322ED9" w:rsidRDefault="00B712F4" w:rsidP="0080291B">
            <w:pPr>
              <w:jc w:val="right"/>
              <w:rPr>
                <w:color w:val="000000"/>
                <w:sz w:val="16"/>
                <w:szCs w:val="16"/>
              </w:rPr>
            </w:pPr>
            <w:r>
              <w:rPr>
                <w:color w:val="000000"/>
                <w:sz w:val="16"/>
                <w:szCs w:val="16"/>
              </w:rPr>
              <w:t>53 00</w:t>
            </w:r>
            <w:r w:rsidR="003046DD" w:rsidRPr="00322ED9">
              <w:rPr>
                <w:color w:val="000000"/>
                <w:sz w:val="16"/>
                <w:szCs w:val="16"/>
              </w:rPr>
              <w:t>0 €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A34A31" w:rsidP="00A34A31">
            <w:pPr>
              <w:rPr>
                <w:color w:val="000000"/>
                <w:sz w:val="16"/>
                <w:szCs w:val="16"/>
              </w:rPr>
            </w:pPr>
            <w:r>
              <w:rPr>
                <w:color w:val="000000"/>
                <w:sz w:val="16"/>
                <w:szCs w:val="16"/>
              </w:rPr>
              <w:t>Opatrenie</w:t>
            </w:r>
            <w:r w:rsidR="00961327" w:rsidRPr="00322ED9">
              <w:rPr>
                <w:color w:val="000000"/>
                <w:sz w:val="16"/>
                <w:szCs w:val="16"/>
              </w:rPr>
              <w:t> </w:t>
            </w:r>
            <w:r>
              <w:rPr>
                <w:color w:val="000000"/>
                <w:sz w:val="16"/>
                <w:szCs w:val="16"/>
              </w:rPr>
              <w:t>1.2.1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sidRPr="00045B58">
              <w:rPr>
                <w:b/>
                <w:bCs/>
                <w:sz w:val="16"/>
                <w:szCs w:val="16"/>
              </w:rPr>
              <w:t xml:space="preserve">Rekonštrukcia </w:t>
            </w:r>
            <w:proofErr w:type="spellStart"/>
            <w:r w:rsidRPr="00045B58">
              <w:rPr>
                <w:b/>
                <w:bCs/>
                <w:sz w:val="16"/>
                <w:szCs w:val="16"/>
              </w:rPr>
              <w:t>hospodárkej</w:t>
            </w:r>
            <w:proofErr w:type="spellEnd"/>
            <w:r w:rsidRPr="00045B58">
              <w:rPr>
                <w:b/>
                <w:bCs/>
                <w:sz w:val="16"/>
                <w:szCs w:val="16"/>
              </w:rPr>
              <w:t xml:space="preserve"> časti kaštieľa</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1274</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Zrekonštruované budovy podľa PD</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sidRPr="00045B58">
              <w:rPr>
                <w:b/>
                <w:bCs/>
                <w:sz w:val="16"/>
                <w:szCs w:val="16"/>
              </w:rPr>
              <w:t> </w:t>
            </w:r>
            <w:r>
              <w:rPr>
                <w:b/>
                <w:bCs/>
                <w:sz w:val="16"/>
                <w:szCs w:val="16"/>
              </w:rPr>
              <w:t>01.2016/12.2016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61327" w:rsidP="00961327">
            <w:pPr>
              <w:jc w:val="right"/>
              <w:rPr>
                <w:b/>
                <w:bCs/>
                <w:sz w:val="16"/>
                <w:szCs w:val="16"/>
              </w:rPr>
            </w:pPr>
            <w:r>
              <w:rPr>
                <w:b/>
                <w:bCs/>
                <w:sz w:val="16"/>
                <w:szCs w:val="16"/>
              </w:rPr>
              <w:t xml:space="preserve">900 000 </w:t>
            </w:r>
            <w:r w:rsidRPr="00322ED9">
              <w:rPr>
                <w:color w:val="000000"/>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045B58" w:rsidRDefault="00DB794B" w:rsidP="00DB794B">
            <w:pPr>
              <w:jc w:val="right"/>
              <w:rPr>
                <w:b/>
                <w:bCs/>
                <w:sz w:val="16"/>
                <w:szCs w:val="16"/>
              </w:rPr>
            </w:pPr>
            <w:r>
              <w:rPr>
                <w:b/>
                <w:bCs/>
                <w:sz w:val="16"/>
                <w:szCs w:val="16"/>
              </w:rPr>
              <w:t>888</w:t>
            </w:r>
            <w:r w:rsidR="00961327">
              <w:rPr>
                <w:b/>
                <w:bCs/>
                <w:sz w:val="16"/>
                <w:szCs w:val="16"/>
              </w:rPr>
              <w:t xml:space="preserve"> 000 </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80291B">
            <w:pPr>
              <w:jc w:val="right"/>
              <w:rPr>
                <w:color w:val="000000"/>
                <w:sz w:val="16"/>
                <w:szCs w:val="16"/>
              </w:rPr>
            </w:pPr>
            <w:r>
              <w:rPr>
                <w:color w:val="000000"/>
                <w:sz w:val="16"/>
                <w:szCs w:val="16"/>
              </w:rPr>
              <w:t>88 000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80291B">
            <w:pPr>
              <w:jc w:val="right"/>
              <w:rPr>
                <w:color w:val="000000"/>
                <w:sz w:val="16"/>
                <w:szCs w:val="16"/>
              </w:rPr>
            </w:pPr>
            <w:r>
              <w:rPr>
                <w:color w:val="000000"/>
                <w:sz w:val="16"/>
                <w:szCs w:val="16"/>
              </w:rPr>
              <w:t>80</w:t>
            </w:r>
            <w:r w:rsidR="00961327">
              <w:rPr>
                <w:color w:val="000000"/>
                <w:sz w:val="16"/>
                <w:szCs w:val="16"/>
              </w:rPr>
              <w:t>0</w:t>
            </w:r>
            <w:r>
              <w:rPr>
                <w:color w:val="000000"/>
                <w:sz w:val="16"/>
                <w:szCs w:val="16"/>
              </w:rPr>
              <w:t xml:space="preserve">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 xml:space="preserve">12 </w:t>
            </w:r>
            <w:r w:rsidR="00961327">
              <w:rPr>
                <w:color w:val="000000"/>
                <w:sz w:val="16"/>
                <w:szCs w:val="16"/>
              </w:rPr>
              <w:t>0</w:t>
            </w:r>
            <w:r>
              <w:rPr>
                <w:color w:val="000000"/>
                <w:sz w:val="16"/>
                <w:szCs w:val="16"/>
              </w:rPr>
              <w:t>00</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A34A31">
            <w:pPr>
              <w:rPr>
                <w:color w:val="000000"/>
                <w:sz w:val="16"/>
                <w:szCs w:val="16"/>
              </w:rPr>
            </w:pPr>
            <w:r w:rsidRPr="00322ED9">
              <w:rPr>
                <w:color w:val="000000"/>
                <w:sz w:val="16"/>
                <w:szCs w:val="16"/>
              </w:rPr>
              <w:t>Opatrenie 1.</w:t>
            </w:r>
            <w:r w:rsidR="00A34A31">
              <w:rPr>
                <w:color w:val="000000"/>
                <w:sz w:val="16"/>
                <w:szCs w:val="16"/>
              </w:rPr>
              <w:t>6.1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a úprava autobusovej stanice</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2412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Upravená autobusová stanica</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sidRPr="00045B58">
              <w:rPr>
                <w:b/>
                <w:bCs/>
                <w:sz w:val="16"/>
                <w:szCs w:val="16"/>
              </w:rPr>
              <w:t> </w:t>
            </w:r>
            <w:r>
              <w:rPr>
                <w:b/>
                <w:bCs/>
                <w:sz w:val="16"/>
                <w:szCs w:val="16"/>
              </w:rPr>
              <w:t>01.2018/12.2018</w:t>
            </w:r>
          </w:p>
        </w:tc>
        <w:tc>
          <w:tcPr>
            <w:tcW w:w="1171" w:type="dxa"/>
            <w:tcBorders>
              <w:top w:val="nil"/>
              <w:left w:val="nil"/>
              <w:bottom w:val="single" w:sz="4" w:space="0" w:color="auto"/>
              <w:right w:val="nil"/>
            </w:tcBorders>
            <w:shd w:val="clear" w:color="000000" w:fill="FFCC00"/>
            <w:vAlign w:val="center"/>
            <w:hideMark/>
          </w:tcPr>
          <w:p w:rsidR="00961327" w:rsidRPr="00961327" w:rsidRDefault="00961327" w:rsidP="00961327">
            <w:pPr>
              <w:jc w:val="right"/>
              <w:rPr>
                <w:b/>
                <w:bCs/>
                <w:sz w:val="16"/>
                <w:szCs w:val="16"/>
              </w:rPr>
            </w:pPr>
            <w:r w:rsidRPr="00961327">
              <w:rPr>
                <w:b/>
                <w:color w:val="000000"/>
                <w:sz w:val="16"/>
                <w:szCs w:val="16"/>
              </w:rPr>
              <w:t>75 000 €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961327" w:rsidRDefault="00DB794B" w:rsidP="00DB794B">
            <w:pPr>
              <w:jc w:val="right"/>
              <w:rPr>
                <w:b/>
                <w:bCs/>
                <w:sz w:val="16"/>
                <w:szCs w:val="16"/>
              </w:rPr>
            </w:pPr>
            <w:r>
              <w:rPr>
                <w:b/>
                <w:color w:val="000000"/>
                <w:sz w:val="16"/>
                <w:szCs w:val="16"/>
              </w:rPr>
              <w:t>40</w:t>
            </w:r>
            <w:r w:rsidR="00961327" w:rsidRPr="00961327">
              <w:rPr>
                <w:b/>
                <w:color w:val="000000"/>
                <w:sz w:val="16"/>
                <w:szCs w:val="16"/>
              </w:rPr>
              <w:t>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4</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24 00</w:t>
            </w:r>
            <w:r w:rsidR="00961327">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11 00</w:t>
            </w:r>
            <w:r w:rsidR="00961327">
              <w:rPr>
                <w:color w:val="000000"/>
                <w:sz w:val="16"/>
                <w:szCs w:val="16"/>
              </w:rPr>
              <w:t>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A34A31" w:rsidP="00A34A31">
            <w:pPr>
              <w:rPr>
                <w:color w:val="000000"/>
                <w:sz w:val="16"/>
                <w:szCs w:val="16"/>
              </w:rPr>
            </w:pPr>
            <w:r>
              <w:rPr>
                <w:color w:val="000000"/>
                <w:sz w:val="16"/>
                <w:szCs w:val="16"/>
              </w:rPr>
              <w:t>Opatrenie 1.3.1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MK a chodníkov</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2111</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961327">
            <w:pPr>
              <w:jc w:val="center"/>
              <w:rPr>
                <w:b/>
                <w:bCs/>
                <w:sz w:val="16"/>
                <w:szCs w:val="16"/>
              </w:rPr>
            </w:pPr>
            <w:r>
              <w:rPr>
                <w:b/>
                <w:bCs/>
                <w:sz w:val="16"/>
                <w:szCs w:val="16"/>
              </w:rPr>
              <w:t xml:space="preserve">Metre </w:t>
            </w:r>
            <w:proofErr w:type="spellStart"/>
            <w:r>
              <w:rPr>
                <w:b/>
                <w:bCs/>
                <w:sz w:val="16"/>
                <w:szCs w:val="16"/>
              </w:rPr>
              <w:t>zrekonštuovaných</w:t>
            </w:r>
            <w:proofErr w:type="spellEnd"/>
            <w:r>
              <w:rPr>
                <w:b/>
                <w:bCs/>
                <w:sz w:val="16"/>
                <w:szCs w:val="16"/>
              </w:rPr>
              <w:t xml:space="preserve"> komunikácií a chodníkov</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01.2018/12.2018</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DB794B" w:rsidRDefault="00DB794B" w:rsidP="00961327">
            <w:pPr>
              <w:jc w:val="right"/>
              <w:rPr>
                <w:b/>
                <w:color w:val="000000"/>
                <w:sz w:val="16"/>
                <w:szCs w:val="16"/>
              </w:rPr>
            </w:pPr>
          </w:p>
          <w:p w:rsidR="00961327" w:rsidRPr="00961327" w:rsidRDefault="00961327" w:rsidP="00961327">
            <w:pPr>
              <w:jc w:val="right"/>
              <w:rPr>
                <w:b/>
              </w:rPr>
            </w:pPr>
            <w:r w:rsidRPr="00961327">
              <w:rPr>
                <w:b/>
                <w:color w:val="000000"/>
                <w:sz w:val="16"/>
                <w:szCs w:val="16"/>
              </w:rPr>
              <w:t>400 000 €</w:t>
            </w:r>
          </w:p>
        </w:tc>
        <w:tc>
          <w:tcPr>
            <w:tcW w:w="1101" w:type="dxa"/>
            <w:tcBorders>
              <w:top w:val="nil"/>
              <w:left w:val="single" w:sz="8" w:space="0" w:color="auto"/>
              <w:bottom w:val="single" w:sz="4" w:space="0" w:color="auto"/>
              <w:right w:val="single" w:sz="8" w:space="0" w:color="auto"/>
            </w:tcBorders>
            <w:shd w:val="clear" w:color="auto" w:fill="auto"/>
            <w:hideMark/>
          </w:tcPr>
          <w:p w:rsidR="00DB794B" w:rsidRDefault="00DB794B" w:rsidP="00DB794B">
            <w:pPr>
              <w:jc w:val="right"/>
              <w:rPr>
                <w:b/>
                <w:color w:val="000000"/>
                <w:sz w:val="16"/>
                <w:szCs w:val="16"/>
              </w:rPr>
            </w:pPr>
          </w:p>
          <w:p w:rsidR="00961327" w:rsidRPr="00961327" w:rsidRDefault="00DB794B" w:rsidP="00DB794B">
            <w:pPr>
              <w:jc w:val="right"/>
              <w:rPr>
                <w:b/>
              </w:rPr>
            </w:pPr>
            <w:r>
              <w:rPr>
                <w:b/>
                <w:color w:val="000000"/>
                <w:sz w:val="16"/>
                <w:szCs w:val="16"/>
              </w:rPr>
              <w:t xml:space="preserve">380 </w:t>
            </w:r>
            <w:r w:rsidR="00961327" w:rsidRPr="00961327">
              <w:rPr>
                <w:b/>
                <w:color w:val="000000"/>
                <w:sz w:val="16"/>
                <w:szCs w:val="16"/>
              </w:rPr>
              <w:t>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360 000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1872AD" w:rsidP="0080291B">
            <w:pPr>
              <w:rPr>
                <w:color w:val="000000"/>
                <w:sz w:val="16"/>
                <w:szCs w:val="16"/>
              </w:rPr>
            </w:pPr>
            <w:r>
              <w:rPr>
                <w:color w:val="000000"/>
                <w:sz w:val="16"/>
                <w:szCs w:val="16"/>
              </w:rPr>
              <w:t>Opatrenie 1.6.1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Chodníky v centre obce a na cintoríne</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Plocha vybudovaných chodníkov v m2</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01.2018/12.2018</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200 000 €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DB794B" w:rsidP="00DB794B">
            <w:pPr>
              <w:jc w:val="right"/>
              <w:rPr>
                <w:b/>
              </w:rPr>
            </w:pPr>
            <w:r>
              <w:rPr>
                <w:b/>
                <w:color w:val="000000"/>
                <w:sz w:val="16"/>
                <w:szCs w:val="16"/>
              </w:rPr>
              <w:t>190</w:t>
            </w:r>
            <w:r w:rsidR="00961327" w:rsidRPr="00961327">
              <w:rPr>
                <w:b/>
                <w:color w:val="000000"/>
                <w:sz w:val="16"/>
                <w:szCs w:val="16"/>
              </w:rPr>
              <w:t>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2</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170 00</w:t>
            </w:r>
            <w:r w:rsidR="00961327">
              <w:rPr>
                <w:color w:val="000000"/>
                <w:sz w:val="16"/>
                <w:szCs w:val="16"/>
              </w:rPr>
              <w:t>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w:t>
            </w:r>
            <w:r w:rsidR="00961327">
              <w:rPr>
                <w:color w:val="000000"/>
                <w:sz w:val="16"/>
                <w:szCs w:val="16"/>
              </w:rPr>
              <w:t>0</w:t>
            </w:r>
            <w:r>
              <w:rPr>
                <w:color w:val="000000"/>
                <w:sz w:val="16"/>
                <w:szCs w:val="16"/>
              </w:rPr>
              <w:t xml:space="preserve"> 000</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1872AD">
            <w:pPr>
              <w:rPr>
                <w:color w:val="000000"/>
                <w:sz w:val="16"/>
                <w:szCs w:val="16"/>
              </w:rPr>
            </w:pPr>
            <w:r w:rsidRPr="00322ED9">
              <w:rPr>
                <w:color w:val="000000"/>
                <w:sz w:val="16"/>
                <w:szCs w:val="16"/>
              </w:rPr>
              <w:t>Opatrenie 1.</w:t>
            </w:r>
            <w:r w:rsidR="001872AD">
              <w:rPr>
                <w:color w:val="000000"/>
                <w:sz w:val="16"/>
                <w:szCs w:val="16"/>
              </w:rPr>
              <w:t>5.1</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961327" w:rsidP="0080291B">
            <w:pPr>
              <w:rPr>
                <w:b/>
                <w:bCs/>
                <w:sz w:val="16"/>
                <w:szCs w:val="16"/>
              </w:rPr>
            </w:pPr>
            <w:r>
              <w:rPr>
                <w:b/>
                <w:bCs/>
                <w:sz w:val="16"/>
                <w:szCs w:val="16"/>
              </w:rPr>
              <w:t>Rekonštrukcia Domu smútku</w:t>
            </w:r>
          </w:p>
        </w:tc>
        <w:tc>
          <w:tcPr>
            <w:tcW w:w="1786" w:type="dxa"/>
            <w:tcBorders>
              <w:top w:val="nil"/>
              <w:left w:val="nil"/>
              <w:bottom w:val="single" w:sz="4" w:space="0" w:color="auto"/>
              <w:right w:val="nil"/>
            </w:tcBorders>
            <w:shd w:val="clear" w:color="000000" w:fill="FFCC00"/>
            <w:vAlign w:val="center"/>
          </w:tcPr>
          <w:p w:rsidR="00961327" w:rsidRPr="00045B58" w:rsidRDefault="00961327" w:rsidP="0080291B">
            <w:pPr>
              <w:jc w:val="center"/>
              <w:rPr>
                <w:b/>
                <w:bCs/>
                <w:sz w:val="16"/>
                <w:szCs w:val="16"/>
              </w:rPr>
            </w:pPr>
            <w:r>
              <w:rPr>
                <w:b/>
                <w:bCs/>
                <w:sz w:val="16"/>
                <w:szCs w:val="16"/>
              </w:rPr>
              <w:t>1274</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61327" w:rsidP="0080291B">
            <w:pPr>
              <w:jc w:val="center"/>
              <w:rPr>
                <w:b/>
                <w:bCs/>
                <w:sz w:val="16"/>
                <w:szCs w:val="16"/>
              </w:rPr>
            </w:pPr>
            <w:r>
              <w:rPr>
                <w:b/>
                <w:bCs/>
                <w:sz w:val="16"/>
                <w:szCs w:val="16"/>
              </w:rPr>
              <w:t>Zrekonštruovaný dom smútku</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02.2016/12.2016</w:t>
            </w:r>
            <w:r w:rsidRPr="00045B58">
              <w:rPr>
                <w:b/>
                <w:bCs/>
                <w:sz w:val="16"/>
                <w:szCs w:val="16"/>
              </w:rPr>
              <w:t> </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20 000 €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961327" w:rsidP="00DB794B">
            <w:pPr>
              <w:jc w:val="right"/>
              <w:rPr>
                <w:b/>
              </w:rPr>
            </w:pPr>
            <w:r w:rsidRPr="00961327">
              <w:rPr>
                <w:b/>
                <w:color w:val="000000"/>
                <w:sz w:val="16"/>
                <w:szCs w:val="16"/>
              </w:rPr>
              <w:t>20 000 €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3 00</w:t>
            </w:r>
            <w:r w:rsidR="00961327">
              <w:rPr>
                <w:color w:val="000000"/>
                <w:sz w:val="16"/>
                <w:szCs w:val="16"/>
              </w:rPr>
              <w:t>0</w:t>
            </w:r>
          </w:p>
        </w:tc>
        <w:tc>
          <w:tcPr>
            <w:tcW w:w="1134" w:type="dxa"/>
            <w:tcBorders>
              <w:top w:val="nil"/>
              <w:left w:val="nil"/>
              <w:bottom w:val="single" w:sz="4" w:space="0" w:color="auto"/>
              <w:right w:val="nil"/>
            </w:tcBorders>
            <w:shd w:val="clear" w:color="auto" w:fill="auto"/>
            <w:vAlign w:val="center"/>
            <w:hideMark/>
          </w:tcPr>
          <w:p w:rsidR="00961327" w:rsidRPr="00322ED9" w:rsidRDefault="00DB794B" w:rsidP="00DB794B">
            <w:pPr>
              <w:jc w:val="right"/>
              <w:rPr>
                <w:color w:val="000000"/>
                <w:sz w:val="16"/>
                <w:szCs w:val="16"/>
              </w:rPr>
            </w:pPr>
            <w:r>
              <w:rPr>
                <w:color w:val="000000"/>
                <w:sz w:val="16"/>
                <w:szCs w:val="16"/>
              </w:rPr>
              <w:t>17 000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80291B">
            <w:pPr>
              <w:rPr>
                <w:color w:val="000000"/>
                <w:sz w:val="16"/>
                <w:szCs w:val="16"/>
              </w:rPr>
            </w:pPr>
            <w:r w:rsidRPr="00322ED9">
              <w:rPr>
                <w:color w:val="000000"/>
                <w:sz w:val="16"/>
                <w:szCs w:val="16"/>
              </w:rPr>
              <w:t>Opatrenie 1.4</w:t>
            </w:r>
            <w:r w:rsidR="001872AD">
              <w:rPr>
                <w:color w:val="000000"/>
                <w:sz w:val="16"/>
                <w:szCs w:val="16"/>
              </w:rPr>
              <w:t>.1</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961327" w:rsidP="0080291B">
            <w:pPr>
              <w:rPr>
                <w:b/>
                <w:bCs/>
                <w:sz w:val="16"/>
                <w:szCs w:val="16"/>
              </w:rPr>
            </w:pPr>
            <w:r>
              <w:rPr>
                <w:b/>
                <w:bCs/>
                <w:sz w:val="16"/>
                <w:szCs w:val="16"/>
              </w:rPr>
              <w:t>Výmena verejného osvetlenia</w:t>
            </w:r>
            <w:r w:rsidRPr="00045B58">
              <w:rPr>
                <w:b/>
                <w:bCs/>
                <w:sz w:val="16"/>
                <w:szCs w:val="16"/>
              </w:rPr>
              <w:t> </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2214</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Výmena verejného osvetlenia</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02.2016/12.2016</w:t>
            </w:r>
          </w:p>
        </w:tc>
        <w:tc>
          <w:tcPr>
            <w:tcW w:w="1171" w:type="dxa"/>
            <w:tcBorders>
              <w:top w:val="nil"/>
              <w:left w:val="nil"/>
              <w:bottom w:val="single" w:sz="4" w:space="0" w:color="auto"/>
              <w:right w:val="nil"/>
            </w:tcBorders>
            <w:shd w:val="clear" w:color="000000" w:fill="FFCC00"/>
            <w:hideMark/>
          </w:tcPr>
          <w:p w:rsidR="00961327" w:rsidRPr="00961327" w:rsidRDefault="00961327" w:rsidP="00961327">
            <w:pPr>
              <w:jc w:val="right"/>
              <w:rPr>
                <w:b/>
              </w:rPr>
            </w:pPr>
            <w:r w:rsidRPr="00961327">
              <w:rPr>
                <w:b/>
                <w:color w:val="000000"/>
                <w:sz w:val="16"/>
                <w:szCs w:val="16"/>
              </w:rPr>
              <w:t>66 000 €</w:t>
            </w:r>
          </w:p>
        </w:tc>
        <w:tc>
          <w:tcPr>
            <w:tcW w:w="1101" w:type="dxa"/>
            <w:tcBorders>
              <w:top w:val="nil"/>
              <w:left w:val="single" w:sz="8" w:space="0" w:color="auto"/>
              <w:bottom w:val="single" w:sz="4" w:space="0" w:color="auto"/>
              <w:right w:val="single" w:sz="8" w:space="0" w:color="auto"/>
            </w:tcBorders>
            <w:shd w:val="clear" w:color="auto" w:fill="auto"/>
            <w:hideMark/>
          </w:tcPr>
          <w:p w:rsidR="00961327" w:rsidRPr="00961327" w:rsidRDefault="00961327" w:rsidP="00DB794B">
            <w:pPr>
              <w:jc w:val="right"/>
              <w:rPr>
                <w:b/>
              </w:rPr>
            </w:pPr>
            <w:r w:rsidRPr="00961327">
              <w:rPr>
                <w:b/>
                <w:color w:val="000000"/>
                <w:sz w:val="16"/>
                <w:szCs w:val="16"/>
              </w:rPr>
              <w:t>66 000 €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1872AD" w:rsidP="00DB794B">
            <w:pPr>
              <w:jc w:val="right"/>
              <w:rPr>
                <w:color w:val="000000"/>
                <w:sz w:val="16"/>
                <w:szCs w:val="16"/>
              </w:rPr>
            </w:pPr>
            <w:r>
              <w:rPr>
                <w:color w:val="000000"/>
                <w:sz w:val="16"/>
                <w:szCs w:val="16"/>
              </w:rPr>
              <w:t>1</w:t>
            </w:r>
            <w:r w:rsidR="00961327">
              <w:rPr>
                <w:color w:val="000000"/>
                <w:sz w:val="16"/>
                <w:szCs w:val="16"/>
              </w:rPr>
              <w:t>0</w:t>
            </w:r>
            <w:r>
              <w:rPr>
                <w:color w:val="000000"/>
                <w:sz w:val="16"/>
                <w:szCs w:val="16"/>
              </w:rPr>
              <w:t xml:space="preserve"> 000</w:t>
            </w:r>
          </w:p>
        </w:tc>
        <w:tc>
          <w:tcPr>
            <w:tcW w:w="1134" w:type="dxa"/>
            <w:tcBorders>
              <w:top w:val="nil"/>
              <w:left w:val="nil"/>
              <w:bottom w:val="single" w:sz="4" w:space="0" w:color="auto"/>
              <w:right w:val="nil"/>
            </w:tcBorders>
            <w:shd w:val="clear" w:color="auto" w:fill="auto"/>
            <w:vAlign w:val="center"/>
            <w:hideMark/>
          </w:tcPr>
          <w:p w:rsidR="00961327" w:rsidRPr="00322ED9" w:rsidRDefault="001872AD" w:rsidP="001872AD">
            <w:pPr>
              <w:jc w:val="right"/>
              <w:rPr>
                <w:color w:val="000000"/>
                <w:sz w:val="16"/>
                <w:szCs w:val="16"/>
              </w:rPr>
            </w:pPr>
            <w:r>
              <w:rPr>
                <w:color w:val="000000"/>
                <w:sz w:val="16"/>
                <w:szCs w:val="16"/>
              </w:rPr>
              <w:t>56 00</w:t>
            </w:r>
            <w:r w:rsidR="00961327">
              <w:rPr>
                <w:color w:val="000000"/>
                <w:sz w:val="16"/>
                <w:szCs w:val="16"/>
              </w:rPr>
              <w:t>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r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961327" w:rsidP="00DB794B">
            <w:pPr>
              <w:jc w:val="right"/>
              <w:rPr>
                <w:color w:val="000000"/>
                <w:sz w:val="16"/>
                <w:szCs w:val="16"/>
              </w:rPr>
            </w:pPr>
            <w:r>
              <w:rPr>
                <w:color w:val="000000"/>
                <w:sz w:val="16"/>
                <w:szCs w:val="16"/>
              </w:rPr>
              <w:t>0</w:t>
            </w:r>
          </w:p>
        </w:tc>
      </w:tr>
      <w:tr w:rsidR="00961327" w:rsidRPr="00322ED9" w:rsidTr="00B712F4">
        <w:trPr>
          <w:trHeight w:val="315"/>
          <w:jc w:val="center"/>
        </w:trPr>
        <w:tc>
          <w:tcPr>
            <w:tcW w:w="1131" w:type="dxa"/>
            <w:tcBorders>
              <w:top w:val="single" w:sz="4" w:space="0" w:color="auto"/>
              <w:left w:val="single" w:sz="8" w:space="0" w:color="auto"/>
              <w:bottom w:val="single" w:sz="4" w:space="0" w:color="auto"/>
              <w:right w:val="single" w:sz="8" w:space="0" w:color="auto"/>
            </w:tcBorders>
            <w:shd w:val="clear" w:color="000000" w:fill="FFFFCC"/>
            <w:vAlign w:val="center"/>
            <w:hideMark/>
          </w:tcPr>
          <w:p w:rsidR="00961327" w:rsidRPr="00322ED9" w:rsidRDefault="00961327" w:rsidP="001872AD">
            <w:pPr>
              <w:rPr>
                <w:color w:val="000000"/>
                <w:sz w:val="16"/>
                <w:szCs w:val="16"/>
              </w:rPr>
            </w:pPr>
            <w:r w:rsidRPr="00322ED9">
              <w:rPr>
                <w:color w:val="000000"/>
                <w:sz w:val="16"/>
                <w:szCs w:val="16"/>
              </w:rPr>
              <w:t>Opatrenie 1.</w:t>
            </w:r>
            <w:r w:rsidR="001872AD">
              <w:rPr>
                <w:color w:val="000000"/>
                <w:sz w:val="16"/>
                <w:szCs w:val="16"/>
              </w:rPr>
              <w:t>4.1</w:t>
            </w:r>
          </w:p>
        </w:tc>
        <w:tc>
          <w:tcPr>
            <w:tcW w:w="1543" w:type="dxa"/>
            <w:tcBorders>
              <w:top w:val="single" w:sz="4" w:space="0" w:color="auto"/>
              <w:left w:val="nil"/>
              <w:bottom w:val="single" w:sz="4" w:space="0" w:color="auto"/>
              <w:right w:val="single" w:sz="4" w:space="0" w:color="auto"/>
            </w:tcBorders>
            <w:shd w:val="clear" w:color="000000" w:fill="FFCC00"/>
            <w:vAlign w:val="center"/>
            <w:hideMark/>
          </w:tcPr>
          <w:p w:rsidR="00961327" w:rsidRPr="00045B58" w:rsidRDefault="00961327" w:rsidP="00045B58">
            <w:pPr>
              <w:rPr>
                <w:b/>
                <w:bCs/>
                <w:sz w:val="16"/>
                <w:szCs w:val="16"/>
              </w:rPr>
            </w:pPr>
            <w:r w:rsidRPr="00045B58">
              <w:rPr>
                <w:b/>
                <w:bCs/>
                <w:sz w:val="16"/>
                <w:szCs w:val="16"/>
              </w:rPr>
              <w:t> </w:t>
            </w:r>
            <w:r>
              <w:rPr>
                <w:b/>
                <w:bCs/>
                <w:sz w:val="16"/>
                <w:szCs w:val="16"/>
              </w:rPr>
              <w:t xml:space="preserve">Cyklotrasy – </w:t>
            </w:r>
            <w:proofErr w:type="spellStart"/>
            <w:r>
              <w:rPr>
                <w:b/>
                <w:bCs/>
                <w:sz w:val="16"/>
                <w:szCs w:val="16"/>
              </w:rPr>
              <w:t>Jablonica-Osuské</w:t>
            </w:r>
            <w:proofErr w:type="spellEnd"/>
          </w:p>
        </w:tc>
        <w:tc>
          <w:tcPr>
            <w:tcW w:w="1786" w:type="dxa"/>
            <w:tcBorders>
              <w:top w:val="nil"/>
              <w:left w:val="nil"/>
              <w:bottom w:val="single" w:sz="8"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Metre vybudovanej cyklotrasy</w:t>
            </w:r>
          </w:p>
        </w:tc>
        <w:tc>
          <w:tcPr>
            <w:tcW w:w="1490" w:type="dxa"/>
            <w:tcBorders>
              <w:top w:val="nil"/>
              <w:left w:val="nil"/>
              <w:bottom w:val="nil"/>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04/2016/12.2016</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r w:rsidRPr="00322ED9">
              <w:rPr>
                <w:color w:val="000000"/>
                <w:sz w:val="16"/>
                <w:szCs w:val="16"/>
              </w:rPr>
              <w:t> </w:t>
            </w:r>
          </w:p>
        </w:tc>
      </w:tr>
      <w:tr w:rsidR="00961327" w:rsidRPr="00322ED9" w:rsidTr="00B712F4">
        <w:trPr>
          <w:trHeight w:val="315"/>
          <w:jc w:val="center"/>
        </w:trPr>
        <w:tc>
          <w:tcPr>
            <w:tcW w:w="1131" w:type="dxa"/>
            <w:tcBorders>
              <w:top w:val="single" w:sz="4" w:space="0" w:color="auto"/>
              <w:left w:val="single" w:sz="8" w:space="0" w:color="auto"/>
              <w:bottom w:val="single" w:sz="4" w:space="0" w:color="auto"/>
              <w:right w:val="single" w:sz="8" w:space="0" w:color="auto"/>
            </w:tcBorders>
            <w:shd w:val="clear" w:color="000000" w:fill="FFFFCC"/>
            <w:vAlign w:val="center"/>
            <w:hideMark/>
          </w:tcPr>
          <w:p w:rsidR="00961327" w:rsidRPr="00322ED9" w:rsidRDefault="001872AD" w:rsidP="0080291B">
            <w:pPr>
              <w:rPr>
                <w:color w:val="000000"/>
                <w:sz w:val="16"/>
                <w:szCs w:val="16"/>
              </w:rPr>
            </w:pPr>
            <w:r w:rsidRPr="00322ED9">
              <w:rPr>
                <w:color w:val="000000"/>
                <w:sz w:val="16"/>
                <w:szCs w:val="16"/>
              </w:rPr>
              <w:t>Opatrenie 1.</w:t>
            </w:r>
            <w:r>
              <w:rPr>
                <w:color w:val="000000"/>
                <w:sz w:val="16"/>
                <w:szCs w:val="16"/>
              </w:rPr>
              <w:t>4.1</w:t>
            </w:r>
          </w:p>
        </w:tc>
        <w:tc>
          <w:tcPr>
            <w:tcW w:w="1543" w:type="dxa"/>
            <w:tcBorders>
              <w:top w:val="single" w:sz="4" w:space="0" w:color="auto"/>
              <w:left w:val="nil"/>
              <w:bottom w:val="single" w:sz="4" w:space="0" w:color="auto"/>
              <w:right w:val="single" w:sz="4" w:space="0" w:color="auto"/>
            </w:tcBorders>
            <w:shd w:val="clear" w:color="000000" w:fill="FFCC00"/>
            <w:vAlign w:val="center"/>
            <w:hideMark/>
          </w:tcPr>
          <w:p w:rsidR="00961327" w:rsidRDefault="00961327" w:rsidP="00045B58">
            <w:pPr>
              <w:rPr>
                <w:b/>
                <w:bCs/>
                <w:sz w:val="16"/>
                <w:szCs w:val="16"/>
              </w:rPr>
            </w:pPr>
            <w:r>
              <w:rPr>
                <w:b/>
                <w:bCs/>
                <w:sz w:val="16"/>
                <w:szCs w:val="16"/>
              </w:rPr>
              <w:t>Cyklotrasy –</w:t>
            </w:r>
          </w:p>
          <w:p w:rsidR="00961327" w:rsidRPr="00045B58" w:rsidRDefault="00961327" w:rsidP="00045B58">
            <w:pPr>
              <w:rPr>
                <w:b/>
                <w:bCs/>
                <w:sz w:val="16"/>
                <w:szCs w:val="16"/>
              </w:rPr>
            </w:pPr>
            <w:r>
              <w:rPr>
                <w:b/>
                <w:bCs/>
                <w:sz w:val="16"/>
                <w:szCs w:val="16"/>
              </w:rPr>
              <w:t>Jablonica - Cerová</w:t>
            </w:r>
          </w:p>
        </w:tc>
        <w:tc>
          <w:tcPr>
            <w:tcW w:w="1786" w:type="dxa"/>
            <w:tcBorders>
              <w:top w:val="nil"/>
              <w:left w:val="nil"/>
              <w:bottom w:val="single" w:sz="8" w:space="0" w:color="auto"/>
              <w:right w:val="nil"/>
            </w:tcBorders>
            <w:shd w:val="clear" w:color="000000" w:fill="FFCC00"/>
            <w:vAlign w:val="center"/>
            <w:hideMark/>
          </w:tcPr>
          <w:p w:rsidR="00961327" w:rsidRPr="00045B58" w:rsidRDefault="00961327" w:rsidP="0080291B">
            <w:pPr>
              <w:jc w:val="center"/>
              <w:rPr>
                <w:b/>
                <w:bCs/>
                <w:sz w:val="16"/>
                <w:szCs w:val="16"/>
              </w:rPr>
            </w:pPr>
            <w:r>
              <w:rPr>
                <w:b/>
                <w:bCs/>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Pr>
                <w:b/>
                <w:bCs/>
                <w:sz w:val="16"/>
                <w:szCs w:val="16"/>
              </w:rPr>
              <w:t>Metre vybudovanej cyklotrasy</w:t>
            </w:r>
          </w:p>
        </w:tc>
        <w:tc>
          <w:tcPr>
            <w:tcW w:w="1490" w:type="dxa"/>
            <w:tcBorders>
              <w:top w:val="nil"/>
              <w:left w:val="nil"/>
              <w:bottom w:val="nil"/>
              <w:right w:val="single" w:sz="8" w:space="0" w:color="auto"/>
            </w:tcBorders>
            <w:shd w:val="clear" w:color="000000" w:fill="FFCC00"/>
            <w:vAlign w:val="center"/>
            <w:hideMark/>
          </w:tcPr>
          <w:p w:rsidR="00961327" w:rsidRPr="00045B58" w:rsidRDefault="00961327" w:rsidP="00C06890">
            <w:pPr>
              <w:jc w:val="center"/>
              <w:rPr>
                <w:b/>
                <w:bCs/>
                <w:sz w:val="16"/>
                <w:szCs w:val="16"/>
              </w:rPr>
            </w:pPr>
            <w:r>
              <w:rPr>
                <w:b/>
                <w:bCs/>
                <w:sz w:val="16"/>
                <w:szCs w:val="16"/>
              </w:rPr>
              <w:t>04/2017/12.2017</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r>
      <w:tr w:rsidR="00961327" w:rsidRPr="00322ED9" w:rsidTr="00B712F4">
        <w:trPr>
          <w:trHeight w:val="315"/>
          <w:jc w:val="center"/>
        </w:trPr>
        <w:tc>
          <w:tcPr>
            <w:tcW w:w="1131" w:type="dxa"/>
            <w:tcBorders>
              <w:top w:val="single" w:sz="4" w:space="0" w:color="auto"/>
              <w:left w:val="single" w:sz="8" w:space="0" w:color="auto"/>
              <w:bottom w:val="nil"/>
              <w:right w:val="single" w:sz="8" w:space="0" w:color="auto"/>
            </w:tcBorders>
            <w:shd w:val="clear" w:color="000000" w:fill="FFFFCC"/>
            <w:vAlign w:val="center"/>
            <w:hideMark/>
          </w:tcPr>
          <w:p w:rsidR="00961327" w:rsidRPr="00DB0600" w:rsidRDefault="001872AD" w:rsidP="0080291B">
            <w:pPr>
              <w:rPr>
                <w:strike/>
                <w:color w:val="000000"/>
                <w:sz w:val="16"/>
                <w:szCs w:val="16"/>
              </w:rPr>
            </w:pPr>
            <w:r w:rsidRPr="00DB0600">
              <w:rPr>
                <w:strike/>
                <w:color w:val="000000"/>
                <w:sz w:val="16"/>
                <w:szCs w:val="16"/>
              </w:rPr>
              <w:t>Opatrenie 1.3.1</w:t>
            </w:r>
          </w:p>
        </w:tc>
        <w:tc>
          <w:tcPr>
            <w:tcW w:w="1543" w:type="dxa"/>
            <w:tcBorders>
              <w:top w:val="single" w:sz="4" w:space="0" w:color="auto"/>
              <w:left w:val="nil"/>
              <w:bottom w:val="single" w:sz="8" w:space="0" w:color="auto"/>
              <w:right w:val="single" w:sz="4" w:space="0" w:color="auto"/>
            </w:tcBorders>
            <w:shd w:val="clear" w:color="000000" w:fill="FFCC00"/>
            <w:vAlign w:val="center"/>
            <w:hideMark/>
          </w:tcPr>
          <w:p w:rsidR="00961327" w:rsidRPr="00DB0600" w:rsidRDefault="00961327" w:rsidP="00045B58">
            <w:pPr>
              <w:rPr>
                <w:b/>
                <w:bCs/>
                <w:strike/>
                <w:sz w:val="16"/>
                <w:szCs w:val="16"/>
              </w:rPr>
            </w:pPr>
            <w:r w:rsidRPr="00DB0600">
              <w:rPr>
                <w:b/>
                <w:bCs/>
                <w:strike/>
                <w:sz w:val="16"/>
                <w:szCs w:val="16"/>
              </w:rPr>
              <w:t>Obchvat obce na št. ceste I/51</w:t>
            </w:r>
          </w:p>
        </w:tc>
        <w:tc>
          <w:tcPr>
            <w:tcW w:w="1786" w:type="dxa"/>
            <w:tcBorders>
              <w:top w:val="nil"/>
              <w:left w:val="nil"/>
              <w:bottom w:val="single" w:sz="8" w:space="0" w:color="auto"/>
              <w:right w:val="nil"/>
            </w:tcBorders>
            <w:shd w:val="clear" w:color="000000" w:fill="FFCC00"/>
            <w:vAlign w:val="center"/>
            <w:hideMark/>
          </w:tcPr>
          <w:p w:rsidR="00961327" w:rsidRPr="00DB0600" w:rsidRDefault="00961327" w:rsidP="0080291B">
            <w:pPr>
              <w:jc w:val="center"/>
              <w:rPr>
                <w:b/>
                <w:bCs/>
                <w:strike/>
                <w:sz w:val="16"/>
                <w:szCs w:val="16"/>
              </w:rPr>
            </w:pPr>
            <w:r w:rsidRPr="00DB0600">
              <w:rPr>
                <w:b/>
                <w:bCs/>
                <w:strike/>
                <w:sz w:val="16"/>
                <w:szCs w:val="16"/>
              </w:rPr>
              <w:t>2111</w:t>
            </w:r>
          </w:p>
        </w:tc>
        <w:tc>
          <w:tcPr>
            <w:tcW w:w="1702" w:type="dxa"/>
            <w:tcBorders>
              <w:top w:val="nil"/>
              <w:left w:val="single" w:sz="4" w:space="0" w:color="auto"/>
              <w:bottom w:val="single" w:sz="8" w:space="0" w:color="auto"/>
              <w:right w:val="single" w:sz="8" w:space="0" w:color="auto"/>
            </w:tcBorders>
            <w:shd w:val="clear" w:color="000000" w:fill="FFCC00"/>
            <w:vAlign w:val="center"/>
            <w:hideMark/>
          </w:tcPr>
          <w:p w:rsidR="00961327" w:rsidRPr="00DB0600" w:rsidRDefault="00961327" w:rsidP="0080291B">
            <w:pPr>
              <w:jc w:val="center"/>
              <w:rPr>
                <w:b/>
                <w:bCs/>
                <w:strike/>
                <w:sz w:val="16"/>
                <w:szCs w:val="16"/>
              </w:rPr>
            </w:pPr>
            <w:r w:rsidRPr="00DB0600">
              <w:rPr>
                <w:b/>
                <w:bCs/>
                <w:strike/>
                <w:sz w:val="16"/>
                <w:szCs w:val="16"/>
              </w:rPr>
              <w:t>Km obchvatu</w:t>
            </w:r>
          </w:p>
        </w:tc>
        <w:tc>
          <w:tcPr>
            <w:tcW w:w="1490" w:type="dxa"/>
            <w:tcBorders>
              <w:top w:val="nil"/>
              <w:left w:val="nil"/>
              <w:bottom w:val="nil"/>
              <w:right w:val="single" w:sz="8" w:space="0" w:color="auto"/>
            </w:tcBorders>
            <w:shd w:val="clear" w:color="000000" w:fill="FFCC00"/>
            <w:vAlign w:val="center"/>
            <w:hideMark/>
          </w:tcPr>
          <w:p w:rsidR="00961327" w:rsidRPr="00DB0600" w:rsidRDefault="00961327" w:rsidP="0080291B">
            <w:pPr>
              <w:jc w:val="center"/>
              <w:rPr>
                <w:b/>
                <w:bCs/>
                <w:strike/>
                <w:sz w:val="16"/>
                <w:szCs w:val="16"/>
              </w:rPr>
            </w:pPr>
            <w:r w:rsidRPr="00DB0600">
              <w:rPr>
                <w:b/>
                <w:bCs/>
                <w:strike/>
                <w:sz w:val="16"/>
                <w:szCs w:val="16"/>
              </w:rPr>
              <w:t>01.2019/12.2019</w:t>
            </w:r>
          </w:p>
        </w:tc>
        <w:tc>
          <w:tcPr>
            <w:tcW w:w="1171" w:type="dxa"/>
            <w:tcBorders>
              <w:top w:val="nil"/>
              <w:left w:val="nil"/>
              <w:bottom w:val="nil"/>
              <w:right w:val="nil"/>
            </w:tcBorders>
            <w:shd w:val="clear" w:color="000000" w:fill="FFCC00"/>
            <w:vAlign w:val="center"/>
            <w:hideMark/>
          </w:tcPr>
          <w:p w:rsidR="00961327" w:rsidRPr="00045B58" w:rsidRDefault="00961327" w:rsidP="0080291B">
            <w:pPr>
              <w:jc w:val="right"/>
              <w:rPr>
                <w:b/>
                <w:bCs/>
                <w:sz w:val="16"/>
                <w:szCs w:val="16"/>
              </w:rPr>
            </w:pPr>
            <w:r>
              <w:rPr>
                <w:b/>
                <w:bCs/>
                <w:sz w:val="16"/>
                <w:szCs w:val="16"/>
              </w:rPr>
              <w:t>*</w:t>
            </w:r>
          </w:p>
        </w:tc>
        <w:tc>
          <w:tcPr>
            <w:tcW w:w="1101" w:type="dxa"/>
            <w:tcBorders>
              <w:top w:val="nil"/>
              <w:left w:val="single" w:sz="8" w:space="0" w:color="auto"/>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c>
          <w:tcPr>
            <w:tcW w:w="1086"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134" w:type="dxa"/>
            <w:tcBorders>
              <w:top w:val="nil"/>
              <w:left w:val="nil"/>
              <w:bottom w:val="nil"/>
              <w:right w:val="nil"/>
            </w:tcBorders>
            <w:shd w:val="clear" w:color="auto" w:fill="auto"/>
            <w:vAlign w:val="center"/>
            <w:hideMark/>
          </w:tcPr>
          <w:p w:rsidR="00961327" w:rsidRPr="00322ED9" w:rsidRDefault="00961327" w:rsidP="0080291B">
            <w:pPr>
              <w:jc w:val="right"/>
              <w:rPr>
                <w:color w:val="000000"/>
                <w:sz w:val="16"/>
                <w:szCs w:val="16"/>
              </w:rPr>
            </w:pPr>
          </w:p>
        </w:tc>
        <w:tc>
          <w:tcPr>
            <w:tcW w:w="947" w:type="dxa"/>
            <w:tcBorders>
              <w:top w:val="nil"/>
              <w:left w:val="single" w:sz="8" w:space="0" w:color="auto"/>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791" w:type="dxa"/>
            <w:tcBorders>
              <w:top w:val="nil"/>
              <w:left w:val="nil"/>
              <w:bottom w:val="nil"/>
              <w:right w:val="single" w:sz="4" w:space="0" w:color="auto"/>
            </w:tcBorders>
            <w:shd w:val="clear" w:color="auto" w:fill="auto"/>
            <w:vAlign w:val="center"/>
            <w:hideMark/>
          </w:tcPr>
          <w:p w:rsidR="00961327" w:rsidRPr="00322ED9" w:rsidRDefault="00961327" w:rsidP="0080291B">
            <w:pPr>
              <w:jc w:val="right"/>
              <w:rPr>
                <w:color w:val="000000"/>
                <w:sz w:val="16"/>
                <w:szCs w:val="16"/>
              </w:rPr>
            </w:pPr>
          </w:p>
        </w:tc>
        <w:tc>
          <w:tcPr>
            <w:tcW w:w="1347" w:type="dxa"/>
            <w:tcBorders>
              <w:top w:val="nil"/>
              <w:left w:val="nil"/>
              <w:bottom w:val="nil"/>
              <w:right w:val="single" w:sz="8" w:space="0" w:color="auto"/>
            </w:tcBorders>
            <w:shd w:val="clear" w:color="auto" w:fill="auto"/>
            <w:vAlign w:val="center"/>
            <w:hideMark/>
          </w:tcPr>
          <w:p w:rsidR="00961327" w:rsidRPr="00322ED9" w:rsidRDefault="00961327" w:rsidP="0080291B">
            <w:pPr>
              <w:jc w:val="right"/>
              <w:rPr>
                <w:color w:val="000000"/>
                <w:sz w:val="16"/>
                <w:szCs w:val="16"/>
              </w:rPr>
            </w:pPr>
          </w:p>
        </w:tc>
      </w:tr>
      <w:tr w:rsidR="00961327" w:rsidRPr="00322ED9" w:rsidTr="00B712F4">
        <w:trPr>
          <w:trHeight w:val="315"/>
          <w:jc w:val="center"/>
        </w:trPr>
        <w:tc>
          <w:tcPr>
            <w:tcW w:w="616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rsidR="00961327" w:rsidRPr="00045B58" w:rsidRDefault="00961327" w:rsidP="0080291B">
            <w:pPr>
              <w:rPr>
                <w:b/>
                <w:bCs/>
                <w:sz w:val="16"/>
                <w:szCs w:val="16"/>
              </w:rPr>
            </w:pPr>
            <w:r w:rsidRPr="00045B58">
              <w:rPr>
                <w:b/>
                <w:bCs/>
                <w:sz w:val="16"/>
                <w:szCs w:val="16"/>
              </w:rPr>
              <w:t xml:space="preserve">II. Sociálna politika </w:t>
            </w:r>
          </w:p>
        </w:tc>
        <w:tc>
          <w:tcPr>
            <w:tcW w:w="1490" w:type="dxa"/>
            <w:tcBorders>
              <w:top w:val="single" w:sz="8" w:space="0" w:color="auto"/>
              <w:left w:val="nil"/>
              <w:bottom w:val="single" w:sz="8" w:space="0" w:color="auto"/>
              <w:right w:val="single" w:sz="8" w:space="0" w:color="auto"/>
            </w:tcBorders>
            <w:shd w:val="clear" w:color="000000" w:fill="FFFF99"/>
            <w:vAlign w:val="center"/>
            <w:hideMark/>
          </w:tcPr>
          <w:p w:rsidR="00961327" w:rsidRPr="00045B58" w:rsidRDefault="00961327" w:rsidP="0080291B">
            <w:pPr>
              <w:jc w:val="cente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hideMark/>
          </w:tcPr>
          <w:p w:rsidR="00961327" w:rsidRPr="00045B58" w:rsidRDefault="004B3D4E" w:rsidP="0080291B">
            <w:pPr>
              <w:jc w:val="right"/>
              <w:rPr>
                <w:sz w:val="16"/>
                <w:szCs w:val="16"/>
              </w:rPr>
            </w:pPr>
            <w:r>
              <w:rPr>
                <w:sz w:val="16"/>
                <w:szCs w:val="16"/>
              </w:rPr>
              <w:t>1 354 00</w:t>
            </w:r>
            <w:r w:rsidR="00961327" w:rsidRPr="00045B58">
              <w:rPr>
                <w:sz w:val="16"/>
                <w:szCs w:val="16"/>
              </w:rPr>
              <w:t>0 €</w:t>
            </w:r>
          </w:p>
        </w:tc>
        <w:tc>
          <w:tcPr>
            <w:tcW w:w="1101" w:type="dxa"/>
            <w:tcBorders>
              <w:top w:val="single" w:sz="8" w:space="0" w:color="auto"/>
              <w:left w:val="nil"/>
              <w:bottom w:val="single" w:sz="8" w:space="0" w:color="auto"/>
              <w:right w:val="single" w:sz="8"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996 00</w:t>
            </w:r>
            <w:r w:rsidR="00961327" w:rsidRPr="00322ED9">
              <w:rPr>
                <w:color w:val="000000"/>
                <w:sz w:val="16"/>
                <w:szCs w:val="16"/>
              </w:rPr>
              <w:t>0 €</w:t>
            </w:r>
          </w:p>
        </w:tc>
        <w:tc>
          <w:tcPr>
            <w:tcW w:w="1086" w:type="dxa"/>
            <w:tcBorders>
              <w:top w:val="single" w:sz="8" w:space="0" w:color="auto"/>
              <w:left w:val="nil"/>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167 00</w:t>
            </w:r>
            <w:r w:rsidR="00961327" w:rsidRPr="00322ED9">
              <w:rPr>
                <w:color w:val="000000"/>
                <w:sz w:val="16"/>
                <w:szCs w:val="16"/>
              </w:rPr>
              <w:t>0 €</w:t>
            </w:r>
          </w:p>
        </w:tc>
        <w:tc>
          <w:tcPr>
            <w:tcW w:w="1134" w:type="dxa"/>
            <w:tcBorders>
              <w:top w:val="single" w:sz="8" w:space="0" w:color="auto"/>
              <w:left w:val="nil"/>
              <w:bottom w:val="single" w:sz="8" w:space="0" w:color="auto"/>
              <w:right w:val="nil"/>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829 00</w:t>
            </w:r>
            <w:r w:rsidR="00961327" w:rsidRPr="00322ED9">
              <w:rPr>
                <w:color w:val="000000"/>
                <w:sz w:val="16"/>
                <w:szCs w:val="16"/>
              </w:rPr>
              <w:t>0 €</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300</w:t>
            </w:r>
            <w:r w:rsidR="00961327" w:rsidRPr="00322ED9">
              <w:rPr>
                <w:color w:val="000000"/>
                <w:sz w:val="16"/>
                <w:szCs w:val="16"/>
              </w:rPr>
              <w:t>0 €</w:t>
            </w:r>
          </w:p>
        </w:tc>
        <w:tc>
          <w:tcPr>
            <w:tcW w:w="791" w:type="dxa"/>
            <w:tcBorders>
              <w:top w:val="single" w:sz="8" w:space="0" w:color="auto"/>
              <w:left w:val="nil"/>
              <w:bottom w:val="single" w:sz="8" w:space="0" w:color="auto"/>
              <w:right w:val="single" w:sz="4"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30</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347" w:type="dxa"/>
            <w:tcBorders>
              <w:top w:val="single" w:sz="8" w:space="0" w:color="auto"/>
              <w:left w:val="nil"/>
              <w:bottom w:val="single" w:sz="8" w:space="0" w:color="auto"/>
              <w:right w:val="single" w:sz="8" w:space="0" w:color="auto"/>
            </w:tcBorders>
            <w:shd w:val="clear" w:color="000000" w:fill="FFFF99"/>
            <w:vAlign w:val="center"/>
            <w:hideMark/>
          </w:tcPr>
          <w:p w:rsidR="00961327" w:rsidRPr="00322ED9" w:rsidRDefault="004B3D4E" w:rsidP="0080291B">
            <w:pPr>
              <w:jc w:val="right"/>
              <w:rPr>
                <w:color w:val="000000"/>
                <w:sz w:val="16"/>
                <w:szCs w:val="16"/>
              </w:rPr>
            </w:pPr>
            <w:r>
              <w:rPr>
                <w:color w:val="000000"/>
                <w:sz w:val="16"/>
                <w:szCs w:val="16"/>
              </w:rPr>
              <w:t>55 00</w:t>
            </w:r>
            <w:r w:rsidR="00961327" w:rsidRPr="00322ED9">
              <w:rPr>
                <w:color w:val="000000"/>
                <w:sz w:val="16"/>
                <w:szCs w:val="16"/>
              </w:rPr>
              <w:t>0 €</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t>Opatrenie 2.</w:t>
            </w:r>
            <w:r w:rsidR="00EC2B74">
              <w:rPr>
                <w:color w:val="000000"/>
                <w:sz w:val="16"/>
                <w:szCs w:val="16"/>
              </w:rPr>
              <w:t>2.2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Revitalizácia areálu ZŠ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2412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Vylepšený a bezpečnejší areál ZŠ</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9F6BDE">
            <w:pPr>
              <w:jc w:val="center"/>
              <w:rPr>
                <w:b/>
                <w:bCs/>
                <w:sz w:val="16"/>
                <w:szCs w:val="16"/>
              </w:rPr>
            </w:pPr>
            <w:r>
              <w:rPr>
                <w:b/>
                <w:bCs/>
                <w:sz w:val="16"/>
                <w:szCs w:val="16"/>
              </w:rPr>
              <w:t>02.2016/12.2016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201 00</w:t>
            </w:r>
            <w:r w:rsidR="00961327" w:rsidRPr="00045B58">
              <w:rPr>
                <w:b/>
                <w:bCs/>
                <w:sz w:val="16"/>
                <w:szCs w:val="16"/>
              </w:rPr>
              <w:t>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18</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80 000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100 000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21 000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EC2B74" w:rsidP="0080291B">
            <w:pPr>
              <w:rPr>
                <w:color w:val="000000"/>
                <w:sz w:val="16"/>
                <w:szCs w:val="16"/>
              </w:rPr>
            </w:pPr>
            <w:r>
              <w:rPr>
                <w:color w:val="000000"/>
                <w:sz w:val="16"/>
                <w:szCs w:val="16"/>
              </w:rPr>
              <w:t>Opatrenie 2.2.2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 xml:space="preserve">Rekonštrukcia pavilónu – </w:t>
            </w:r>
            <w:proofErr w:type="spellStart"/>
            <w:r>
              <w:rPr>
                <w:b/>
                <w:bCs/>
                <w:sz w:val="16"/>
                <w:szCs w:val="16"/>
              </w:rPr>
              <w:t>kuchyňa+jedáleň</w:t>
            </w:r>
            <w:proofErr w:type="spellEnd"/>
            <w:r>
              <w:rPr>
                <w:b/>
                <w:bCs/>
                <w:sz w:val="16"/>
                <w:szCs w:val="16"/>
              </w:rPr>
              <w:t xml:space="preserve"> ZŠ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1263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Funkčná kuchyňa s </w:t>
            </w:r>
            <w:proofErr w:type="spellStart"/>
            <w:r>
              <w:rPr>
                <w:b/>
                <w:bCs/>
                <w:sz w:val="16"/>
                <w:szCs w:val="16"/>
              </w:rPr>
              <w:t>jedálňi</w:t>
            </w:r>
            <w:proofErr w:type="spellEnd"/>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01.2017/12.2017</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12</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12</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119 000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48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80291B">
            <w:pPr>
              <w:rPr>
                <w:color w:val="000000"/>
                <w:sz w:val="16"/>
                <w:szCs w:val="16"/>
              </w:rPr>
            </w:pPr>
            <w:r w:rsidRPr="00322ED9">
              <w:rPr>
                <w:color w:val="000000"/>
                <w:sz w:val="16"/>
                <w:szCs w:val="16"/>
              </w:rPr>
              <w:t>Opatrenie 2.2</w:t>
            </w:r>
            <w:r w:rsidR="00EC2B74">
              <w:rPr>
                <w:color w:val="000000"/>
                <w:sz w:val="16"/>
                <w:szCs w:val="16"/>
              </w:rPr>
              <w:t>.2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Modernizácia MŠ</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1263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Zmodernizovaná MŠ, </w:t>
            </w:r>
            <w:proofErr w:type="spellStart"/>
            <w:r>
              <w:rPr>
                <w:b/>
                <w:bCs/>
                <w:sz w:val="16"/>
                <w:szCs w:val="16"/>
              </w:rPr>
              <w:t>vymeneé</w:t>
            </w:r>
            <w:proofErr w:type="spellEnd"/>
            <w:r>
              <w:rPr>
                <w:b/>
                <w:bCs/>
                <w:sz w:val="16"/>
                <w:szCs w:val="16"/>
              </w:rPr>
              <w:t xml:space="preserve"> okná, zateplená a opravená </w:t>
            </w:r>
            <w:r>
              <w:rPr>
                <w:b/>
                <w:bCs/>
                <w:sz w:val="16"/>
                <w:szCs w:val="16"/>
              </w:rPr>
              <w:lastRenderedPageBreak/>
              <w:t>strecha</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lastRenderedPageBreak/>
              <w:t>01.2019/12.2019</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16</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16</w:t>
            </w:r>
            <w:r w:rsidR="00961327" w:rsidRPr="00322ED9">
              <w:rPr>
                <w:color w:val="000000"/>
                <w:sz w:val="16"/>
                <w:szCs w:val="16"/>
              </w:rPr>
              <w:t>0</w:t>
            </w:r>
            <w:r>
              <w:rPr>
                <w:color w:val="000000"/>
                <w:sz w:val="16"/>
                <w:szCs w:val="16"/>
              </w:rPr>
              <w:t xml:space="preserve">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32 000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128 000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72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lastRenderedPageBreak/>
              <w:t>Opatrenie 2.</w:t>
            </w:r>
            <w:r w:rsidR="00EC2B74">
              <w:rPr>
                <w:color w:val="000000"/>
                <w:sz w:val="16"/>
                <w:szCs w:val="16"/>
              </w:rPr>
              <w:t>5.2</w:t>
            </w:r>
          </w:p>
        </w:tc>
        <w:tc>
          <w:tcPr>
            <w:tcW w:w="1543" w:type="dxa"/>
            <w:tcBorders>
              <w:top w:val="nil"/>
              <w:left w:val="nil"/>
              <w:bottom w:val="single" w:sz="4" w:space="0" w:color="auto"/>
              <w:right w:val="single" w:sz="4" w:space="0" w:color="auto"/>
            </w:tcBorders>
            <w:shd w:val="clear" w:color="000000" w:fill="FFCC00"/>
            <w:vAlign w:val="center"/>
          </w:tcPr>
          <w:p w:rsidR="00961327" w:rsidRPr="00045B58" w:rsidRDefault="00B712F4" w:rsidP="0080291B">
            <w:pPr>
              <w:rPr>
                <w:b/>
                <w:bCs/>
                <w:sz w:val="16"/>
                <w:szCs w:val="16"/>
              </w:rPr>
            </w:pPr>
            <w:r>
              <w:rPr>
                <w:b/>
                <w:bCs/>
                <w:sz w:val="16"/>
                <w:szCs w:val="16"/>
              </w:rPr>
              <w:t>Nájomné byty</w:t>
            </w:r>
          </w:p>
        </w:tc>
        <w:tc>
          <w:tcPr>
            <w:tcW w:w="1786" w:type="dxa"/>
            <w:tcBorders>
              <w:top w:val="nil"/>
              <w:left w:val="nil"/>
              <w:bottom w:val="single" w:sz="4" w:space="0" w:color="auto"/>
              <w:right w:val="nil"/>
            </w:tcBorders>
            <w:shd w:val="clear" w:color="000000" w:fill="FFCC00"/>
            <w:vAlign w:val="center"/>
          </w:tcPr>
          <w:p w:rsidR="00961327" w:rsidRPr="00045B58" w:rsidRDefault="009F6BDE" w:rsidP="0080291B">
            <w:pPr>
              <w:jc w:val="center"/>
              <w:rPr>
                <w:b/>
                <w:bCs/>
                <w:sz w:val="16"/>
                <w:szCs w:val="16"/>
              </w:rPr>
            </w:pPr>
            <w:r>
              <w:rPr>
                <w:b/>
                <w:bCs/>
                <w:sz w:val="16"/>
                <w:szCs w:val="16"/>
              </w:rPr>
              <w:t>1122</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 xml:space="preserve">Vybudované nové nájomné byty </w:t>
            </w:r>
          </w:p>
        </w:tc>
        <w:tc>
          <w:tcPr>
            <w:tcW w:w="1490" w:type="dxa"/>
            <w:tcBorders>
              <w:top w:val="nil"/>
              <w:left w:val="nil"/>
              <w:bottom w:val="single" w:sz="4" w:space="0" w:color="auto"/>
              <w:right w:val="single" w:sz="8" w:space="0" w:color="auto"/>
            </w:tcBorders>
            <w:shd w:val="clear" w:color="000000" w:fill="FFCC00"/>
            <w:vAlign w:val="center"/>
          </w:tcPr>
          <w:p w:rsidR="00961327" w:rsidRPr="00045B58" w:rsidRDefault="009F6BDE" w:rsidP="0080291B">
            <w:pPr>
              <w:jc w:val="center"/>
              <w:rPr>
                <w:b/>
                <w:bCs/>
                <w:sz w:val="16"/>
                <w:szCs w:val="16"/>
              </w:rPr>
            </w:pPr>
            <w:r>
              <w:rPr>
                <w:b/>
                <w:bCs/>
                <w:sz w:val="16"/>
                <w:szCs w:val="16"/>
              </w:rPr>
              <w:t>01.2019/12.2020</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75</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42F64" w:rsidP="00F42F64">
            <w:pPr>
              <w:jc w:val="right"/>
              <w:rPr>
                <w:color w:val="000000"/>
                <w:sz w:val="16"/>
                <w:szCs w:val="16"/>
              </w:rPr>
            </w:pPr>
            <w:r>
              <w:rPr>
                <w:color w:val="000000"/>
                <w:sz w:val="16"/>
                <w:szCs w:val="16"/>
              </w:rPr>
              <w:t xml:space="preserve">429 000 </w:t>
            </w:r>
            <w:r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F42F64">
            <w:pPr>
              <w:jc w:val="right"/>
              <w:rPr>
                <w:color w:val="000000"/>
                <w:sz w:val="16"/>
                <w:szCs w:val="16"/>
              </w:rPr>
            </w:pPr>
            <w:r>
              <w:rPr>
                <w:color w:val="000000"/>
                <w:sz w:val="16"/>
                <w:szCs w:val="16"/>
              </w:rPr>
              <w:t>2</w:t>
            </w:r>
            <w:r w:rsidR="00F42F64">
              <w:rPr>
                <w:color w:val="000000"/>
                <w:sz w:val="16"/>
                <w:szCs w:val="16"/>
              </w:rPr>
              <w:t>9</w:t>
            </w:r>
            <w:r>
              <w:rPr>
                <w:color w:val="000000"/>
                <w:sz w:val="16"/>
                <w:szCs w:val="16"/>
              </w:rPr>
              <w:t xml:space="preserve">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40</w:t>
            </w:r>
            <w:r w:rsidR="00FD6A83">
              <w:rPr>
                <w:color w:val="000000"/>
                <w:sz w:val="16"/>
                <w:szCs w:val="16"/>
              </w:rPr>
              <w:t>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D6A83" w:rsidP="00FD6A83">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42F64" w:rsidP="0080291B">
            <w:pPr>
              <w:jc w:val="right"/>
              <w:rPr>
                <w:color w:val="000000"/>
                <w:sz w:val="16"/>
                <w:szCs w:val="16"/>
              </w:rPr>
            </w:pPr>
            <w:r>
              <w:rPr>
                <w:color w:val="000000"/>
                <w:sz w:val="16"/>
                <w:szCs w:val="16"/>
              </w:rPr>
              <w:t>30</w:t>
            </w:r>
            <w:r w:rsidR="00FD6A83">
              <w:rPr>
                <w:color w:val="000000"/>
                <w:sz w:val="16"/>
                <w:szCs w:val="16"/>
              </w:rPr>
              <w:t>0</w:t>
            </w:r>
            <w:r>
              <w:rPr>
                <w:color w:val="000000"/>
                <w:sz w:val="16"/>
                <w:szCs w:val="16"/>
              </w:rPr>
              <w:t xml:space="preserve"> 000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21 000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04652" w:rsidP="0080291B">
            <w:pPr>
              <w:rPr>
                <w:color w:val="000000"/>
                <w:sz w:val="16"/>
                <w:szCs w:val="16"/>
              </w:rPr>
            </w:pPr>
            <w:r>
              <w:rPr>
                <w:color w:val="000000"/>
                <w:sz w:val="16"/>
                <w:szCs w:val="16"/>
              </w:rPr>
              <w:t>Opatrenie 2.1.2</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B712F4" w:rsidP="0080291B">
            <w:pPr>
              <w:rPr>
                <w:b/>
                <w:bCs/>
                <w:sz w:val="16"/>
                <w:szCs w:val="16"/>
              </w:rPr>
            </w:pPr>
            <w:r>
              <w:rPr>
                <w:b/>
                <w:bCs/>
                <w:sz w:val="16"/>
                <w:szCs w:val="16"/>
              </w:rPr>
              <w:t>Rekonštrukcia atletickej dráhy v ZŚ</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2411</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F6BDE" w:rsidP="0080291B">
            <w:pPr>
              <w:jc w:val="center"/>
              <w:rPr>
                <w:b/>
                <w:bCs/>
                <w:sz w:val="16"/>
                <w:szCs w:val="16"/>
              </w:rPr>
            </w:pPr>
            <w:r>
              <w:rPr>
                <w:b/>
                <w:bCs/>
                <w:sz w:val="16"/>
                <w:szCs w:val="16"/>
              </w:rPr>
              <w:t>Nový povrch atletickej dráhy</w:t>
            </w:r>
            <w:r w:rsidR="00961327" w:rsidRPr="00045B58">
              <w:rPr>
                <w:b/>
                <w:bCs/>
                <w:sz w:val="16"/>
                <w:szCs w:val="16"/>
              </w:rPr>
              <w:t> </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01.2019/12.2019</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70 00</w:t>
            </w:r>
            <w:r w:rsidR="00961327" w:rsidRPr="00045B58">
              <w:rPr>
                <w:b/>
                <w:bCs/>
                <w:sz w:val="16"/>
                <w:szCs w:val="16"/>
              </w:rPr>
              <w:t>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5E2082" w:rsidP="005E2082">
            <w:pPr>
              <w:jc w:val="right"/>
              <w:rPr>
                <w:color w:val="000000"/>
                <w:sz w:val="16"/>
                <w:szCs w:val="16"/>
              </w:rPr>
            </w:pPr>
            <w:r>
              <w:rPr>
                <w:color w:val="000000"/>
                <w:sz w:val="16"/>
                <w:szCs w:val="16"/>
              </w:rPr>
              <w:t>7</w:t>
            </w:r>
            <w:r w:rsidR="00961327" w:rsidRPr="00322ED9">
              <w:rPr>
                <w:color w:val="000000"/>
                <w:sz w:val="16"/>
                <w:szCs w:val="16"/>
              </w:rPr>
              <w:t xml:space="preserve">0 </w:t>
            </w:r>
            <w:r>
              <w:rPr>
                <w:color w:val="000000"/>
                <w:sz w:val="16"/>
                <w:szCs w:val="16"/>
              </w:rPr>
              <w:t xml:space="preserve">000 </w:t>
            </w:r>
            <w:r w:rsidR="00961327"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20 000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50 000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5E2082" w:rsidP="0080291B">
            <w:pPr>
              <w:jc w:val="right"/>
              <w:rPr>
                <w:color w:val="000000"/>
                <w:sz w:val="16"/>
                <w:szCs w:val="16"/>
              </w:rPr>
            </w:pPr>
            <w:r>
              <w:rPr>
                <w:color w:val="000000"/>
                <w:sz w:val="16"/>
                <w:szCs w:val="16"/>
              </w:rPr>
              <w:t>0</w:t>
            </w:r>
            <w:r w:rsidR="00961327" w:rsidRPr="00322ED9">
              <w:rPr>
                <w:color w:val="000000"/>
                <w:sz w:val="16"/>
                <w:szCs w:val="16"/>
              </w:rPr>
              <w:t> </w:t>
            </w:r>
          </w:p>
        </w:tc>
      </w:tr>
      <w:tr w:rsidR="00961327"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61327" w:rsidRPr="00322ED9" w:rsidRDefault="00961327" w:rsidP="00EC2B74">
            <w:pPr>
              <w:rPr>
                <w:color w:val="000000"/>
                <w:sz w:val="16"/>
                <w:szCs w:val="16"/>
              </w:rPr>
            </w:pPr>
            <w:r w:rsidRPr="00322ED9">
              <w:rPr>
                <w:color w:val="000000"/>
                <w:sz w:val="16"/>
                <w:szCs w:val="16"/>
              </w:rPr>
              <w:t>Opatrenie 2.</w:t>
            </w:r>
            <w:r w:rsidR="00EC2B74">
              <w:rPr>
                <w:color w:val="000000"/>
                <w:sz w:val="16"/>
                <w:szCs w:val="16"/>
              </w:rPr>
              <w:t>5.3</w:t>
            </w:r>
          </w:p>
        </w:tc>
        <w:tc>
          <w:tcPr>
            <w:tcW w:w="1543" w:type="dxa"/>
            <w:tcBorders>
              <w:top w:val="nil"/>
              <w:left w:val="nil"/>
              <w:bottom w:val="single" w:sz="4" w:space="0" w:color="auto"/>
              <w:right w:val="single" w:sz="4" w:space="0" w:color="auto"/>
            </w:tcBorders>
            <w:shd w:val="clear" w:color="000000" w:fill="FFCC00"/>
            <w:vAlign w:val="center"/>
            <w:hideMark/>
          </w:tcPr>
          <w:p w:rsidR="00961327" w:rsidRPr="00045B58" w:rsidRDefault="00B712F4" w:rsidP="0080291B">
            <w:pPr>
              <w:rPr>
                <w:b/>
                <w:bCs/>
                <w:sz w:val="16"/>
                <w:szCs w:val="16"/>
              </w:rPr>
            </w:pPr>
            <w:r>
              <w:rPr>
                <w:b/>
                <w:bCs/>
                <w:sz w:val="16"/>
                <w:szCs w:val="16"/>
              </w:rPr>
              <w:t>Kamerový systé</w:t>
            </w:r>
            <w:r w:rsidR="00904652">
              <w:rPr>
                <w:b/>
                <w:bCs/>
                <w:sz w:val="16"/>
                <w:szCs w:val="16"/>
              </w:rPr>
              <w:t>m</w:t>
            </w:r>
          </w:p>
        </w:tc>
        <w:tc>
          <w:tcPr>
            <w:tcW w:w="1786" w:type="dxa"/>
            <w:tcBorders>
              <w:top w:val="nil"/>
              <w:left w:val="nil"/>
              <w:bottom w:val="single" w:sz="4" w:space="0" w:color="auto"/>
              <w:right w:val="nil"/>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61327" w:rsidRPr="00045B58" w:rsidRDefault="009F6BDE" w:rsidP="0080291B">
            <w:pPr>
              <w:jc w:val="center"/>
              <w:rPr>
                <w:b/>
                <w:bCs/>
                <w:sz w:val="16"/>
                <w:szCs w:val="16"/>
              </w:rPr>
            </w:pPr>
            <w:proofErr w:type="spellStart"/>
            <w:r>
              <w:rPr>
                <w:b/>
                <w:bCs/>
                <w:sz w:val="16"/>
                <w:szCs w:val="16"/>
              </w:rPr>
              <w:t>Namontovoané</w:t>
            </w:r>
            <w:proofErr w:type="spellEnd"/>
            <w:r>
              <w:rPr>
                <w:b/>
                <w:bCs/>
                <w:sz w:val="16"/>
                <w:szCs w:val="16"/>
              </w:rPr>
              <w:t xml:space="preserve"> kamery</w:t>
            </w:r>
            <w:r w:rsidR="00961327" w:rsidRPr="00045B58">
              <w:rPr>
                <w:b/>
                <w:bCs/>
                <w:sz w:val="16"/>
                <w:szCs w:val="16"/>
              </w:rPr>
              <w:t> </w:t>
            </w:r>
          </w:p>
        </w:tc>
        <w:tc>
          <w:tcPr>
            <w:tcW w:w="1490" w:type="dxa"/>
            <w:tcBorders>
              <w:top w:val="nil"/>
              <w:left w:val="nil"/>
              <w:bottom w:val="single" w:sz="4" w:space="0" w:color="auto"/>
              <w:right w:val="single" w:sz="8" w:space="0" w:color="auto"/>
            </w:tcBorders>
            <w:shd w:val="clear" w:color="000000" w:fill="FFCC00"/>
            <w:vAlign w:val="center"/>
            <w:hideMark/>
          </w:tcPr>
          <w:p w:rsidR="00961327" w:rsidRPr="00045B58" w:rsidRDefault="00961327" w:rsidP="0080291B">
            <w:pPr>
              <w:jc w:val="center"/>
              <w:rPr>
                <w:b/>
                <w:bCs/>
                <w:sz w:val="16"/>
                <w:szCs w:val="16"/>
              </w:rPr>
            </w:pPr>
            <w:r w:rsidRPr="00045B58">
              <w:rPr>
                <w:b/>
                <w:bCs/>
                <w:sz w:val="16"/>
                <w:szCs w:val="16"/>
              </w:rPr>
              <w:t> </w:t>
            </w:r>
            <w:r w:rsidR="009F6BDE">
              <w:rPr>
                <w:b/>
                <w:bCs/>
                <w:sz w:val="16"/>
                <w:szCs w:val="16"/>
              </w:rPr>
              <w:t>02.2016/12.2016</w:t>
            </w:r>
          </w:p>
        </w:tc>
        <w:tc>
          <w:tcPr>
            <w:tcW w:w="1171" w:type="dxa"/>
            <w:tcBorders>
              <w:top w:val="nil"/>
              <w:left w:val="nil"/>
              <w:bottom w:val="single" w:sz="4" w:space="0" w:color="auto"/>
              <w:right w:val="nil"/>
            </w:tcBorders>
            <w:shd w:val="clear" w:color="000000" w:fill="FFCC00"/>
            <w:vAlign w:val="center"/>
            <w:hideMark/>
          </w:tcPr>
          <w:p w:rsidR="00961327" w:rsidRPr="00045B58" w:rsidRDefault="00904652" w:rsidP="0080291B">
            <w:pPr>
              <w:jc w:val="right"/>
              <w:rPr>
                <w:b/>
                <w:bCs/>
                <w:sz w:val="16"/>
                <w:szCs w:val="16"/>
              </w:rPr>
            </w:pPr>
            <w:r>
              <w:rPr>
                <w:b/>
                <w:bCs/>
                <w:sz w:val="16"/>
                <w:szCs w:val="16"/>
              </w:rPr>
              <w:t>2</w:t>
            </w:r>
            <w:r w:rsidR="00961327" w:rsidRPr="00045B58">
              <w:rPr>
                <w:b/>
                <w:bCs/>
                <w:sz w:val="16"/>
                <w:szCs w:val="16"/>
              </w:rPr>
              <w:t>0</w:t>
            </w:r>
            <w:r>
              <w:rPr>
                <w:b/>
                <w:bCs/>
                <w:sz w:val="16"/>
                <w:szCs w:val="16"/>
              </w:rPr>
              <w:t xml:space="preserve"> 000</w:t>
            </w:r>
            <w:r w:rsidR="00961327" w:rsidRPr="00045B58">
              <w:rPr>
                <w:b/>
                <w:bCs/>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61327" w:rsidRPr="00322ED9" w:rsidRDefault="00FD6A83" w:rsidP="008168FE">
            <w:pPr>
              <w:jc w:val="right"/>
              <w:rPr>
                <w:color w:val="000000"/>
                <w:sz w:val="16"/>
                <w:szCs w:val="16"/>
              </w:rPr>
            </w:pPr>
            <w:r>
              <w:rPr>
                <w:color w:val="000000"/>
                <w:sz w:val="16"/>
                <w:szCs w:val="16"/>
              </w:rPr>
              <w:t>20 000</w:t>
            </w:r>
            <w:r w:rsidR="00961327" w:rsidRPr="00322ED9">
              <w:rPr>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3</w:t>
            </w:r>
            <w:r w:rsidR="008168FE">
              <w:rPr>
                <w:color w:val="000000"/>
                <w:sz w:val="16"/>
                <w:szCs w:val="16"/>
              </w:rPr>
              <w:t xml:space="preserve"> </w:t>
            </w:r>
            <w:r>
              <w:rPr>
                <w:color w:val="000000"/>
                <w:sz w:val="16"/>
                <w:szCs w:val="16"/>
              </w:rPr>
              <w:t>000</w:t>
            </w:r>
            <w:r w:rsidR="00961327" w:rsidRPr="00322ED9">
              <w:rPr>
                <w:color w:val="000000"/>
                <w:sz w:val="16"/>
                <w:szCs w:val="16"/>
              </w:rPr>
              <w:t> </w:t>
            </w:r>
          </w:p>
        </w:tc>
        <w:tc>
          <w:tcPr>
            <w:tcW w:w="1134" w:type="dxa"/>
            <w:tcBorders>
              <w:top w:val="nil"/>
              <w:left w:val="nil"/>
              <w:bottom w:val="single" w:sz="4" w:space="0" w:color="auto"/>
              <w:right w:val="nil"/>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17 000</w:t>
            </w:r>
            <w:r w:rsidR="00961327" w:rsidRPr="00322ED9">
              <w:rPr>
                <w:color w:val="000000"/>
                <w:sz w:val="16"/>
                <w:szCs w:val="16"/>
              </w:rPr>
              <w:t>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c>
          <w:tcPr>
            <w:tcW w:w="791" w:type="dxa"/>
            <w:tcBorders>
              <w:top w:val="nil"/>
              <w:left w:val="nil"/>
              <w:bottom w:val="single" w:sz="4" w:space="0" w:color="auto"/>
              <w:right w:val="single" w:sz="4"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61327" w:rsidRPr="00322ED9" w:rsidRDefault="00FD6A83" w:rsidP="0080291B">
            <w:pPr>
              <w:jc w:val="right"/>
              <w:rPr>
                <w:color w:val="000000"/>
                <w:sz w:val="16"/>
                <w:szCs w:val="16"/>
              </w:rPr>
            </w:pPr>
            <w:r>
              <w:rPr>
                <w:color w:val="000000"/>
                <w:sz w:val="16"/>
                <w:szCs w:val="16"/>
              </w:rPr>
              <w:t>0</w:t>
            </w:r>
            <w:r w:rsidR="00961327" w:rsidRPr="00322ED9">
              <w:rPr>
                <w:color w:val="000000"/>
                <w:sz w:val="16"/>
                <w:szCs w:val="16"/>
              </w:rPr>
              <w:t> </w:t>
            </w:r>
          </w:p>
        </w:tc>
      </w:tr>
      <w:tr w:rsidR="00B712F4"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B712F4" w:rsidRPr="00322ED9" w:rsidRDefault="00EC2B74" w:rsidP="0080291B">
            <w:pPr>
              <w:rPr>
                <w:color w:val="000000"/>
                <w:sz w:val="16"/>
                <w:szCs w:val="16"/>
              </w:rPr>
            </w:pPr>
            <w:proofErr w:type="spellStart"/>
            <w:r>
              <w:rPr>
                <w:color w:val="000000"/>
                <w:sz w:val="16"/>
                <w:szCs w:val="16"/>
              </w:rPr>
              <w:t>Opaternie</w:t>
            </w:r>
            <w:proofErr w:type="spellEnd"/>
            <w:r>
              <w:rPr>
                <w:color w:val="000000"/>
                <w:sz w:val="16"/>
                <w:szCs w:val="16"/>
              </w:rPr>
              <w:t xml:space="preserve"> 2.4.1</w:t>
            </w:r>
          </w:p>
        </w:tc>
        <w:tc>
          <w:tcPr>
            <w:tcW w:w="1543" w:type="dxa"/>
            <w:tcBorders>
              <w:top w:val="nil"/>
              <w:left w:val="nil"/>
              <w:bottom w:val="single" w:sz="4" w:space="0" w:color="auto"/>
              <w:right w:val="single" w:sz="4" w:space="0" w:color="auto"/>
            </w:tcBorders>
            <w:shd w:val="clear" w:color="000000" w:fill="FFCC00"/>
            <w:vAlign w:val="center"/>
            <w:hideMark/>
          </w:tcPr>
          <w:p w:rsidR="00B712F4" w:rsidRDefault="00B712F4" w:rsidP="0080291B">
            <w:pPr>
              <w:rPr>
                <w:b/>
                <w:bCs/>
                <w:sz w:val="16"/>
                <w:szCs w:val="16"/>
              </w:rPr>
            </w:pPr>
            <w:r>
              <w:rPr>
                <w:b/>
                <w:bCs/>
                <w:sz w:val="16"/>
                <w:szCs w:val="16"/>
              </w:rPr>
              <w:t>Obnova sakrálnych pamiatok</w:t>
            </w:r>
          </w:p>
        </w:tc>
        <w:tc>
          <w:tcPr>
            <w:tcW w:w="1786" w:type="dxa"/>
            <w:tcBorders>
              <w:top w:val="nil"/>
              <w:left w:val="nil"/>
              <w:bottom w:val="single" w:sz="4" w:space="0" w:color="auto"/>
              <w:right w:val="nil"/>
            </w:tcBorders>
            <w:shd w:val="clear" w:color="000000" w:fill="FFCC00"/>
            <w:vAlign w:val="center"/>
            <w:hideMark/>
          </w:tcPr>
          <w:p w:rsidR="00B712F4" w:rsidRPr="00045B58" w:rsidRDefault="009F6BDE" w:rsidP="0080291B">
            <w:pPr>
              <w:jc w:val="center"/>
              <w:rPr>
                <w:b/>
                <w:bCs/>
                <w:sz w:val="16"/>
                <w:szCs w:val="16"/>
              </w:rPr>
            </w:pPr>
            <w:r>
              <w:rPr>
                <w:b/>
                <w:bCs/>
                <w:sz w:val="16"/>
                <w:szCs w:val="16"/>
              </w:rPr>
              <w:t>1273</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B712F4" w:rsidRPr="00045B58" w:rsidRDefault="009F6BDE" w:rsidP="009F6BDE">
            <w:pPr>
              <w:jc w:val="center"/>
              <w:rPr>
                <w:b/>
                <w:bCs/>
                <w:sz w:val="16"/>
                <w:szCs w:val="16"/>
              </w:rPr>
            </w:pPr>
            <w:r>
              <w:rPr>
                <w:b/>
                <w:bCs/>
                <w:sz w:val="16"/>
                <w:szCs w:val="16"/>
              </w:rPr>
              <w:t>Opravené sakrálne pamiatky, kríž, kalvária, Božia muka, kríž do kameňolomu</w:t>
            </w:r>
          </w:p>
        </w:tc>
        <w:tc>
          <w:tcPr>
            <w:tcW w:w="1490" w:type="dxa"/>
            <w:tcBorders>
              <w:top w:val="nil"/>
              <w:left w:val="nil"/>
              <w:bottom w:val="single" w:sz="4" w:space="0" w:color="auto"/>
              <w:right w:val="single" w:sz="8" w:space="0" w:color="auto"/>
            </w:tcBorders>
            <w:shd w:val="clear" w:color="000000" w:fill="FFCC00"/>
            <w:vAlign w:val="center"/>
            <w:hideMark/>
          </w:tcPr>
          <w:p w:rsidR="00B712F4" w:rsidRPr="00045B58" w:rsidRDefault="00904652" w:rsidP="0080291B">
            <w:pPr>
              <w:jc w:val="center"/>
              <w:rPr>
                <w:b/>
                <w:bCs/>
                <w:sz w:val="16"/>
                <w:szCs w:val="16"/>
              </w:rPr>
            </w:pPr>
            <w:r>
              <w:rPr>
                <w:b/>
                <w:bCs/>
                <w:sz w:val="16"/>
                <w:szCs w:val="16"/>
              </w:rPr>
              <w:t>01.2019/12.2019</w:t>
            </w:r>
          </w:p>
        </w:tc>
        <w:tc>
          <w:tcPr>
            <w:tcW w:w="1171" w:type="dxa"/>
            <w:tcBorders>
              <w:top w:val="nil"/>
              <w:left w:val="nil"/>
              <w:bottom w:val="single" w:sz="4" w:space="0" w:color="auto"/>
              <w:right w:val="nil"/>
            </w:tcBorders>
            <w:shd w:val="clear" w:color="000000" w:fill="FFCC00"/>
            <w:vAlign w:val="center"/>
            <w:hideMark/>
          </w:tcPr>
          <w:p w:rsidR="00B712F4" w:rsidRPr="00904652" w:rsidRDefault="008168FE" w:rsidP="0080291B">
            <w:pPr>
              <w:jc w:val="right"/>
              <w:rPr>
                <w:b/>
                <w:bCs/>
                <w:sz w:val="16"/>
                <w:szCs w:val="16"/>
              </w:rPr>
            </w:pPr>
            <w:r>
              <w:rPr>
                <w:b/>
                <w:sz w:val="16"/>
                <w:szCs w:val="16"/>
              </w:rPr>
              <w:t>2</w:t>
            </w:r>
            <w:r w:rsidR="00904652" w:rsidRPr="00904652">
              <w:rPr>
                <w:b/>
                <w:sz w:val="16"/>
                <w:szCs w:val="16"/>
              </w:rPr>
              <w:t>0 000 €</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B712F4" w:rsidRPr="00322ED9" w:rsidRDefault="005E2082" w:rsidP="008168FE">
            <w:pPr>
              <w:jc w:val="right"/>
              <w:rPr>
                <w:color w:val="000000"/>
                <w:sz w:val="16"/>
                <w:szCs w:val="16"/>
              </w:rPr>
            </w:pPr>
            <w:r>
              <w:rPr>
                <w:color w:val="000000"/>
                <w:sz w:val="16"/>
                <w:szCs w:val="16"/>
              </w:rPr>
              <w:t>1</w:t>
            </w:r>
            <w:r w:rsidR="008168FE">
              <w:rPr>
                <w:color w:val="000000"/>
                <w:sz w:val="16"/>
                <w:szCs w:val="16"/>
              </w:rPr>
              <w:t>7 </w:t>
            </w:r>
            <w:r>
              <w:rPr>
                <w:color w:val="000000"/>
                <w:sz w:val="16"/>
                <w:szCs w:val="16"/>
              </w:rPr>
              <w:t>000</w:t>
            </w:r>
            <w:r w:rsidR="008168FE">
              <w:rPr>
                <w:color w:val="000000"/>
                <w:sz w:val="16"/>
                <w:szCs w:val="16"/>
              </w:rPr>
              <w:t xml:space="preserve"> </w:t>
            </w:r>
            <w:r w:rsidR="008168FE"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B712F4" w:rsidRPr="00322ED9" w:rsidRDefault="008168FE" w:rsidP="005E2082">
            <w:pPr>
              <w:jc w:val="right"/>
              <w:rPr>
                <w:color w:val="000000"/>
                <w:sz w:val="16"/>
                <w:szCs w:val="16"/>
              </w:rPr>
            </w:pPr>
            <w:r>
              <w:rPr>
                <w:color w:val="000000"/>
                <w:sz w:val="16"/>
                <w:szCs w:val="16"/>
              </w:rPr>
              <w:t>2 000</w:t>
            </w:r>
          </w:p>
        </w:tc>
        <w:tc>
          <w:tcPr>
            <w:tcW w:w="1134" w:type="dxa"/>
            <w:tcBorders>
              <w:top w:val="nil"/>
              <w:left w:val="nil"/>
              <w:bottom w:val="single" w:sz="4" w:space="0" w:color="auto"/>
              <w:right w:val="nil"/>
            </w:tcBorders>
            <w:shd w:val="clear" w:color="auto" w:fill="auto"/>
            <w:vAlign w:val="center"/>
            <w:hideMark/>
          </w:tcPr>
          <w:p w:rsidR="00B712F4" w:rsidRPr="00322ED9" w:rsidRDefault="008168FE" w:rsidP="0080291B">
            <w:pPr>
              <w:jc w:val="right"/>
              <w:rPr>
                <w:color w:val="000000"/>
                <w:sz w:val="16"/>
                <w:szCs w:val="16"/>
              </w:rPr>
            </w:pPr>
            <w:r>
              <w:rPr>
                <w:color w:val="000000"/>
                <w:sz w:val="16"/>
                <w:szCs w:val="16"/>
              </w:rPr>
              <w:t>15</w:t>
            </w:r>
            <w:r w:rsidR="004B3D4E">
              <w:rPr>
                <w:color w:val="000000"/>
                <w:sz w:val="16"/>
                <w:szCs w:val="16"/>
              </w:rPr>
              <w:t> </w:t>
            </w:r>
            <w:r>
              <w:rPr>
                <w:color w:val="000000"/>
                <w:sz w:val="16"/>
                <w:szCs w:val="16"/>
              </w:rPr>
              <w:t>000</w:t>
            </w:r>
            <w:r w:rsidR="004B3D4E">
              <w:rPr>
                <w:color w:val="000000"/>
                <w:sz w:val="16"/>
                <w:szCs w:val="16"/>
              </w:rPr>
              <w:t xml:space="preserve"> </w:t>
            </w:r>
            <w:r w:rsidR="005E2082">
              <w:rPr>
                <w:color w:val="000000"/>
                <w:sz w:val="16"/>
                <w:szCs w:val="16"/>
              </w:rPr>
              <w:t xml:space="preserve"> </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B712F4" w:rsidRPr="00322ED9" w:rsidRDefault="005E2082" w:rsidP="0080291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B712F4" w:rsidRPr="00322ED9" w:rsidRDefault="005E2082" w:rsidP="0080291B">
            <w:pPr>
              <w:jc w:val="right"/>
              <w:rPr>
                <w:color w:val="000000"/>
                <w:sz w:val="16"/>
                <w:szCs w:val="16"/>
              </w:rPr>
            </w:pPr>
            <w:r>
              <w:rPr>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B712F4" w:rsidRPr="00322ED9" w:rsidRDefault="008168FE" w:rsidP="0080291B">
            <w:pPr>
              <w:jc w:val="right"/>
              <w:rPr>
                <w:color w:val="000000"/>
                <w:sz w:val="16"/>
                <w:szCs w:val="16"/>
              </w:rPr>
            </w:pPr>
            <w:r>
              <w:rPr>
                <w:color w:val="000000"/>
                <w:sz w:val="16"/>
                <w:szCs w:val="16"/>
              </w:rPr>
              <w:t>3 000</w:t>
            </w:r>
          </w:p>
        </w:tc>
      </w:tr>
      <w:tr w:rsidR="00904652" w:rsidRPr="00322ED9" w:rsidTr="00B712F4">
        <w:trPr>
          <w:trHeight w:val="300"/>
          <w:jc w:val="center"/>
        </w:trPr>
        <w:tc>
          <w:tcPr>
            <w:tcW w:w="1131" w:type="dxa"/>
            <w:tcBorders>
              <w:top w:val="nil"/>
              <w:left w:val="single" w:sz="8" w:space="0" w:color="auto"/>
              <w:bottom w:val="single" w:sz="4" w:space="0" w:color="auto"/>
              <w:right w:val="single" w:sz="8" w:space="0" w:color="auto"/>
            </w:tcBorders>
            <w:shd w:val="clear" w:color="000000" w:fill="FFFFCC"/>
            <w:vAlign w:val="center"/>
            <w:hideMark/>
          </w:tcPr>
          <w:p w:rsidR="00904652" w:rsidRPr="00322ED9" w:rsidRDefault="00904652" w:rsidP="00904652">
            <w:pPr>
              <w:rPr>
                <w:color w:val="000000"/>
                <w:sz w:val="16"/>
                <w:szCs w:val="16"/>
              </w:rPr>
            </w:pPr>
            <w:r>
              <w:rPr>
                <w:color w:val="000000"/>
                <w:sz w:val="16"/>
                <w:szCs w:val="16"/>
              </w:rPr>
              <w:t>Opatrenie 2.1.2</w:t>
            </w:r>
          </w:p>
        </w:tc>
        <w:tc>
          <w:tcPr>
            <w:tcW w:w="1543" w:type="dxa"/>
            <w:tcBorders>
              <w:top w:val="nil"/>
              <w:left w:val="nil"/>
              <w:bottom w:val="single" w:sz="4" w:space="0" w:color="auto"/>
              <w:right w:val="single" w:sz="4" w:space="0" w:color="auto"/>
            </w:tcBorders>
            <w:shd w:val="clear" w:color="000000" w:fill="FFCC00"/>
            <w:vAlign w:val="center"/>
            <w:hideMark/>
          </w:tcPr>
          <w:p w:rsidR="00904652" w:rsidRDefault="00904652" w:rsidP="0080291B">
            <w:pPr>
              <w:rPr>
                <w:b/>
                <w:bCs/>
                <w:sz w:val="16"/>
                <w:szCs w:val="16"/>
              </w:rPr>
            </w:pPr>
            <w:r>
              <w:rPr>
                <w:b/>
                <w:bCs/>
                <w:sz w:val="16"/>
                <w:szCs w:val="16"/>
              </w:rPr>
              <w:t xml:space="preserve">Rekonštrukcia futbalového </w:t>
            </w:r>
            <w:proofErr w:type="spellStart"/>
            <w:r>
              <w:rPr>
                <w:b/>
                <w:bCs/>
                <w:sz w:val="16"/>
                <w:szCs w:val="16"/>
              </w:rPr>
              <w:t>ihrisa</w:t>
            </w:r>
            <w:proofErr w:type="spellEnd"/>
            <w:r>
              <w:rPr>
                <w:b/>
                <w:bCs/>
                <w:sz w:val="16"/>
                <w:szCs w:val="16"/>
              </w:rPr>
              <w:t xml:space="preserve"> a tribúny</w:t>
            </w:r>
          </w:p>
        </w:tc>
        <w:tc>
          <w:tcPr>
            <w:tcW w:w="1786" w:type="dxa"/>
            <w:tcBorders>
              <w:top w:val="nil"/>
              <w:left w:val="nil"/>
              <w:bottom w:val="single" w:sz="4" w:space="0" w:color="auto"/>
              <w:right w:val="nil"/>
            </w:tcBorders>
            <w:shd w:val="clear" w:color="000000" w:fill="FFCC00"/>
            <w:vAlign w:val="center"/>
            <w:hideMark/>
          </w:tcPr>
          <w:p w:rsidR="00904652" w:rsidRPr="00045B58" w:rsidRDefault="00904652" w:rsidP="0080291B">
            <w:pPr>
              <w:jc w:val="center"/>
              <w:rPr>
                <w:b/>
                <w:bCs/>
                <w:sz w:val="16"/>
                <w:szCs w:val="16"/>
              </w:rPr>
            </w:pPr>
            <w:r>
              <w:rPr>
                <w:b/>
                <w:bCs/>
                <w:sz w:val="16"/>
                <w:szCs w:val="16"/>
              </w:rPr>
              <w:t>2411</w:t>
            </w:r>
          </w:p>
        </w:tc>
        <w:tc>
          <w:tcPr>
            <w:tcW w:w="1702" w:type="dxa"/>
            <w:tcBorders>
              <w:top w:val="nil"/>
              <w:left w:val="single" w:sz="4" w:space="0" w:color="auto"/>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Pr>
                <w:b/>
                <w:bCs/>
                <w:sz w:val="16"/>
                <w:szCs w:val="16"/>
              </w:rPr>
              <w:t>Funkčná plocha ihriska a tribúny</w:t>
            </w:r>
          </w:p>
        </w:tc>
        <w:tc>
          <w:tcPr>
            <w:tcW w:w="1490" w:type="dxa"/>
            <w:tcBorders>
              <w:top w:val="nil"/>
              <w:left w:val="nil"/>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Pr>
                <w:b/>
                <w:bCs/>
                <w:sz w:val="16"/>
                <w:szCs w:val="16"/>
              </w:rPr>
              <w:t>01.2017/12.2017</w:t>
            </w:r>
          </w:p>
        </w:tc>
        <w:tc>
          <w:tcPr>
            <w:tcW w:w="1171" w:type="dxa"/>
            <w:tcBorders>
              <w:top w:val="nil"/>
              <w:left w:val="nil"/>
              <w:bottom w:val="single" w:sz="4" w:space="0" w:color="auto"/>
              <w:right w:val="nil"/>
            </w:tcBorders>
            <w:shd w:val="clear" w:color="000000" w:fill="FFCC00"/>
            <w:vAlign w:val="center"/>
            <w:hideMark/>
          </w:tcPr>
          <w:p w:rsidR="00904652" w:rsidRPr="00904652" w:rsidRDefault="00904652" w:rsidP="0080291B">
            <w:pPr>
              <w:jc w:val="right"/>
              <w:rPr>
                <w:b/>
                <w:bCs/>
                <w:sz w:val="16"/>
                <w:szCs w:val="16"/>
              </w:rPr>
            </w:pPr>
            <w:r>
              <w:rPr>
                <w:b/>
                <w:sz w:val="16"/>
                <w:szCs w:val="16"/>
              </w:rPr>
              <w:t xml:space="preserve">13 000 </w:t>
            </w:r>
            <w:r w:rsidRPr="00904652">
              <w:rPr>
                <w:b/>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r w:rsidR="008168FE">
              <w:rPr>
                <w:color w:val="000000"/>
                <w:sz w:val="16"/>
                <w:szCs w:val="16"/>
              </w:rPr>
              <w:t xml:space="preserve"> </w:t>
            </w:r>
            <w:r w:rsidR="008168FE" w:rsidRPr="00322ED9">
              <w:rPr>
                <w:color w:val="000000"/>
                <w:sz w:val="16"/>
                <w:szCs w:val="16"/>
              </w:rPr>
              <w:t>€</w:t>
            </w:r>
          </w:p>
        </w:tc>
        <w:tc>
          <w:tcPr>
            <w:tcW w:w="1086" w:type="dxa"/>
            <w:tcBorders>
              <w:top w:val="nil"/>
              <w:left w:val="nil"/>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1134" w:type="dxa"/>
            <w:tcBorders>
              <w:top w:val="nil"/>
              <w:left w:val="nil"/>
              <w:bottom w:val="single" w:sz="4" w:space="0" w:color="auto"/>
              <w:right w:val="nil"/>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947" w:type="dxa"/>
            <w:tcBorders>
              <w:top w:val="nil"/>
              <w:left w:val="single" w:sz="8" w:space="0" w:color="auto"/>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3 000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5E2082" w:rsidP="0080291B">
            <w:pPr>
              <w:jc w:val="right"/>
              <w:rPr>
                <w:color w:val="000000"/>
                <w:sz w:val="16"/>
                <w:szCs w:val="16"/>
              </w:rPr>
            </w:pPr>
            <w:r>
              <w:rPr>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5E2082" w:rsidP="005E2082">
            <w:pPr>
              <w:jc w:val="right"/>
              <w:rPr>
                <w:color w:val="000000"/>
                <w:sz w:val="16"/>
                <w:szCs w:val="16"/>
              </w:rPr>
            </w:pPr>
            <w:r>
              <w:rPr>
                <w:color w:val="000000"/>
                <w:sz w:val="16"/>
                <w:szCs w:val="16"/>
              </w:rPr>
              <w:t>10 000</w:t>
            </w:r>
          </w:p>
        </w:tc>
      </w:tr>
      <w:tr w:rsidR="00904652" w:rsidRPr="00322ED9" w:rsidTr="00B712F4">
        <w:trPr>
          <w:trHeight w:val="315"/>
          <w:jc w:val="center"/>
        </w:trPr>
        <w:tc>
          <w:tcPr>
            <w:tcW w:w="6162" w:type="dxa"/>
            <w:gridSpan w:val="4"/>
            <w:tcBorders>
              <w:top w:val="single" w:sz="8" w:space="0" w:color="auto"/>
              <w:left w:val="single" w:sz="8" w:space="0" w:color="auto"/>
              <w:bottom w:val="nil"/>
              <w:right w:val="single" w:sz="8" w:space="0" w:color="000000"/>
            </w:tcBorders>
            <w:shd w:val="clear" w:color="000000" w:fill="FFFF99"/>
            <w:vAlign w:val="center"/>
            <w:hideMark/>
          </w:tcPr>
          <w:p w:rsidR="00904652" w:rsidRPr="00045B58" w:rsidRDefault="00904652" w:rsidP="0080291B">
            <w:pPr>
              <w:rPr>
                <w:b/>
                <w:bCs/>
                <w:sz w:val="16"/>
                <w:szCs w:val="16"/>
              </w:rPr>
            </w:pPr>
            <w:r w:rsidRPr="00045B58">
              <w:rPr>
                <w:b/>
                <w:bCs/>
                <w:sz w:val="16"/>
                <w:szCs w:val="16"/>
              </w:rPr>
              <w:t xml:space="preserve">III. Environmentálna politika </w:t>
            </w:r>
          </w:p>
        </w:tc>
        <w:tc>
          <w:tcPr>
            <w:tcW w:w="1490" w:type="dxa"/>
            <w:tcBorders>
              <w:top w:val="nil"/>
              <w:left w:val="nil"/>
              <w:bottom w:val="single" w:sz="8" w:space="0" w:color="auto"/>
              <w:right w:val="single" w:sz="8" w:space="0" w:color="auto"/>
            </w:tcBorders>
            <w:shd w:val="clear" w:color="000000" w:fill="FFFF99"/>
            <w:vAlign w:val="center"/>
            <w:hideMark/>
          </w:tcPr>
          <w:p w:rsidR="00904652" w:rsidRPr="00045B58" w:rsidRDefault="00904652" w:rsidP="0080291B">
            <w:pPr>
              <w:jc w:val="cente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hideMark/>
          </w:tcPr>
          <w:p w:rsidR="00904652" w:rsidRPr="00045B58" w:rsidRDefault="00E156F4" w:rsidP="0080291B">
            <w:pPr>
              <w:jc w:val="right"/>
              <w:rPr>
                <w:sz w:val="16"/>
                <w:szCs w:val="16"/>
              </w:rPr>
            </w:pPr>
            <w:r>
              <w:rPr>
                <w:sz w:val="16"/>
                <w:szCs w:val="16"/>
              </w:rPr>
              <w:t xml:space="preserve">1 654 000 </w:t>
            </w:r>
            <w:r w:rsidR="00904652" w:rsidRPr="00045B58">
              <w:rPr>
                <w:sz w:val="16"/>
                <w:szCs w:val="16"/>
              </w:rPr>
              <w:t>€</w:t>
            </w:r>
          </w:p>
        </w:tc>
        <w:tc>
          <w:tcPr>
            <w:tcW w:w="1101" w:type="dxa"/>
            <w:tcBorders>
              <w:top w:val="single" w:sz="8" w:space="0" w:color="auto"/>
              <w:left w:val="nil"/>
              <w:bottom w:val="single" w:sz="8" w:space="0" w:color="auto"/>
              <w:right w:val="single" w:sz="8" w:space="0" w:color="auto"/>
            </w:tcBorders>
            <w:shd w:val="clear" w:color="000000" w:fill="FFFF99"/>
            <w:vAlign w:val="center"/>
            <w:hideMark/>
          </w:tcPr>
          <w:p w:rsidR="00904652" w:rsidRPr="00322ED9" w:rsidRDefault="00E156F4" w:rsidP="0080291B">
            <w:pPr>
              <w:jc w:val="right"/>
              <w:rPr>
                <w:color w:val="000000"/>
                <w:sz w:val="16"/>
                <w:szCs w:val="16"/>
              </w:rPr>
            </w:pPr>
            <w:r>
              <w:rPr>
                <w:color w:val="000000"/>
                <w:sz w:val="16"/>
                <w:szCs w:val="16"/>
              </w:rPr>
              <w:t>1 553 00</w:t>
            </w:r>
            <w:r w:rsidR="00904652" w:rsidRPr="00322ED9">
              <w:rPr>
                <w:color w:val="000000"/>
                <w:sz w:val="16"/>
                <w:szCs w:val="16"/>
              </w:rPr>
              <w:t>0 €</w:t>
            </w:r>
          </w:p>
        </w:tc>
        <w:tc>
          <w:tcPr>
            <w:tcW w:w="1086" w:type="dxa"/>
            <w:tcBorders>
              <w:top w:val="single" w:sz="8" w:space="0" w:color="auto"/>
              <w:left w:val="nil"/>
              <w:bottom w:val="single" w:sz="8" w:space="0" w:color="auto"/>
              <w:right w:val="single" w:sz="4" w:space="0" w:color="auto"/>
            </w:tcBorders>
            <w:shd w:val="clear" w:color="000000" w:fill="FFFF99"/>
            <w:vAlign w:val="center"/>
            <w:hideMark/>
          </w:tcPr>
          <w:p w:rsidR="00904652" w:rsidRPr="00322ED9" w:rsidRDefault="00E156F4" w:rsidP="0080291B">
            <w:pPr>
              <w:jc w:val="right"/>
              <w:rPr>
                <w:color w:val="000000"/>
                <w:sz w:val="16"/>
                <w:szCs w:val="16"/>
              </w:rPr>
            </w:pPr>
            <w:r>
              <w:rPr>
                <w:color w:val="000000"/>
                <w:sz w:val="16"/>
                <w:szCs w:val="16"/>
              </w:rPr>
              <w:t>232 00</w:t>
            </w:r>
            <w:r w:rsidR="00904652" w:rsidRPr="00322ED9">
              <w:rPr>
                <w:color w:val="000000"/>
                <w:sz w:val="16"/>
                <w:szCs w:val="16"/>
              </w:rPr>
              <w:t>0 €</w:t>
            </w:r>
          </w:p>
        </w:tc>
        <w:tc>
          <w:tcPr>
            <w:tcW w:w="1134" w:type="dxa"/>
            <w:tcBorders>
              <w:top w:val="single" w:sz="8" w:space="0" w:color="auto"/>
              <w:left w:val="nil"/>
              <w:bottom w:val="single" w:sz="8" w:space="0" w:color="auto"/>
              <w:right w:val="nil"/>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1 321 000</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60 000</w:t>
            </w:r>
          </w:p>
        </w:tc>
        <w:tc>
          <w:tcPr>
            <w:tcW w:w="791" w:type="dxa"/>
            <w:tcBorders>
              <w:top w:val="single" w:sz="8" w:space="0" w:color="auto"/>
              <w:left w:val="nil"/>
              <w:bottom w:val="single" w:sz="8" w:space="0" w:color="auto"/>
              <w:right w:val="single" w:sz="4"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0</w:t>
            </w:r>
          </w:p>
        </w:tc>
        <w:tc>
          <w:tcPr>
            <w:tcW w:w="1347" w:type="dxa"/>
            <w:tcBorders>
              <w:top w:val="single" w:sz="8" w:space="0" w:color="auto"/>
              <w:left w:val="nil"/>
              <w:bottom w:val="single" w:sz="8" w:space="0" w:color="auto"/>
              <w:right w:val="single" w:sz="8" w:space="0" w:color="auto"/>
            </w:tcBorders>
            <w:shd w:val="clear" w:color="000000" w:fill="FFFF99"/>
            <w:vAlign w:val="center"/>
          </w:tcPr>
          <w:p w:rsidR="00904652" w:rsidRPr="00322ED9" w:rsidRDefault="00E156F4" w:rsidP="0080291B">
            <w:pPr>
              <w:jc w:val="right"/>
              <w:rPr>
                <w:color w:val="000000"/>
                <w:sz w:val="16"/>
                <w:szCs w:val="16"/>
              </w:rPr>
            </w:pPr>
            <w:r>
              <w:rPr>
                <w:color w:val="000000"/>
                <w:sz w:val="16"/>
                <w:szCs w:val="16"/>
              </w:rPr>
              <w:t>41 000</w:t>
            </w:r>
          </w:p>
        </w:tc>
      </w:tr>
      <w:tr w:rsidR="00904652" w:rsidRPr="00322ED9" w:rsidTr="00B712F4">
        <w:trPr>
          <w:trHeight w:val="300"/>
          <w:jc w:val="center"/>
        </w:trPr>
        <w:tc>
          <w:tcPr>
            <w:tcW w:w="1131" w:type="dxa"/>
            <w:tcBorders>
              <w:top w:val="single" w:sz="8" w:space="0" w:color="auto"/>
              <w:left w:val="single" w:sz="8" w:space="0" w:color="auto"/>
              <w:bottom w:val="single" w:sz="4" w:space="0" w:color="auto"/>
              <w:right w:val="nil"/>
            </w:tcBorders>
            <w:shd w:val="clear" w:color="000000" w:fill="FFFFCC"/>
            <w:vAlign w:val="center"/>
            <w:hideMark/>
          </w:tcPr>
          <w:p w:rsidR="00904652" w:rsidRPr="00322ED9" w:rsidRDefault="00904652" w:rsidP="0080291B">
            <w:pPr>
              <w:rPr>
                <w:color w:val="000000"/>
                <w:sz w:val="16"/>
                <w:szCs w:val="16"/>
              </w:rPr>
            </w:pPr>
            <w:r w:rsidRPr="00322ED9">
              <w:rPr>
                <w:color w:val="000000"/>
                <w:sz w:val="16"/>
                <w:szCs w:val="16"/>
              </w:rPr>
              <w:t>Opatrenie 3.1</w:t>
            </w:r>
            <w:r w:rsidR="00B844D1">
              <w:rPr>
                <w:color w:val="000000"/>
                <w:sz w:val="16"/>
                <w:szCs w:val="16"/>
              </w:rPr>
              <w:t>.1</w:t>
            </w:r>
          </w:p>
        </w:tc>
        <w:tc>
          <w:tcPr>
            <w:tcW w:w="1543" w:type="dxa"/>
            <w:tcBorders>
              <w:top w:val="single" w:sz="8" w:space="0" w:color="auto"/>
              <w:left w:val="single" w:sz="8" w:space="0" w:color="auto"/>
              <w:bottom w:val="single" w:sz="4" w:space="0" w:color="auto"/>
              <w:right w:val="single" w:sz="4" w:space="0" w:color="auto"/>
            </w:tcBorders>
            <w:shd w:val="clear" w:color="000000" w:fill="FFCC00"/>
            <w:vAlign w:val="center"/>
            <w:hideMark/>
          </w:tcPr>
          <w:p w:rsidR="00904652" w:rsidRPr="00045B58" w:rsidRDefault="00904652" w:rsidP="0080291B">
            <w:pPr>
              <w:rPr>
                <w:b/>
                <w:bCs/>
                <w:sz w:val="16"/>
                <w:szCs w:val="16"/>
              </w:rPr>
            </w:pPr>
            <w:r w:rsidRPr="00045B58">
              <w:rPr>
                <w:b/>
                <w:bCs/>
                <w:sz w:val="16"/>
                <w:szCs w:val="16"/>
              </w:rPr>
              <w:t> </w:t>
            </w:r>
            <w:proofErr w:type="spellStart"/>
            <w:r w:rsidR="004B3D4E">
              <w:rPr>
                <w:b/>
                <w:bCs/>
                <w:sz w:val="16"/>
                <w:szCs w:val="16"/>
              </w:rPr>
              <w:t>Revitalizá</w:t>
            </w:r>
            <w:proofErr w:type="spellEnd"/>
            <w:r w:rsidR="004B3D4E">
              <w:rPr>
                <w:b/>
                <w:bCs/>
                <w:sz w:val="16"/>
                <w:szCs w:val="16"/>
              </w:rPr>
              <w:t xml:space="preserve"> </w:t>
            </w:r>
            <w:proofErr w:type="spellStart"/>
            <w:r w:rsidR="004B3D4E">
              <w:rPr>
                <w:b/>
                <w:bCs/>
                <w:sz w:val="16"/>
                <w:szCs w:val="16"/>
              </w:rPr>
              <w:t>hist.parku</w:t>
            </w:r>
            <w:proofErr w:type="spellEnd"/>
            <w:r w:rsidR="004B3D4E">
              <w:rPr>
                <w:b/>
                <w:bCs/>
                <w:sz w:val="16"/>
                <w:szCs w:val="16"/>
              </w:rPr>
              <w:t xml:space="preserve"> a </w:t>
            </w:r>
            <w:proofErr w:type="spellStart"/>
            <w:r w:rsidR="004B3D4E">
              <w:rPr>
                <w:b/>
                <w:bCs/>
                <w:sz w:val="16"/>
                <w:szCs w:val="16"/>
              </w:rPr>
              <w:t>oddych.zóna</w:t>
            </w:r>
            <w:proofErr w:type="spellEnd"/>
          </w:p>
        </w:tc>
        <w:tc>
          <w:tcPr>
            <w:tcW w:w="1786" w:type="dxa"/>
            <w:tcBorders>
              <w:top w:val="single" w:sz="8" w:space="0" w:color="auto"/>
              <w:left w:val="nil"/>
              <w:bottom w:val="single" w:sz="4" w:space="0" w:color="auto"/>
              <w:right w:val="nil"/>
            </w:tcBorders>
            <w:shd w:val="clear" w:color="000000" w:fill="FFCC00"/>
            <w:vAlign w:val="center"/>
            <w:hideMark/>
          </w:tcPr>
          <w:p w:rsidR="00904652" w:rsidRPr="00045B58" w:rsidRDefault="00904652" w:rsidP="0080291B">
            <w:pPr>
              <w:jc w:val="center"/>
              <w:rPr>
                <w:b/>
                <w:bCs/>
                <w:sz w:val="16"/>
                <w:szCs w:val="16"/>
              </w:rPr>
            </w:pPr>
            <w:r w:rsidRPr="00045B58">
              <w:rPr>
                <w:b/>
                <w:bCs/>
                <w:sz w:val="16"/>
                <w:szCs w:val="16"/>
              </w:rPr>
              <w:t> </w:t>
            </w:r>
            <w:r w:rsidR="004B3D4E">
              <w:rPr>
                <w:b/>
                <w:bCs/>
                <w:sz w:val="16"/>
                <w:szCs w:val="16"/>
              </w:rPr>
              <w:t>2412</w:t>
            </w:r>
          </w:p>
        </w:tc>
        <w:tc>
          <w:tcPr>
            <w:tcW w:w="1702" w:type="dxa"/>
            <w:tcBorders>
              <w:top w:val="single" w:sz="8" w:space="0" w:color="auto"/>
              <w:left w:val="single" w:sz="4" w:space="0" w:color="auto"/>
              <w:bottom w:val="single" w:sz="4" w:space="0" w:color="auto"/>
              <w:right w:val="single" w:sz="8" w:space="0" w:color="auto"/>
            </w:tcBorders>
            <w:shd w:val="clear" w:color="000000" w:fill="FFCC00"/>
            <w:vAlign w:val="center"/>
            <w:hideMark/>
          </w:tcPr>
          <w:p w:rsidR="00904652" w:rsidRPr="00045B58" w:rsidRDefault="004B3D4E" w:rsidP="0080291B">
            <w:pPr>
              <w:jc w:val="center"/>
              <w:rPr>
                <w:b/>
                <w:bCs/>
                <w:sz w:val="16"/>
                <w:szCs w:val="16"/>
              </w:rPr>
            </w:pPr>
            <w:r>
              <w:rPr>
                <w:b/>
                <w:bCs/>
                <w:sz w:val="16"/>
                <w:szCs w:val="16"/>
              </w:rPr>
              <w:t xml:space="preserve">Nová výsadba </w:t>
            </w:r>
            <w:proofErr w:type="spellStart"/>
            <w:r>
              <w:rPr>
                <w:b/>
                <w:bCs/>
                <w:sz w:val="16"/>
                <w:szCs w:val="16"/>
              </w:rPr>
              <w:t>stvomov</w:t>
            </w:r>
            <w:proofErr w:type="spellEnd"/>
            <w:r>
              <w:rPr>
                <w:b/>
                <w:bCs/>
                <w:sz w:val="16"/>
                <w:szCs w:val="16"/>
              </w:rPr>
              <w:t xml:space="preserve"> a úprava </w:t>
            </w:r>
            <w:proofErr w:type="spellStart"/>
            <w:r>
              <w:rPr>
                <w:b/>
                <w:bCs/>
                <w:sz w:val="16"/>
                <w:szCs w:val="16"/>
              </w:rPr>
              <w:t>oddych.zóny</w:t>
            </w:r>
            <w:proofErr w:type="spellEnd"/>
            <w:r w:rsidR="00904652" w:rsidRPr="00045B58">
              <w:rPr>
                <w:b/>
                <w:bCs/>
                <w:sz w:val="16"/>
                <w:szCs w:val="16"/>
              </w:rPr>
              <w:t> </w:t>
            </w:r>
          </w:p>
        </w:tc>
        <w:tc>
          <w:tcPr>
            <w:tcW w:w="1490" w:type="dxa"/>
            <w:tcBorders>
              <w:top w:val="single" w:sz="4" w:space="0" w:color="auto"/>
              <w:left w:val="nil"/>
              <w:bottom w:val="single" w:sz="4" w:space="0" w:color="auto"/>
              <w:right w:val="single" w:sz="8" w:space="0" w:color="auto"/>
            </w:tcBorders>
            <w:shd w:val="clear" w:color="000000" w:fill="FFCC00"/>
            <w:vAlign w:val="center"/>
            <w:hideMark/>
          </w:tcPr>
          <w:p w:rsidR="00904652" w:rsidRPr="00045B58" w:rsidRDefault="00904652" w:rsidP="0080291B">
            <w:pPr>
              <w:jc w:val="center"/>
              <w:rPr>
                <w:b/>
                <w:bCs/>
                <w:sz w:val="16"/>
                <w:szCs w:val="16"/>
              </w:rPr>
            </w:pPr>
            <w:r w:rsidRPr="00045B58">
              <w:rPr>
                <w:b/>
                <w:bCs/>
                <w:sz w:val="16"/>
                <w:szCs w:val="16"/>
              </w:rPr>
              <w:t> </w:t>
            </w:r>
            <w:r w:rsidR="004B3D4E">
              <w:rPr>
                <w:b/>
                <w:bCs/>
                <w:sz w:val="16"/>
                <w:szCs w:val="16"/>
              </w:rPr>
              <w:t>02.2016/12.2017</w:t>
            </w:r>
          </w:p>
        </w:tc>
        <w:tc>
          <w:tcPr>
            <w:tcW w:w="1171" w:type="dxa"/>
            <w:tcBorders>
              <w:top w:val="single" w:sz="4" w:space="0" w:color="auto"/>
              <w:left w:val="nil"/>
              <w:bottom w:val="single" w:sz="4" w:space="0" w:color="auto"/>
              <w:right w:val="nil"/>
            </w:tcBorders>
            <w:shd w:val="clear" w:color="000000" w:fill="FFCC00"/>
            <w:vAlign w:val="center"/>
            <w:hideMark/>
          </w:tcPr>
          <w:p w:rsidR="00904652" w:rsidRPr="00045B58" w:rsidRDefault="004B3D4E" w:rsidP="0080291B">
            <w:pPr>
              <w:jc w:val="right"/>
              <w:rPr>
                <w:b/>
                <w:bCs/>
                <w:sz w:val="16"/>
                <w:szCs w:val="16"/>
              </w:rPr>
            </w:pPr>
            <w:r>
              <w:rPr>
                <w:b/>
                <w:bCs/>
                <w:sz w:val="16"/>
                <w:szCs w:val="16"/>
              </w:rPr>
              <w:t>391 00</w:t>
            </w:r>
            <w:r w:rsidR="00904652" w:rsidRPr="00045B58">
              <w:rPr>
                <w:b/>
                <w:bCs/>
                <w:sz w:val="16"/>
                <w:szCs w:val="16"/>
              </w:rPr>
              <w:t>0 €</w:t>
            </w:r>
          </w:p>
        </w:tc>
        <w:tc>
          <w:tcPr>
            <w:tcW w:w="11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37</w:t>
            </w:r>
            <w:r w:rsidR="00904652" w:rsidRPr="00322ED9">
              <w:rPr>
                <w:color w:val="000000"/>
                <w:sz w:val="16"/>
                <w:szCs w:val="16"/>
              </w:rPr>
              <w:t>0</w:t>
            </w:r>
            <w:r>
              <w:rPr>
                <w:color w:val="000000"/>
                <w:sz w:val="16"/>
                <w:szCs w:val="16"/>
              </w:rPr>
              <w:t xml:space="preserve"> 000</w:t>
            </w:r>
            <w:r w:rsidR="00904652" w:rsidRPr="00322ED9">
              <w:rPr>
                <w:color w:val="000000"/>
                <w:sz w:val="16"/>
                <w:szCs w:val="16"/>
              </w:rPr>
              <w:t xml:space="preserve">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20 000</w:t>
            </w:r>
            <w:r w:rsidR="00904652" w:rsidRPr="00322ED9">
              <w:rPr>
                <w:color w:val="000000"/>
                <w:sz w:val="16"/>
                <w:szCs w:val="16"/>
              </w:rPr>
              <w:t> </w:t>
            </w:r>
          </w:p>
        </w:tc>
        <w:tc>
          <w:tcPr>
            <w:tcW w:w="1134" w:type="dxa"/>
            <w:tcBorders>
              <w:top w:val="single" w:sz="4" w:space="0" w:color="auto"/>
              <w:left w:val="nil"/>
              <w:bottom w:val="single" w:sz="4" w:space="0" w:color="auto"/>
              <w:right w:val="nil"/>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350 000</w:t>
            </w:r>
            <w:r w:rsidR="00904652" w:rsidRPr="00322ED9">
              <w:rPr>
                <w:color w:val="000000"/>
                <w:sz w:val="16"/>
                <w:szCs w:val="16"/>
              </w:rPr>
              <w:t> </w:t>
            </w:r>
          </w:p>
        </w:tc>
        <w:tc>
          <w:tcPr>
            <w:tcW w:w="9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0</w:t>
            </w:r>
            <w:r w:rsidR="00904652" w:rsidRPr="00322ED9">
              <w:rPr>
                <w:color w:val="000000"/>
                <w:sz w:val="16"/>
                <w:szCs w:val="16"/>
              </w:rPr>
              <w:t> </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single" w:sz="4" w:space="0" w:color="auto"/>
              <w:left w:val="nil"/>
              <w:bottom w:val="single" w:sz="4" w:space="0" w:color="auto"/>
              <w:right w:val="single" w:sz="8" w:space="0" w:color="auto"/>
            </w:tcBorders>
            <w:shd w:val="clear" w:color="auto" w:fill="auto"/>
            <w:vAlign w:val="center"/>
            <w:hideMark/>
          </w:tcPr>
          <w:p w:rsidR="00904652" w:rsidRPr="00322ED9" w:rsidRDefault="00B844D1" w:rsidP="0080291B">
            <w:pPr>
              <w:jc w:val="right"/>
              <w:rPr>
                <w:color w:val="000000"/>
                <w:sz w:val="16"/>
                <w:szCs w:val="16"/>
              </w:rPr>
            </w:pPr>
            <w:r>
              <w:rPr>
                <w:color w:val="000000"/>
                <w:sz w:val="16"/>
                <w:szCs w:val="16"/>
              </w:rPr>
              <w:t>21 000</w:t>
            </w:r>
            <w:r w:rsidR="00904652" w:rsidRPr="00322ED9">
              <w:rPr>
                <w:color w:val="000000"/>
                <w:sz w:val="16"/>
                <w:szCs w:val="16"/>
              </w:rPr>
              <w:t> </w:t>
            </w:r>
          </w:p>
        </w:tc>
      </w:tr>
      <w:tr w:rsidR="00904652" w:rsidRPr="00322ED9" w:rsidTr="00B712F4">
        <w:trPr>
          <w:trHeight w:val="48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322ED9" w:rsidRDefault="00904652" w:rsidP="00B844D1">
            <w:pPr>
              <w:rPr>
                <w:color w:val="000000"/>
                <w:sz w:val="16"/>
                <w:szCs w:val="16"/>
              </w:rPr>
            </w:pPr>
            <w:r w:rsidRPr="00322ED9">
              <w:rPr>
                <w:color w:val="000000"/>
                <w:sz w:val="16"/>
                <w:szCs w:val="16"/>
              </w:rPr>
              <w:t>Opatrenie 3.</w:t>
            </w:r>
            <w:r w:rsidR="00B844D1">
              <w:rPr>
                <w:color w:val="000000"/>
                <w:sz w:val="16"/>
                <w:szCs w:val="16"/>
              </w:rPr>
              <w:t>1.1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045B58" w:rsidRDefault="004B3D4E" w:rsidP="0080291B">
            <w:pPr>
              <w:rPr>
                <w:b/>
                <w:bCs/>
                <w:sz w:val="16"/>
                <w:szCs w:val="16"/>
              </w:rPr>
            </w:pPr>
            <w:r>
              <w:rPr>
                <w:b/>
                <w:bCs/>
                <w:sz w:val="16"/>
                <w:szCs w:val="16"/>
              </w:rPr>
              <w:t>Revitalizácia zelene v centre obce</w:t>
            </w:r>
          </w:p>
        </w:tc>
        <w:tc>
          <w:tcPr>
            <w:tcW w:w="1786" w:type="dxa"/>
            <w:tcBorders>
              <w:top w:val="nil"/>
              <w:left w:val="nil"/>
              <w:bottom w:val="single" w:sz="4" w:space="0" w:color="auto"/>
              <w:right w:val="nil"/>
            </w:tcBorders>
            <w:shd w:val="clear" w:color="000000" w:fill="FFCC00"/>
            <w:vAlign w:val="center"/>
          </w:tcPr>
          <w:p w:rsidR="00904652" w:rsidRPr="00045B58" w:rsidRDefault="00B844D1" w:rsidP="0080291B">
            <w:pPr>
              <w:jc w:val="center"/>
              <w:rPr>
                <w:b/>
                <w:bCs/>
                <w:sz w:val="16"/>
                <w:szCs w:val="16"/>
              </w:rPr>
            </w:pPr>
            <w:r>
              <w:rPr>
                <w:b/>
                <w:bCs/>
                <w:sz w:val="16"/>
                <w:szCs w:val="16"/>
              </w:rPr>
              <w:t>2420</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Vytvorené pekné, estetické priestranstvá</w:t>
            </w:r>
          </w:p>
        </w:tc>
        <w:tc>
          <w:tcPr>
            <w:tcW w:w="1490" w:type="dxa"/>
            <w:tcBorders>
              <w:top w:val="nil"/>
              <w:left w:val="nil"/>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01.2019/12.2019</w:t>
            </w:r>
          </w:p>
        </w:tc>
        <w:tc>
          <w:tcPr>
            <w:tcW w:w="1171" w:type="dxa"/>
            <w:tcBorders>
              <w:top w:val="nil"/>
              <w:left w:val="nil"/>
              <w:bottom w:val="single" w:sz="4" w:space="0" w:color="auto"/>
              <w:right w:val="nil"/>
            </w:tcBorders>
            <w:shd w:val="clear" w:color="000000" w:fill="FFCC00"/>
            <w:vAlign w:val="center"/>
          </w:tcPr>
          <w:p w:rsidR="00904652" w:rsidRPr="00045B58" w:rsidRDefault="00B844D1" w:rsidP="0080291B">
            <w:pPr>
              <w:jc w:val="right"/>
              <w:rPr>
                <w:b/>
                <w:bCs/>
                <w:sz w:val="16"/>
                <w:szCs w:val="16"/>
              </w:rPr>
            </w:pPr>
            <w:r>
              <w:rPr>
                <w:b/>
                <w:bCs/>
                <w:sz w:val="16"/>
                <w:szCs w:val="16"/>
              </w:rPr>
              <w:t xml:space="preserve">170 000 </w:t>
            </w:r>
            <w:r w:rsidRPr="00322ED9">
              <w:rPr>
                <w:color w:val="000000"/>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 xml:space="preserve">150 000 </w:t>
            </w:r>
            <w:r w:rsidRPr="00045B58">
              <w:rPr>
                <w:sz w:val="16"/>
                <w:szCs w:val="16"/>
              </w:rPr>
              <w:t>€</w:t>
            </w:r>
          </w:p>
        </w:tc>
        <w:tc>
          <w:tcPr>
            <w:tcW w:w="1086" w:type="dxa"/>
            <w:tcBorders>
              <w:top w:val="nil"/>
              <w:left w:val="nil"/>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50 000</w:t>
            </w:r>
          </w:p>
        </w:tc>
        <w:tc>
          <w:tcPr>
            <w:tcW w:w="1134" w:type="dxa"/>
            <w:tcBorders>
              <w:top w:val="nil"/>
              <w:left w:val="nil"/>
              <w:bottom w:val="single" w:sz="4" w:space="0" w:color="auto"/>
              <w:right w:val="nil"/>
            </w:tcBorders>
            <w:shd w:val="clear" w:color="auto" w:fill="auto"/>
            <w:vAlign w:val="center"/>
          </w:tcPr>
          <w:p w:rsidR="00904652" w:rsidRPr="00322ED9" w:rsidRDefault="00E156F4" w:rsidP="0080291B">
            <w:pPr>
              <w:jc w:val="right"/>
              <w:rPr>
                <w:color w:val="000000"/>
                <w:sz w:val="16"/>
                <w:szCs w:val="16"/>
              </w:rPr>
            </w:pPr>
            <w:r>
              <w:rPr>
                <w:color w:val="000000"/>
                <w:sz w:val="16"/>
                <w:szCs w:val="16"/>
              </w:rPr>
              <w:t>100 000</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20 000</w:t>
            </w:r>
            <w:r w:rsidR="00904652" w:rsidRPr="00322ED9">
              <w:rPr>
                <w:color w:val="000000"/>
                <w:sz w:val="16"/>
                <w:szCs w:val="16"/>
              </w:rPr>
              <w:t> </w:t>
            </w:r>
          </w:p>
        </w:tc>
      </w:tr>
      <w:tr w:rsidR="00904652" w:rsidRPr="00322ED9" w:rsidTr="00B712F4">
        <w:trPr>
          <w:trHeight w:val="48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322ED9" w:rsidRDefault="00B844D1" w:rsidP="0080291B">
            <w:pPr>
              <w:rPr>
                <w:color w:val="000000"/>
                <w:sz w:val="16"/>
                <w:szCs w:val="16"/>
              </w:rPr>
            </w:pPr>
            <w:r>
              <w:rPr>
                <w:color w:val="000000"/>
                <w:sz w:val="16"/>
                <w:szCs w:val="16"/>
              </w:rPr>
              <w:t>Opatrenie 3.2.1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045B58" w:rsidRDefault="00B844D1" w:rsidP="0080291B">
            <w:pPr>
              <w:rPr>
                <w:b/>
                <w:bCs/>
                <w:sz w:val="16"/>
                <w:szCs w:val="16"/>
              </w:rPr>
            </w:pPr>
            <w:r>
              <w:rPr>
                <w:b/>
                <w:bCs/>
                <w:sz w:val="16"/>
                <w:szCs w:val="16"/>
              </w:rPr>
              <w:t>Dobudovanie kanalizácie v obci</w:t>
            </w:r>
          </w:p>
        </w:tc>
        <w:tc>
          <w:tcPr>
            <w:tcW w:w="1786" w:type="dxa"/>
            <w:tcBorders>
              <w:top w:val="nil"/>
              <w:left w:val="nil"/>
              <w:bottom w:val="single" w:sz="4" w:space="0" w:color="auto"/>
              <w:right w:val="nil"/>
            </w:tcBorders>
            <w:shd w:val="clear" w:color="000000" w:fill="FFCC00"/>
            <w:vAlign w:val="center"/>
          </w:tcPr>
          <w:p w:rsidR="00904652" w:rsidRPr="00045B58" w:rsidRDefault="00B844D1" w:rsidP="0080291B">
            <w:pPr>
              <w:jc w:val="center"/>
              <w:rPr>
                <w:b/>
                <w:bCs/>
                <w:sz w:val="16"/>
                <w:szCs w:val="16"/>
              </w:rPr>
            </w:pPr>
            <w:r>
              <w:rPr>
                <w:b/>
                <w:bCs/>
                <w:sz w:val="16"/>
                <w:szCs w:val="16"/>
              </w:rPr>
              <w:t>2223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Dobudovaná kanalizácia</w:t>
            </w:r>
          </w:p>
        </w:tc>
        <w:tc>
          <w:tcPr>
            <w:tcW w:w="1490" w:type="dxa"/>
            <w:tcBorders>
              <w:top w:val="nil"/>
              <w:left w:val="nil"/>
              <w:bottom w:val="single" w:sz="4" w:space="0" w:color="auto"/>
              <w:right w:val="single" w:sz="8" w:space="0" w:color="auto"/>
            </w:tcBorders>
            <w:shd w:val="clear" w:color="000000" w:fill="FFCC00"/>
            <w:vAlign w:val="center"/>
          </w:tcPr>
          <w:p w:rsidR="00904652" w:rsidRPr="00045B58" w:rsidRDefault="00B844D1" w:rsidP="0080291B">
            <w:pPr>
              <w:jc w:val="center"/>
              <w:rPr>
                <w:b/>
                <w:bCs/>
                <w:sz w:val="16"/>
                <w:szCs w:val="16"/>
              </w:rPr>
            </w:pPr>
            <w:r>
              <w:rPr>
                <w:b/>
                <w:bCs/>
                <w:sz w:val="16"/>
                <w:szCs w:val="16"/>
              </w:rPr>
              <w:t>02.2016/12.2020</w:t>
            </w:r>
          </w:p>
        </w:tc>
        <w:tc>
          <w:tcPr>
            <w:tcW w:w="1171" w:type="dxa"/>
            <w:tcBorders>
              <w:top w:val="nil"/>
              <w:left w:val="nil"/>
              <w:bottom w:val="single" w:sz="4" w:space="0" w:color="auto"/>
              <w:right w:val="nil"/>
            </w:tcBorders>
            <w:shd w:val="clear" w:color="000000" w:fill="FFCC00"/>
            <w:vAlign w:val="center"/>
          </w:tcPr>
          <w:p w:rsidR="00904652" w:rsidRPr="00045B58" w:rsidRDefault="00B844D1" w:rsidP="0080291B">
            <w:pPr>
              <w:jc w:val="right"/>
              <w:rPr>
                <w:b/>
                <w:bCs/>
                <w:sz w:val="16"/>
                <w:szCs w:val="16"/>
              </w:rPr>
            </w:pPr>
            <w:r>
              <w:rPr>
                <w:b/>
                <w:bCs/>
                <w:sz w:val="16"/>
                <w:szCs w:val="16"/>
              </w:rPr>
              <w:t xml:space="preserve">1 060 000 </w:t>
            </w:r>
            <w:r w:rsidRPr="00322ED9">
              <w:rPr>
                <w:color w:val="000000"/>
                <w:sz w:val="16"/>
                <w:szCs w:val="16"/>
              </w:rPr>
              <w:t>€</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1 000 000</w:t>
            </w:r>
          </w:p>
        </w:tc>
        <w:tc>
          <w:tcPr>
            <w:tcW w:w="1086" w:type="dxa"/>
            <w:tcBorders>
              <w:top w:val="nil"/>
              <w:left w:val="nil"/>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152 000</w:t>
            </w:r>
          </w:p>
        </w:tc>
        <w:tc>
          <w:tcPr>
            <w:tcW w:w="1134" w:type="dxa"/>
            <w:tcBorders>
              <w:top w:val="nil"/>
              <w:left w:val="nil"/>
              <w:bottom w:val="single" w:sz="4" w:space="0" w:color="auto"/>
              <w:right w:val="nil"/>
            </w:tcBorders>
            <w:shd w:val="clear" w:color="auto" w:fill="auto"/>
            <w:vAlign w:val="center"/>
          </w:tcPr>
          <w:p w:rsidR="00904652" w:rsidRPr="00322ED9" w:rsidRDefault="00E156F4" w:rsidP="0080291B">
            <w:pPr>
              <w:jc w:val="right"/>
              <w:rPr>
                <w:color w:val="000000"/>
                <w:sz w:val="16"/>
                <w:szCs w:val="16"/>
              </w:rPr>
            </w:pPr>
            <w:r>
              <w:rPr>
                <w:color w:val="000000"/>
                <w:sz w:val="16"/>
                <w:szCs w:val="16"/>
              </w:rPr>
              <w:t xml:space="preserve">848 000 </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322ED9" w:rsidRDefault="00E156F4" w:rsidP="0080291B">
            <w:pPr>
              <w:jc w:val="right"/>
              <w:rPr>
                <w:color w:val="000000"/>
                <w:sz w:val="16"/>
                <w:szCs w:val="16"/>
              </w:rPr>
            </w:pPr>
            <w:r>
              <w:rPr>
                <w:color w:val="000000"/>
                <w:sz w:val="16"/>
                <w:szCs w:val="16"/>
              </w:rPr>
              <w:t>60 000</w:t>
            </w:r>
          </w:p>
        </w:tc>
        <w:tc>
          <w:tcPr>
            <w:tcW w:w="791" w:type="dxa"/>
            <w:tcBorders>
              <w:top w:val="nil"/>
              <w:left w:val="nil"/>
              <w:bottom w:val="single" w:sz="4" w:space="0" w:color="auto"/>
              <w:right w:val="single" w:sz="4"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c>
          <w:tcPr>
            <w:tcW w:w="1347" w:type="dxa"/>
            <w:tcBorders>
              <w:top w:val="nil"/>
              <w:left w:val="nil"/>
              <w:bottom w:val="single" w:sz="4" w:space="0" w:color="auto"/>
              <w:right w:val="single" w:sz="8" w:space="0" w:color="auto"/>
            </w:tcBorders>
            <w:shd w:val="clear" w:color="auto" w:fill="auto"/>
            <w:vAlign w:val="center"/>
            <w:hideMark/>
          </w:tcPr>
          <w:p w:rsidR="00904652" w:rsidRPr="00322ED9" w:rsidRDefault="00E156F4" w:rsidP="0080291B">
            <w:pPr>
              <w:jc w:val="right"/>
              <w:rPr>
                <w:color w:val="000000"/>
                <w:sz w:val="16"/>
                <w:szCs w:val="16"/>
              </w:rPr>
            </w:pPr>
            <w:r>
              <w:rPr>
                <w:color w:val="000000"/>
                <w:sz w:val="16"/>
                <w:szCs w:val="16"/>
              </w:rPr>
              <w:t>0</w:t>
            </w:r>
            <w:r w:rsidR="00904652" w:rsidRPr="00322ED9">
              <w:rPr>
                <w:color w:val="000000"/>
                <w:sz w:val="16"/>
                <w:szCs w:val="16"/>
              </w:rPr>
              <w:t> </w:t>
            </w:r>
          </w:p>
        </w:tc>
      </w:tr>
      <w:tr w:rsidR="00904652" w:rsidRPr="00322ED9" w:rsidTr="00B712F4">
        <w:trPr>
          <w:trHeight w:val="300"/>
          <w:jc w:val="center"/>
        </w:trPr>
        <w:tc>
          <w:tcPr>
            <w:tcW w:w="1131" w:type="dxa"/>
            <w:tcBorders>
              <w:top w:val="nil"/>
              <w:left w:val="single" w:sz="8" w:space="0" w:color="auto"/>
              <w:bottom w:val="single" w:sz="4" w:space="0" w:color="auto"/>
              <w:right w:val="nil"/>
            </w:tcBorders>
            <w:shd w:val="clear" w:color="000000" w:fill="FFFFCC"/>
            <w:vAlign w:val="center"/>
            <w:hideMark/>
          </w:tcPr>
          <w:p w:rsidR="00904652" w:rsidRPr="00DB0600" w:rsidRDefault="00904652" w:rsidP="00B844D1">
            <w:pPr>
              <w:rPr>
                <w:strike/>
                <w:color w:val="000000"/>
                <w:sz w:val="16"/>
                <w:szCs w:val="16"/>
              </w:rPr>
            </w:pPr>
            <w:r w:rsidRPr="00DB0600">
              <w:rPr>
                <w:strike/>
                <w:color w:val="000000"/>
                <w:sz w:val="16"/>
                <w:szCs w:val="16"/>
              </w:rPr>
              <w:t>Opatrenie 3.</w:t>
            </w:r>
            <w:r w:rsidR="00B844D1" w:rsidRPr="00DB0600">
              <w:rPr>
                <w:strike/>
                <w:color w:val="000000"/>
                <w:sz w:val="16"/>
                <w:szCs w:val="16"/>
              </w:rPr>
              <w:t>2.1</w:t>
            </w:r>
          </w:p>
        </w:tc>
        <w:tc>
          <w:tcPr>
            <w:tcW w:w="1543" w:type="dxa"/>
            <w:tcBorders>
              <w:top w:val="nil"/>
              <w:left w:val="single" w:sz="8" w:space="0" w:color="auto"/>
              <w:bottom w:val="single" w:sz="4" w:space="0" w:color="auto"/>
              <w:right w:val="single" w:sz="4" w:space="0" w:color="auto"/>
            </w:tcBorders>
            <w:shd w:val="clear" w:color="000000" w:fill="FFCC00"/>
            <w:vAlign w:val="center"/>
          </w:tcPr>
          <w:p w:rsidR="00904652" w:rsidRPr="00DB0600" w:rsidRDefault="00B844D1" w:rsidP="0080291B">
            <w:pPr>
              <w:rPr>
                <w:b/>
                <w:bCs/>
                <w:strike/>
                <w:sz w:val="16"/>
                <w:szCs w:val="16"/>
              </w:rPr>
            </w:pPr>
            <w:r w:rsidRPr="00DB0600">
              <w:rPr>
                <w:b/>
                <w:bCs/>
                <w:strike/>
                <w:sz w:val="16"/>
                <w:szCs w:val="16"/>
              </w:rPr>
              <w:t>Protipovodňové opatrenia</w:t>
            </w:r>
          </w:p>
        </w:tc>
        <w:tc>
          <w:tcPr>
            <w:tcW w:w="1786" w:type="dxa"/>
            <w:tcBorders>
              <w:top w:val="nil"/>
              <w:left w:val="nil"/>
              <w:bottom w:val="single" w:sz="4" w:space="0" w:color="auto"/>
              <w:right w:val="nil"/>
            </w:tcBorders>
            <w:shd w:val="clear" w:color="000000" w:fill="FFCC00"/>
            <w:vAlign w:val="center"/>
          </w:tcPr>
          <w:p w:rsidR="00904652" w:rsidRPr="00DB0600" w:rsidRDefault="00B844D1" w:rsidP="0080291B">
            <w:pPr>
              <w:jc w:val="center"/>
              <w:rPr>
                <w:b/>
                <w:bCs/>
                <w:strike/>
                <w:sz w:val="16"/>
                <w:szCs w:val="16"/>
              </w:rPr>
            </w:pPr>
            <w:r w:rsidRPr="00DB0600">
              <w:rPr>
                <w:b/>
                <w:bCs/>
                <w:strike/>
                <w:sz w:val="16"/>
                <w:szCs w:val="16"/>
              </w:rPr>
              <w:t>2153</w:t>
            </w:r>
          </w:p>
        </w:tc>
        <w:tc>
          <w:tcPr>
            <w:tcW w:w="1702" w:type="dxa"/>
            <w:tcBorders>
              <w:top w:val="nil"/>
              <w:left w:val="single" w:sz="4" w:space="0" w:color="auto"/>
              <w:bottom w:val="single" w:sz="4" w:space="0" w:color="auto"/>
              <w:right w:val="single" w:sz="8" w:space="0" w:color="auto"/>
            </w:tcBorders>
            <w:shd w:val="clear" w:color="000000" w:fill="FFCC00"/>
            <w:vAlign w:val="center"/>
          </w:tcPr>
          <w:p w:rsidR="00904652" w:rsidRPr="00DB0600" w:rsidRDefault="00B844D1" w:rsidP="0080291B">
            <w:pPr>
              <w:jc w:val="center"/>
              <w:rPr>
                <w:b/>
                <w:bCs/>
                <w:strike/>
                <w:sz w:val="16"/>
                <w:szCs w:val="16"/>
              </w:rPr>
            </w:pPr>
            <w:r w:rsidRPr="00DB0600">
              <w:rPr>
                <w:b/>
                <w:bCs/>
                <w:strike/>
                <w:sz w:val="16"/>
                <w:szCs w:val="16"/>
              </w:rPr>
              <w:t>Vybudované zábrany</w:t>
            </w:r>
          </w:p>
        </w:tc>
        <w:tc>
          <w:tcPr>
            <w:tcW w:w="1490" w:type="dxa"/>
            <w:tcBorders>
              <w:top w:val="nil"/>
              <w:left w:val="nil"/>
              <w:bottom w:val="single" w:sz="4" w:space="0" w:color="auto"/>
              <w:right w:val="single" w:sz="8" w:space="0" w:color="auto"/>
            </w:tcBorders>
            <w:shd w:val="clear" w:color="000000" w:fill="FFCC00"/>
            <w:vAlign w:val="center"/>
          </w:tcPr>
          <w:p w:rsidR="00904652" w:rsidRPr="00DB0600" w:rsidRDefault="00B844D1" w:rsidP="0080291B">
            <w:pPr>
              <w:jc w:val="center"/>
              <w:rPr>
                <w:b/>
                <w:bCs/>
                <w:strike/>
                <w:sz w:val="16"/>
                <w:szCs w:val="16"/>
              </w:rPr>
            </w:pPr>
            <w:r w:rsidRPr="00DB0600">
              <w:rPr>
                <w:b/>
                <w:bCs/>
                <w:strike/>
                <w:sz w:val="16"/>
                <w:szCs w:val="16"/>
              </w:rPr>
              <w:t>01.2017/12.2017</w:t>
            </w:r>
          </w:p>
        </w:tc>
        <w:tc>
          <w:tcPr>
            <w:tcW w:w="1171" w:type="dxa"/>
            <w:tcBorders>
              <w:top w:val="nil"/>
              <w:left w:val="nil"/>
              <w:bottom w:val="single" w:sz="4" w:space="0" w:color="auto"/>
              <w:right w:val="nil"/>
            </w:tcBorders>
            <w:shd w:val="clear" w:color="000000" w:fill="FFCC00"/>
            <w:vAlign w:val="center"/>
          </w:tcPr>
          <w:p w:rsidR="00904652" w:rsidRPr="00DB0600" w:rsidRDefault="00B844D1" w:rsidP="0080291B">
            <w:pPr>
              <w:jc w:val="right"/>
              <w:rPr>
                <w:b/>
                <w:bCs/>
                <w:strike/>
                <w:sz w:val="16"/>
                <w:szCs w:val="16"/>
              </w:rPr>
            </w:pPr>
            <w:r w:rsidRPr="00DB0600">
              <w:rPr>
                <w:b/>
                <w:bCs/>
                <w:strike/>
                <w:sz w:val="16"/>
                <w:szCs w:val="16"/>
              </w:rPr>
              <w:t xml:space="preserve">33 000 </w:t>
            </w:r>
            <w:r w:rsidRPr="00DB0600">
              <w:rPr>
                <w:strike/>
                <w:sz w:val="16"/>
                <w:szCs w:val="16"/>
              </w:rPr>
              <w:t>€</w:t>
            </w:r>
            <w:r w:rsidRPr="00DB0600">
              <w:rPr>
                <w:b/>
                <w:bCs/>
                <w:strike/>
                <w:sz w:val="16"/>
                <w:szCs w:val="16"/>
              </w:rPr>
              <w:t xml:space="preserve"> </w:t>
            </w:r>
          </w:p>
        </w:tc>
        <w:tc>
          <w:tcPr>
            <w:tcW w:w="1101" w:type="dxa"/>
            <w:tcBorders>
              <w:top w:val="nil"/>
              <w:left w:val="single" w:sz="8" w:space="0" w:color="auto"/>
              <w:bottom w:val="single" w:sz="4" w:space="0" w:color="auto"/>
              <w:right w:val="single" w:sz="8" w:space="0" w:color="auto"/>
            </w:tcBorders>
            <w:shd w:val="clear" w:color="auto" w:fill="auto"/>
            <w:vAlign w:val="center"/>
          </w:tcPr>
          <w:p w:rsidR="00904652" w:rsidRPr="00DB0600" w:rsidRDefault="00E156F4" w:rsidP="0080291B">
            <w:pPr>
              <w:jc w:val="right"/>
              <w:rPr>
                <w:strike/>
                <w:color w:val="000000"/>
                <w:sz w:val="16"/>
                <w:szCs w:val="16"/>
              </w:rPr>
            </w:pPr>
            <w:r w:rsidRPr="00DB0600">
              <w:rPr>
                <w:strike/>
                <w:color w:val="000000"/>
                <w:sz w:val="16"/>
                <w:szCs w:val="16"/>
              </w:rPr>
              <w:t>33 000</w:t>
            </w:r>
          </w:p>
        </w:tc>
        <w:tc>
          <w:tcPr>
            <w:tcW w:w="1086" w:type="dxa"/>
            <w:tcBorders>
              <w:top w:val="nil"/>
              <w:left w:val="nil"/>
              <w:bottom w:val="single" w:sz="4" w:space="0" w:color="auto"/>
              <w:right w:val="single" w:sz="4" w:space="0" w:color="auto"/>
            </w:tcBorders>
            <w:shd w:val="clear" w:color="auto" w:fill="auto"/>
            <w:vAlign w:val="center"/>
          </w:tcPr>
          <w:p w:rsidR="00904652" w:rsidRPr="00DB0600" w:rsidRDefault="00E156F4" w:rsidP="0080291B">
            <w:pPr>
              <w:jc w:val="right"/>
              <w:rPr>
                <w:strike/>
                <w:color w:val="000000"/>
                <w:sz w:val="16"/>
                <w:szCs w:val="16"/>
              </w:rPr>
            </w:pPr>
            <w:r w:rsidRPr="00DB0600">
              <w:rPr>
                <w:strike/>
                <w:color w:val="000000"/>
                <w:sz w:val="16"/>
                <w:szCs w:val="16"/>
              </w:rPr>
              <w:t>10 000</w:t>
            </w:r>
          </w:p>
        </w:tc>
        <w:tc>
          <w:tcPr>
            <w:tcW w:w="1134" w:type="dxa"/>
            <w:tcBorders>
              <w:top w:val="nil"/>
              <w:left w:val="nil"/>
              <w:bottom w:val="single" w:sz="4" w:space="0" w:color="auto"/>
              <w:right w:val="nil"/>
            </w:tcBorders>
            <w:shd w:val="clear" w:color="auto" w:fill="auto"/>
            <w:vAlign w:val="center"/>
          </w:tcPr>
          <w:p w:rsidR="00904652" w:rsidRPr="00DB0600" w:rsidRDefault="00E156F4" w:rsidP="0080291B">
            <w:pPr>
              <w:jc w:val="right"/>
              <w:rPr>
                <w:strike/>
                <w:color w:val="000000"/>
                <w:sz w:val="16"/>
                <w:szCs w:val="16"/>
              </w:rPr>
            </w:pPr>
            <w:r w:rsidRPr="00DB0600">
              <w:rPr>
                <w:strike/>
                <w:color w:val="000000"/>
                <w:sz w:val="16"/>
                <w:szCs w:val="16"/>
              </w:rPr>
              <w:t>23 000</w:t>
            </w:r>
          </w:p>
        </w:tc>
        <w:tc>
          <w:tcPr>
            <w:tcW w:w="947" w:type="dxa"/>
            <w:tcBorders>
              <w:top w:val="nil"/>
              <w:left w:val="single" w:sz="8" w:space="0" w:color="auto"/>
              <w:bottom w:val="single" w:sz="4" w:space="0" w:color="auto"/>
              <w:right w:val="single" w:sz="4" w:space="0" w:color="auto"/>
            </w:tcBorders>
            <w:shd w:val="clear" w:color="auto" w:fill="auto"/>
            <w:vAlign w:val="center"/>
          </w:tcPr>
          <w:p w:rsidR="00904652" w:rsidRPr="00DB0600" w:rsidRDefault="00E156F4" w:rsidP="0080291B">
            <w:pPr>
              <w:jc w:val="right"/>
              <w:rPr>
                <w:strike/>
                <w:color w:val="000000"/>
                <w:sz w:val="16"/>
                <w:szCs w:val="16"/>
              </w:rPr>
            </w:pPr>
            <w:r w:rsidRPr="00DB0600">
              <w:rPr>
                <w:strike/>
                <w:color w:val="000000"/>
                <w:sz w:val="16"/>
                <w:szCs w:val="16"/>
              </w:rPr>
              <w:t>0</w:t>
            </w:r>
          </w:p>
        </w:tc>
        <w:tc>
          <w:tcPr>
            <w:tcW w:w="791" w:type="dxa"/>
            <w:tcBorders>
              <w:top w:val="nil"/>
              <w:left w:val="nil"/>
              <w:bottom w:val="single" w:sz="4" w:space="0" w:color="auto"/>
              <w:right w:val="single" w:sz="4" w:space="0" w:color="auto"/>
            </w:tcBorders>
            <w:shd w:val="clear" w:color="auto" w:fill="auto"/>
            <w:vAlign w:val="center"/>
            <w:hideMark/>
          </w:tcPr>
          <w:p w:rsidR="00904652" w:rsidRPr="00DB0600" w:rsidRDefault="00904652" w:rsidP="0080291B">
            <w:pPr>
              <w:jc w:val="right"/>
              <w:rPr>
                <w:strike/>
                <w:color w:val="000000"/>
                <w:sz w:val="16"/>
                <w:szCs w:val="16"/>
              </w:rPr>
            </w:pPr>
            <w:r w:rsidRPr="00DB0600">
              <w:rPr>
                <w:strike/>
                <w:color w:val="000000"/>
                <w:sz w:val="16"/>
                <w:szCs w:val="16"/>
              </w:rPr>
              <w:t> </w:t>
            </w:r>
            <w:r w:rsidR="00E156F4" w:rsidRPr="00DB0600">
              <w:rPr>
                <w:strike/>
                <w:color w:val="000000"/>
                <w:sz w:val="16"/>
                <w:szCs w:val="16"/>
              </w:rPr>
              <w:t>0</w:t>
            </w:r>
          </w:p>
        </w:tc>
        <w:tc>
          <w:tcPr>
            <w:tcW w:w="1347" w:type="dxa"/>
            <w:tcBorders>
              <w:top w:val="nil"/>
              <w:left w:val="nil"/>
              <w:bottom w:val="single" w:sz="4" w:space="0" w:color="auto"/>
              <w:right w:val="single" w:sz="8" w:space="0" w:color="auto"/>
            </w:tcBorders>
            <w:shd w:val="clear" w:color="auto" w:fill="auto"/>
            <w:vAlign w:val="center"/>
            <w:hideMark/>
          </w:tcPr>
          <w:p w:rsidR="00904652" w:rsidRPr="00DB0600" w:rsidRDefault="00E156F4" w:rsidP="0080291B">
            <w:pPr>
              <w:jc w:val="right"/>
              <w:rPr>
                <w:strike/>
                <w:color w:val="000000"/>
                <w:sz w:val="16"/>
                <w:szCs w:val="16"/>
              </w:rPr>
            </w:pPr>
            <w:r w:rsidRPr="00DB0600">
              <w:rPr>
                <w:strike/>
                <w:color w:val="000000"/>
                <w:sz w:val="16"/>
                <w:szCs w:val="16"/>
              </w:rPr>
              <w:t>0</w:t>
            </w:r>
            <w:r w:rsidR="00904652" w:rsidRPr="00DB0600">
              <w:rPr>
                <w:strike/>
                <w:color w:val="000000"/>
                <w:sz w:val="16"/>
                <w:szCs w:val="16"/>
              </w:rPr>
              <w:t> </w:t>
            </w:r>
          </w:p>
        </w:tc>
      </w:tr>
      <w:tr w:rsidR="00B844D1" w:rsidRPr="00322ED9" w:rsidTr="00B712F4">
        <w:trPr>
          <w:trHeight w:val="315"/>
          <w:jc w:val="center"/>
        </w:trPr>
        <w:tc>
          <w:tcPr>
            <w:tcW w:w="6162" w:type="dxa"/>
            <w:gridSpan w:val="4"/>
            <w:tcBorders>
              <w:top w:val="nil"/>
              <w:left w:val="single" w:sz="8" w:space="0" w:color="auto"/>
              <w:bottom w:val="single" w:sz="8" w:space="0" w:color="auto"/>
              <w:right w:val="single" w:sz="8" w:space="0" w:color="000000"/>
            </w:tcBorders>
            <w:shd w:val="clear" w:color="000000" w:fill="FFFF99"/>
            <w:vAlign w:val="center"/>
            <w:hideMark/>
          </w:tcPr>
          <w:p w:rsidR="00B844D1" w:rsidRPr="00045B58" w:rsidRDefault="00B844D1" w:rsidP="0080291B">
            <w:pPr>
              <w:rPr>
                <w:b/>
                <w:bCs/>
                <w:sz w:val="16"/>
                <w:szCs w:val="16"/>
              </w:rPr>
            </w:pPr>
            <w:r w:rsidRPr="00045B58">
              <w:rPr>
                <w:b/>
                <w:bCs/>
                <w:sz w:val="16"/>
                <w:szCs w:val="16"/>
              </w:rPr>
              <w:t>Celkom</w:t>
            </w:r>
          </w:p>
        </w:tc>
        <w:tc>
          <w:tcPr>
            <w:tcW w:w="1490" w:type="dxa"/>
            <w:tcBorders>
              <w:top w:val="single" w:sz="8" w:space="0" w:color="auto"/>
              <w:left w:val="nil"/>
              <w:bottom w:val="single" w:sz="8" w:space="0" w:color="auto"/>
              <w:right w:val="single" w:sz="8" w:space="0" w:color="auto"/>
            </w:tcBorders>
            <w:shd w:val="clear" w:color="000000" w:fill="FFFF99"/>
            <w:vAlign w:val="center"/>
            <w:hideMark/>
          </w:tcPr>
          <w:p w:rsidR="00B844D1" w:rsidRPr="00045B58" w:rsidRDefault="00B844D1" w:rsidP="0080291B">
            <w:pPr>
              <w:rPr>
                <w:b/>
                <w:bCs/>
                <w:sz w:val="16"/>
                <w:szCs w:val="16"/>
              </w:rPr>
            </w:pPr>
            <w:r w:rsidRPr="00045B58">
              <w:rPr>
                <w:b/>
                <w:bCs/>
                <w:sz w:val="16"/>
                <w:szCs w:val="16"/>
              </w:rPr>
              <w:t> </w:t>
            </w:r>
          </w:p>
        </w:tc>
        <w:tc>
          <w:tcPr>
            <w:tcW w:w="1171" w:type="dxa"/>
            <w:tcBorders>
              <w:top w:val="single" w:sz="8" w:space="0" w:color="auto"/>
              <w:left w:val="nil"/>
              <w:bottom w:val="single" w:sz="8" w:space="0" w:color="auto"/>
              <w:right w:val="single" w:sz="8" w:space="0" w:color="auto"/>
            </w:tcBorders>
            <w:shd w:val="clear" w:color="000000" w:fill="FFFF99"/>
            <w:vAlign w:val="center"/>
          </w:tcPr>
          <w:p w:rsidR="00B844D1" w:rsidRPr="00045B58" w:rsidRDefault="000757BB" w:rsidP="0080291B">
            <w:pPr>
              <w:jc w:val="right"/>
              <w:rPr>
                <w:b/>
                <w:bCs/>
                <w:sz w:val="16"/>
                <w:szCs w:val="16"/>
              </w:rPr>
            </w:pPr>
            <w:r>
              <w:rPr>
                <w:b/>
                <w:bCs/>
                <w:sz w:val="16"/>
                <w:szCs w:val="16"/>
              </w:rPr>
              <w:t>4 669 000</w:t>
            </w:r>
          </w:p>
        </w:tc>
        <w:tc>
          <w:tcPr>
            <w:tcW w:w="1101" w:type="dxa"/>
            <w:tcBorders>
              <w:top w:val="single" w:sz="8" w:space="0" w:color="auto"/>
              <w:left w:val="nil"/>
              <w:bottom w:val="single" w:sz="8" w:space="0" w:color="auto"/>
              <w:right w:val="single" w:sz="8"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4 133 000</w:t>
            </w:r>
          </w:p>
        </w:tc>
        <w:tc>
          <w:tcPr>
            <w:tcW w:w="1086" w:type="dxa"/>
            <w:tcBorders>
              <w:top w:val="single" w:sz="8" w:space="0" w:color="auto"/>
              <w:left w:val="nil"/>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580 000</w:t>
            </w:r>
          </w:p>
        </w:tc>
        <w:tc>
          <w:tcPr>
            <w:tcW w:w="1134" w:type="dxa"/>
            <w:tcBorders>
              <w:top w:val="single" w:sz="8" w:space="0" w:color="auto"/>
              <w:left w:val="nil"/>
              <w:bottom w:val="single" w:sz="8" w:space="0" w:color="auto"/>
              <w:right w:val="nil"/>
            </w:tcBorders>
            <w:shd w:val="clear" w:color="000000" w:fill="FFFF99"/>
            <w:vAlign w:val="center"/>
          </w:tcPr>
          <w:p w:rsidR="00B844D1" w:rsidRPr="00322ED9" w:rsidRDefault="000757BB" w:rsidP="000757BB">
            <w:pPr>
              <w:jc w:val="right"/>
              <w:rPr>
                <w:b/>
                <w:bCs/>
                <w:color w:val="000000"/>
                <w:sz w:val="16"/>
                <w:szCs w:val="16"/>
              </w:rPr>
            </w:pPr>
            <w:r>
              <w:rPr>
                <w:b/>
                <w:bCs/>
                <w:color w:val="000000"/>
                <w:sz w:val="16"/>
                <w:szCs w:val="16"/>
              </w:rPr>
              <w:t>3 553 000</w:t>
            </w:r>
          </w:p>
        </w:tc>
        <w:tc>
          <w:tcPr>
            <w:tcW w:w="947" w:type="dxa"/>
            <w:tcBorders>
              <w:top w:val="single" w:sz="8" w:space="0" w:color="auto"/>
              <w:left w:val="single" w:sz="8" w:space="0" w:color="auto"/>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87 000</w:t>
            </w:r>
          </w:p>
        </w:tc>
        <w:tc>
          <w:tcPr>
            <w:tcW w:w="791" w:type="dxa"/>
            <w:tcBorders>
              <w:top w:val="single" w:sz="8" w:space="0" w:color="auto"/>
              <w:left w:val="nil"/>
              <w:bottom w:val="single" w:sz="8" w:space="0" w:color="auto"/>
              <w:right w:val="single" w:sz="4"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300 000</w:t>
            </w:r>
          </w:p>
        </w:tc>
        <w:tc>
          <w:tcPr>
            <w:tcW w:w="1347" w:type="dxa"/>
            <w:tcBorders>
              <w:top w:val="single" w:sz="8" w:space="0" w:color="auto"/>
              <w:left w:val="nil"/>
              <w:bottom w:val="single" w:sz="8" w:space="0" w:color="auto"/>
              <w:right w:val="single" w:sz="8" w:space="0" w:color="auto"/>
            </w:tcBorders>
            <w:shd w:val="clear" w:color="000000" w:fill="FFFF99"/>
            <w:vAlign w:val="center"/>
          </w:tcPr>
          <w:p w:rsidR="00B844D1" w:rsidRPr="00322ED9" w:rsidRDefault="000757BB" w:rsidP="0080291B">
            <w:pPr>
              <w:jc w:val="right"/>
              <w:rPr>
                <w:b/>
                <w:bCs/>
                <w:color w:val="000000"/>
                <w:sz w:val="16"/>
                <w:szCs w:val="16"/>
              </w:rPr>
            </w:pPr>
            <w:r>
              <w:rPr>
                <w:b/>
                <w:bCs/>
                <w:color w:val="000000"/>
                <w:sz w:val="16"/>
                <w:szCs w:val="16"/>
              </w:rPr>
              <w:t>149 000</w:t>
            </w:r>
          </w:p>
        </w:tc>
      </w:tr>
    </w:tbl>
    <w:p w:rsidR="003046DD" w:rsidRPr="00322ED9" w:rsidRDefault="003046DD" w:rsidP="003046DD">
      <w:pPr>
        <w:rPr>
          <w:sz w:val="16"/>
          <w:szCs w:val="16"/>
        </w:rPr>
      </w:pPr>
    </w:p>
    <w:p w:rsidR="00254B15" w:rsidRPr="00322ED9" w:rsidRDefault="00254B15" w:rsidP="00E37419">
      <w:pPr>
        <w:pStyle w:val="Default"/>
        <w:tabs>
          <w:tab w:val="left" w:pos="3340"/>
        </w:tabs>
        <w:rPr>
          <w:color w:val="auto"/>
          <w:sz w:val="22"/>
          <w:szCs w:val="22"/>
        </w:rPr>
      </w:pPr>
    </w:p>
    <w:p w:rsidR="00254B15" w:rsidRPr="00322ED9" w:rsidRDefault="00961327" w:rsidP="00E37419">
      <w:pPr>
        <w:pStyle w:val="Default"/>
        <w:tabs>
          <w:tab w:val="left" w:pos="3340"/>
        </w:tabs>
        <w:rPr>
          <w:color w:val="auto"/>
          <w:sz w:val="22"/>
          <w:szCs w:val="22"/>
        </w:rPr>
      </w:pPr>
      <w:r w:rsidRPr="00A31E90">
        <w:rPr>
          <w:sz w:val="18"/>
          <w:szCs w:val="18"/>
        </w:rPr>
        <w:t>* Podrobnejšia finančná špecifikácia projektu bude realizovaná neskôr pri najbližšej aktualizácii tohto strategického dokumentu</w:t>
      </w:r>
    </w:p>
    <w:p w:rsidR="00640ABF" w:rsidRPr="00322ED9" w:rsidRDefault="00640ABF" w:rsidP="00E37419">
      <w:pPr>
        <w:pStyle w:val="Default"/>
        <w:rPr>
          <w:color w:val="auto"/>
          <w:sz w:val="22"/>
          <w:szCs w:val="22"/>
        </w:rPr>
      </w:pPr>
    </w:p>
    <w:p w:rsidR="00640ABF" w:rsidRPr="00322ED9" w:rsidRDefault="00640ABF" w:rsidP="00E37419">
      <w:pPr>
        <w:pStyle w:val="Default"/>
        <w:rPr>
          <w:color w:val="auto"/>
          <w:sz w:val="22"/>
          <w:szCs w:val="22"/>
        </w:rPr>
        <w:sectPr w:rsidR="00640ABF" w:rsidRPr="00322ED9" w:rsidSect="00254B15">
          <w:pgSz w:w="16838" w:h="11906" w:orient="landscape"/>
          <w:pgMar w:top="1417" w:right="1417" w:bottom="1417" w:left="1417" w:header="708" w:footer="708" w:gutter="0"/>
          <w:cols w:space="708"/>
          <w:docGrid w:linePitch="360"/>
        </w:sectPr>
      </w:pPr>
    </w:p>
    <w:p w:rsidR="00ED4E5C" w:rsidRPr="00322ED9" w:rsidRDefault="00ED4E5C" w:rsidP="00E37419">
      <w:pPr>
        <w:jc w:val="both"/>
        <w:rPr>
          <w:sz w:val="24"/>
          <w:szCs w:val="24"/>
        </w:rPr>
      </w:pPr>
    </w:p>
    <w:p w:rsidR="007E6653" w:rsidRPr="00322ED9" w:rsidRDefault="007E6653" w:rsidP="00E37419">
      <w:pPr>
        <w:pStyle w:val="nadpis10"/>
        <w:spacing w:line="240" w:lineRule="auto"/>
        <w:rPr>
          <w:szCs w:val="28"/>
        </w:rPr>
      </w:pPr>
      <w:bookmarkStart w:id="11" w:name="_Toc399827541"/>
      <w:bookmarkStart w:id="12" w:name="_Toc428148345"/>
      <w:r w:rsidRPr="00322ED9">
        <w:rPr>
          <w:szCs w:val="28"/>
        </w:rPr>
        <w:t>Príloha č. 1: Zoznam členov riadiaceho tímu, pracovných skupín a partnerov zapojených do spracovania PHSR</w:t>
      </w:r>
      <w:bookmarkEnd w:id="11"/>
      <w:bookmarkEnd w:id="12"/>
      <w:r w:rsidRPr="00322ED9">
        <w:rPr>
          <w:szCs w:val="28"/>
        </w:rPr>
        <w:t xml:space="preserve"> </w:t>
      </w:r>
    </w:p>
    <w:p w:rsidR="007E6653" w:rsidRPr="00322ED9" w:rsidRDefault="007E6653" w:rsidP="00E37419">
      <w:pPr>
        <w:pStyle w:val="Default"/>
        <w:rPr>
          <w:color w:val="auto"/>
        </w:rPr>
      </w:pPr>
    </w:p>
    <w:p w:rsidR="003959A6" w:rsidRPr="00322ED9" w:rsidRDefault="003959A6" w:rsidP="00E37419">
      <w:pPr>
        <w:rPr>
          <w:i/>
          <w:sz w:val="24"/>
          <w:szCs w:val="24"/>
          <w:u w:val="single"/>
        </w:rPr>
      </w:pPr>
      <w:r w:rsidRPr="00322ED9">
        <w:rPr>
          <w:i/>
          <w:sz w:val="24"/>
          <w:szCs w:val="24"/>
          <w:u w:val="single"/>
        </w:rPr>
        <w:t>Zoznam členov Riadiaceho tímu</w:t>
      </w:r>
    </w:p>
    <w:p w:rsidR="00637B81" w:rsidRPr="00322ED9" w:rsidRDefault="00637B81" w:rsidP="00637B81">
      <w:pPr>
        <w:pStyle w:val="Default"/>
        <w:rPr>
          <w:color w:val="auto"/>
        </w:rPr>
      </w:pPr>
    </w:p>
    <w:tbl>
      <w:tblPr>
        <w:tblStyle w:val="Mriekatabuky"/>
        <w:tblW w:w="0" w:type="auto"/>
        <w:tblLook w:val="04A0"/>
      </w:tblPr>
      <w:tblGrid>
        <w:gridCol w:w="4606"/>
        <w:gridCol w:w="4606"/>
      </w:tblGrid>
      <w:tr w:rsidR="00637B81" w:rsidTr="00B16FB3">
        <w:tc>
          <w:tcPr>
            <w:tcW w:w="9212" w:type="dxa"/>
            <w:gridSpan w:val="2"/>
            <w:shd w:val="clear" w:color="auto" w:fill="FFFF00"/>
          </w:tcPr>
          <w:p w:rsidR="00B16FB3" w:rsidRDefault="00B16FB3" w:rsidP="00637B81">
            <w:pPr>
              <w:jc w:val="center"/>
              <w:rPr>
                <w:b/>
                <w:iCs/>
                <w:sz w:val="24"/>
                <w:szCs w:val="24"/>
              </w:rPr>
            </w:pPr>
          </w:p>
          <w:p w:rsidR="00637B81" w:rsidRDefault="00637B81" w:rsidP="00637B81">
            <w:pPr>
              <w:jc w:val="center"/>
              <w:rPr>
                <w:b/>
                <w:iCs/>
                <w:sz w:val="24"/>
                <w:szCs w:val="24"/>
              </w:rPr>
            </w:pPr>
            <w:r w:rsidRPr="00EF63D6">
              <w:rPr>
                <w:b/>
                <w:iCs/>
                <w:sz w:val="24"/>
                <w:szCs w:val="24"/>
              </w:rPr>
              <w:t>Zoznam členov Riadiaceho tímu</w:t>
            </w:r>
          </w:p>
          <w:p w:rsidR="00B16FB3" w:rsidRDefault="00B16FB3" w:rsidP="00637B81">
            <w:pPr>
              <w:jc w:val="center"/>
            </w:pPr>
          </w:p>
        </w:tc>
      </w:tr>
      <w:tr w:rsidR="00637B81" w:rsidTr="00637B81">
        <w:tc>
          <w:tcPr>
            <w:tcW w:w="4606" w:type="dxa"/>
          </w:tcPr>
          <w:p w:rsidR="00637B81" w:rsidRPr="00EF63D6" w:rsidRDefault="00637B81" w:rsidP="00637B81">
            <w:pPr>
              <w:pStyle w:val="Default"/>
              <w:rPr>
                <w:b/>
                <w:color w:val="auto"/>
              </w:rPr>
            </w:pPr>
            <w:r w:rsidRPr="00EF63D6">
              <w:rPr>
                <w:b/>
                <w:color w:val="auto"/>
              </w:rPr>
              <w:t>Funkcia v strategickom plánovaní</w:t>
            </w:r>
          </w:p>
        </w:tc>
        <w:tc>
          <w:tcPr>
            <w:tcW w:w="4606" w:type="dxa"/>
          </w:tcPr>
          <w:p w:rsidR="00637B81" w:rsidRPr="00EF63D6" w:rsidRDefault="00637B81" w:rsidP="00637B81">
            <w:pPr>
              <w:pStyle w:val="Default"/>
              <w:rPr>
                <w:b/>
                <w:color w:val="auto"/>
              </w:rPr>
            </w:pPr>
            <w:r w:rsidRPr="00EF63D6">
              <w:rPr>
                <w:b/>
                <w:color w:val="auto"/>
              </w:rPr>
              <w:t>Funkcia v pracovnom zaradení</w:t>
            </w:r>
          </w:p>
        </w:tc>
      </w:tr>
      <w:tr w:rsidR="00637B81" w:rsidTr="00637B81">
        <w:tc>
          <w:tcPr>
            <w:tcW w:w="4606" w:type="dxa"/>
          </w:tcPr>
          <w:p w:rsidR="00637B81" w:rsidRDefault="00637B81" w:rsidP="00637B81">
            <w:pPr>
              <w:pStyle w:val="Default"/>
              <w:rPr>
                <w:color w:val="auto"/>
              </w:rPr>
            </w:pPr>
            <w:r>
              <w:rPr>
                <w:color w:val="auto"/>
              </w:rPr>
              <w:t>Gestor</w:t>
            </w:r>
          </w:p>
        </w:tc>
        <w:tc>
          <w:tcPr>
            <w:tcW w:w="4606" w:type="dxa"/>
          </w:tcPr>
          <w:p w:rsidR="00637B81" w:rsidRDefault="00637B81" w:rsidP="00637B81">
            <w:pPr>
              <w:pStyle w:val="Default"/>
              <w:rPr>
                <w:color w:val="auto"/>
              </w:rPr>
            </w:pPr>
            <w:r>
              <w:rPr>
                <w:color w:val="auto"/>
              </w:rPr>
              <w:t>Zastupiteľstvo obce Jablonica</w:t>
            </w:r>
          </w:p>
        </w:tc>
      </w:tr>
      <w:tr w:rsidR="00637B81" w:rsidTr="00637B81">
        <w:tc>
          <w:tcPr>
            <w:tcW w:w="4606" w:type="dxa"/>
          </w:tcPr>
          <w:p w:rsidR="00637B81" w:rsidRDefault="00637B81" w:rsidP="00637B81">
            <w:pPr>
              <w:pStyle w:val="Default"/>
              <w:rPr>
                <w:color w:val="auto"/>
              </w:rPr>
            </w:pPr>
            <w:r>
              <w:rPr>
                <w:color w:val="auto"/>
              </w:rPr>
              <w:t>Koordinátor</w:t>
            </w:r>
          </w:p>
        </w:tc>
        <w:tc>
          <w:tcPr>
            <w:tcW w:w="4606" w:type="dxa"/>
          </w:tcPr>
          <w:p w:rsidR="00637B81" w:rsidRDefault="00637B81" w:rsidP="00637B81">
            <w:pPr>
              <w:pStyle w:val="Default"/>
              <w:rPr>
                <w:color w:val="auto"/>
              </w:rPr>
            </w:pPr>
            <w:r>
              <w:rPr>
                <w:color w:val="auto"/>
              </w:rPr>
              <w:t xml:space="preserve">Ing. Silvester </w:t>
            </w:r>
            <w:proofErr w:type="spellStart"/>
            <w:r>
              <w:rPr>
                <w:color w:val="auto"/>
              </w:rPr>
              <w:t>Nestarec</w:t>
            </w:r>
            <w:proofErr w:type="spellEnd"/>
            <w:r>
              <w:rPr>
                <w:color w:val="auto"/>
              </w:rPr>
              <w:t>, starosta obce</w:t>
            </w:r>
          </w:p>
        </w:tc>
      </w:tr>
      <w:tr w:rsidR="00637B81" w:rsidTr="00637B81">
        <w:tc>
          <w:tcPr>
            <w:tcW w:w="4606" w:type="dxa"/>
          </w:tcPr>
          <w:p w:rsidR="00637B81" w:rsidRDefault="00637B81" w:rsidP="00637B81">
            <w:pPr>
              <w:pStyle w:val="Default"/>
              <w:rPr>
                <w:color w:val="auto"/>
              </w:rPr>
            </w:pPr>
            <w:r>
              <w:rPr>
                <w:color w:val="auto"/>
              </w:rPr>
              <w:t>Metodik</w:t>
            </w:r>
          </w:p>
        </w:tc>
        <w:tc>
          <w:tcPr>
            <w:tcW w:w="4606" w:type="dxa"/>
          </w:tcPr>
          <w:p w:rsidR="00637B81" w:rsidRDefault="00637B81" w:rsidP="00637B81">
            <w:pPr>
              <w:pStyle w:val="Default"/>
              <w:rPr>
                <w:color w:val="auto"/>
              </w:rPr>
            </w:pPr>
            <w:r>
              <w:rPr>
                <w:color w:val="auto"/>
              </w:rPr>
              <w:t xml:space="preserve">Ing. Denisa </w:t>
            </w:r>
            <w:proofErr w:type="spellStart"/>
            <w:r>
              <w:rPr>
                <w:color w:val="auto"/>
              </w:rPr>
              <w:t>Kocúriková</w:t>
            </w:r>
            <w:proofErr w:type="spellEnd"/>
          </w:p>
        </w:tc>
      </w:tr>
      <w:tr w:rsidR="00637B81" w:rsidTr="00637B81">
        <w:tc>
          <w:tcPr>
            <w:tcW w:w="4606" w:type="dxa"/>
          </w:tcPr>
          <w:p w:rsidR="00637B81" w:rsidRPr="00EF63D6" w:rsidRDefault="00637B81" w:rsidP="00637B81">
            <w:pPr>
              <w:pStyle w:val="Default"/>
              <w:rPr>
                <w:b/>
                <w:color w:val="auto"/>
              </w:rPr>
            </w:pPr>
            <w:r w:rsidRPr="00EF63D6">
              <w:rPr>
                <w:b/>
                <w:color w:val="auto"/>
              </w:rPr>
              <w:t>Organizácia, inštitúcia</w:t>
            </w:r>
          </w:p>
        </w:tc>
        <w:tc>
          <w:tcPr>
            <w:tcW w:w="4606" w:type="dxa"/>
          </w:tcPr>
          <w:p w:rsidR="00637B81" w:rsidRPr="00EF63D6" w:rsidRDefault="00637B81" w:rsidP="00637B81">
            <w:pPr>
              <w:pStyle w:val="Default"/>
              <w:rPr>
                <w:b/>
                <w:color w:val="auto"/>
              </w:rPr>
            </w:pPr>
            <w:r w:rsidRPr="00EF63D6">
              <w:rPr>
                <w:b/>
                <w:color w:val="auto"/>
              </w:rPr>
              <w:t>Funkcia</w:t>
            </w:r>
          </w:p>
        </w:tc>
      </w:tr>
      <w:tr w:rsidR="00637B81" w:rsidTr="00637B81">
        <w:tc>
          <w:tcPr>
            <w:tcW w:w="4606" w:type="dxa"/>
          </w:tcPr>
          <w:p w:rsidR="00637B81" w:rsidRDefault="00637B81" w:rsidP="00637B81">
            <w:pPr>
              <w:pStyle w:val="Default"/>
              <w:rPr>
                <w:color w:val="auto"/>
              </w:rPr>
            </w:pPr>
            <w:r>
              <w:rPr>
                <w:color w:val="auto"/>
              </w:rPr>
              <w:t>Interní odborníci</w:t>
            </w:r>
          </w:p>
        </w:tc>
        <w:tc>
          <w:tcPr>
            <w:tcW w:w="4606" w:type="dxa"/>
          </w:tcPr>
          <w:p w:rsidR="00637B81" w:rsidRDefault="00637B81" w:rsidP="00637B81">
            <w:pPr>
              <w:pStyle w:val="Default"/>
              <w:rPr>
                <w:color w:val="auto"/>
              </w:rPr>
            </w:pPr>
            <w:r>
              <w:rPr>
                <w:color w:val="auto"/>
              </w:rPr>
              <w:t>Pracovníčky Obecného úradu Jablonica</w:t>
            </w:r>
          </w:p>
        </w:tc>
      </w:tr>
      <w:tr w:rsidR="00637B81" w:rsidTr="00637B81">
        <w:tc>
          <w:tcPr>
            <w:tcW w:w="4606" w:type="dxa"/>
          </w:tcPr>
          <w:p w:rsidR="00637B81" w:rsidRDefault="00637B81" w:rsidP="00637B81">
            <w:pPr>
              <w:pStyle w:val="Default"/>
              <w:rPr>
                <w:color w:val="auto"/>
              </w:rPr>
            </w:pPr>
            <w:r>
              <w:rPr>
                <w:color w:val="auto"/>
              </w:rPr>
              <w:t>Externí odborníci</w:t>
            </w:r>
          </w:p>
        </w:tc>
        <w:tc>
          <w:tcPr>
            <w:tcW w:w="4606" w:type="dxa"/>
          </w:tcPr>
          <w:p w:rsidR="00637B81" w:rsidRDefault="00637B81" w:rsidP="00637B81">
            <w:pPr>
              <w:pStyle w:val="Default"/>
              <w:rPr>
                <w:color w:val="auto"/>
              </w:rPr>
            </w:pPr>
            <w:r>
              <w:rPr>
                <w:color w:val="auto"/>
              </w:rPr>
              <w:t>Ing. Kvetoslava Jablonická, manažérka MAS</w:t>
            </w:r>
          </w:p>
        </w:tc>
      </w:tr>
      <w:tr w:rsidR="00637B81" w:rsidTr="00637B81">
        <w:tc>
          <w:tcPr>
            <w:tcW w:w="4606" w:type="dxa"/>
          </w:tcPr>
          <w:p w:rsidR="00637B81" w:rsidRDefault="00637B81" w:rsidP="00637B81">
            <w:pPr>
              <w:pStyle w:val="Default"/>
              <w:rPr>
                <w:color w:val="auto"/>
              </w:rPr>
            </w:pPr>
          </w:p>
        </w:tc>
        <w:tc>
          <w:tcPr>
            <w:tcW w:w="4606" w:type="dxa"/>
          </w:tcPr>
          <w:p w:rsidR="00637B81" w:rsidRDefault="00637B81" w:rsidP="00637B81">
            <w:pPr>
              <w:pStyle w:val="Default"/>
              <w:rPr>
                <w:color w:val="auto"/>
              </w:rPr>
            </w:pPr>
            <w:r>
              <w:rPr>
                <w:color w:val="auto"/>
              </w:rPr>
              <w:t xml:space="preserve">Ing. Katarína </w:t>
            </w:r>
            <w:proofErr w:type="spellStart"/>
            <w:r>
              <w:rPr>
                <w:color w:val="auto"/>
              </w:rPr>
              <w:t>Jurkáčková</w:t>
            </w:r>
            <w:proofErr w:type="spellEnd"/>
            <w:r>
              <w:rPr>
                <w:color w:val="auto"/>
              </w:rPr>
              <w:t>, pracovníčka MAS</w:t>
            </w:r>
          </w:p>
        </w:tc>
      </w:tr>
    </w:tbl>
    <w:p w:rsidR="00637B81" w:rsidRDefault="00637B81" w:rsidP="00E37419">
      <w:pPr>
        <w:rPr>
          <w:sz w:val="24"/>
          <w:szCs w:val="24"/>
        </w:rPr>
      </w:pPr>
    </w:p>
    <w:p w:rsidR="00E62C08" w:rsidRPr="00322ED9" w:rsidRDefault="00E62C08" w:rsidP="00E37419">
      <w:pPr>
        <w:pStyle w:val="Default"/>
        <w:rPr>
          <w:color w:val="auto"/>
        </w:rPr>
      </w:pPr>
    </w:p>
    <w:p w:rsidR="00E62C08" w:rsidRPr="00322ED9" w:rsidRDefault="00E62C08" w:rsidP="00E37419">
      <w:pPr>
        <w:pStyle w:val="Default"/>
        <w:rPr>
          <w:color w:val="auto"/>
        </w:rPr>
      </w:pPr>
    </w:p>
    <w:p w:rsidR="003959A6" w:rsidRDefault="003959A6" w:rsidP="00E37419">
      <w:pPr>
        <w:rPr>
          <w:i/>
          <w:sz w:val="24"/>
          <w:szCs w:val="24"/>
          <w:u w:val="single"/>
        </w:rPr>
      </w:pPr>
      <w:r w:rsidRPr="00322ED9">
        <w:rPr>
          <w:i/>
          <w:sz w:val="24"/>
          <w:szCs w:val="24"/>
          <w:u w:val="single"/>
        </w:rPr>
        <w:t>Zoznam členov pracovných skupín a partnerov zapojených do spracovania PHSR</w:t>
      </w:r>
    </w:p>
    <w:p w:rsidR="00637B81" w:rsidRDefault="00637B81" w:rsidP="00E37419">
      <w:pPr>
        <w:rPr>
          <w:i/>
          <w:sz w:val="24"/>
          <w:szCs w:val="24"/>
          <w:u w:val="single"/>
        </w:rPr>
      </w:pPr>
    </w:p>
    <w:p w:rsidR="00637B81" w:rsidRDefault="00637B81" w:rsidP="00E37419">
      <w:pPr>
        <w:rPr>
          <w:i/>
          <w:sz w:val="24"/>
          <w:szCs w:val="24"/>
          <w:u w:val="single"/>
        </w:rPr>
      </w:pPr>
    </w:p>
    <w:p w:rsidR="00637B81" w:rsidRPr="00322ED9" w:rsidRDefault="00637B81" w:rsidP="00E37419">
      <w:pPr>
        <w:rPr>
          <w:i/>
          <w:sz w:val="24"/>
          <w:szCs w:val="24"/>
          <w:u w:val="single"/>
        </w:rPr>
      </w:pPr>
    </w:p>
    <w:tbl>
      <w:tblPr>
        <w:tblStyle w:val="Mriekatabuky"/>
        <w:tblW w:w="0" w:type="auto"/>
        <w:tblLook w:val="04A0"/>
      </w:tblPr>
      <w:tblGrid>
        <w:gridCol w:w="9212"/>
      </w:tblGrid>
      <w:tr w:rsidR="00637B81" w:rsidRPr="00637B81" w:rsidTr="00B16FB3">
        <w:tc>
          <w:tcPr>
            <w:tcW w:w="9212" w:type="dxa"/>
            <w:shd w:val="clear" w:color="auto" w:fill="EAF1DD" w:themeFill="accent3" w:themeFillTint="33"/>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Hospodárska: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predseda: Alena </w:t>
            </w:r>
            <w:proofErr w:type="spellStart"/>
            <w:r w:rsidRPr="00637B81">
              <w:rPr>
                <w:sz w:val="24"/>
                <w:szCs w:val="24"/>
              </w:rPr>
              <w:t>Hazuchová</w:t>
            </w:r>
            <w:proofErr w:type="spellEnd"/>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Ing. Denisa </w:t>
            </w:r>
            <w:proofErr w:type="spellStart"/>
            <w:r w:rsidRPr="00637B81">
              <w:rPr>
                <w:sz w:val="24"/>
                <w:szCs w:val="24"/>
              </w:rPr>
              <w:t>Kocúriková</w:t>
            </w:r>
            <w:proofErr w:type="spellEnd"/>
            <w:r w:rsidRPr="00637B81">
              <w:rPr>
                <w:sz w:val="24"/>
                <w:szCs w:val="24"/>
              </w:rPr>
              <w:t xml:space="preserve">, Mgr. Katarína </w:t>
            </w:r>
            <w:proofErr w:type="spellStart"/>
            <w:r w:rsidRPr="00637B81">
              <w:rPr>
                <w:sz w:val="24"/>
                <w:szCs w:val="24"/>
              </w:rPr>
              <w:t>Závišová</w:t>
            </w:r>
            <w:proofErr w:type="spellEnd"/>
          </w:p>
        </w:tc>
      </w:tr>
    </w:tbl>
    <w:p w:rsidR="003959A6" w:rsidRPr="00322ED9" w:rsidRDefault="003959A6" w:rsidP="00E37419">
      <w:pPr>
        <w:pStyle w:val="Default"/>
        <w:rPr>
          <w:color w:val="auto"/>
        </w:rPr>
      </w:pPr>
    </w:p>
    <w:p w:rsidR="00363E97" w:rsidRPr="00322ED9" w:rsidRDefault="00363E97" w:rsidP="00E37419">
      <w:pPr>
        <w:pStyle w:val="Default"/>
        <w:rPr>
          <w:color w:val="auto"/>
        </w:rPr>
      </w:pPr>
    </w:p>
    <w:tbl>
      <w:tblPr>
        <w:tblStyle w:val="Mriekatabuky"/>
        <w:tblW w:w="0" w:type="auto"/>
        <w:tblLook w:val="04A0"/>
      </w:tblPr>
      <w:tblGrid>
        <w:gridCol w:w="9212"/>
      </w:tblGrid>
      <w:tr w:rsidR="00637B81" w:rsidRPr="00637B81" w:rsidTr="00B16FB3">
        <w:tc>
          <w:tcPr>
            <w:tcW w:w="9212" w:type="dxa"/>
            <w:shd w:val="clear" w:color="auto" w:fill="FDE9D9" w:themeFill="accent6" w:themeFillTint="33"/>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Sociálna: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predseda: Mgr. Eva </w:t>
            </w:r>
            <w:proofErr w:type="spellStart"/>
            <w:r w:rsidRPr="00637B81">
              <w:rPr>
                <w:sz w:val="24"/>
                <w:szCs w:val="24"/>
              </w:rPr>
              <w:t>Kosová</w:t>
            </w:r>
            <w:proofErr w:type="spellEnd"/>
            <w:r w:rsidRPr="00637B81">
              <w:rPr>
                <w:sz w:val="24"/>
                <w:szCs w:val="24"/>
              </w:rPr>
              <w:t xml:space="preserve"> </w:t>
            </w: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Bc. Marek </w:t>
            </w:r>
            <w:proofErr w:type="spellStart"/>
            <w:r w:rsidRPr="00637B81">
              <w:rPr>
                <w:sz w:val="24"/>
                <w:szCs w:val="24"/>
              </w:rPr>
              <w:t>Škápik</w:t>
            </w:r>
            <w:proofErr w:type="spellEnd"/>
            <w:r w:rsidRPr="00637B81">
              <w:rPr>
                <w:sz w:val="24"/>
                <w:szCs w:val="24"/>
              </w:rPr>
              <w:t xml:space="preserve">, Zlatica </w:t>
            </w:r>
            <w:proofErr w:type="spellStart"/>
            <w:r w:rsidRPr="00637B81">
              <w:rPr>
                <w:sz w:val="24"/>
                <w:szCs w:val="24"/>
              </w:rPr>
              <w:t>Škápiková</w:t>
            </w:r>
            <w:proofErr w:type="spellEnd"/>
            <w:r w:rsidRPr="00637B81">
              <w:rPr>
                <w:sz w:val="24"/>
                <w:szCs w:val="24"/>
              </w:rPr>
              <w:t>, Mgr. Martin Štvrtecký</w:t>
            </w:r>
          </w:p>
        </w:tc>
      </w:tr>
    </w:tbl>
    <w:p w:rsidR="003959A6" w:rsidRPr="00E203BC" w:rsidRDefault="003959A6" w:rsidP="00E37419">
      <w:pPr>
        <w:rPr>
          <w:sz w:val="24"/>
          <w:szCs w:val="24"/>
        </w:rPr>
      </w:pPr>
    </w:p>
    <w:p w:rsidR="003959A6" w:rsidRPr="00322ED9" w:rsidRDefault="003959A6" w:rsidP="00E37419">
      <w:pPr>
        <w:rPr>
          <w:sz w:val="24"/>
          <w:szCs w:val="24"/>
        </w:rPr>
      </w:pPr>
    </w:p>
    <w:tbl>
      <w:tblPr>
        <w:tblStyle w:val="Mriekatabuky"/>
        <w:tblW w:w="0" w:type="auto"/>
        <w:tblLook w:val="04A0"/>
      </w:tblPr>
      <w:tblGrid>
        <w:gridCol w:w="9212"/>
      </w:tblGrid>
      <w:tr w:rsidR="00637B81" w:rsidRPr="00637B81" w:rsidTr="00B16FB3">
        <w:trPr>
          <w:trHeight w:val="562"/>
        </w:trPr>
        <w:tc>
          <w:tcPr>
            <w:tcW w:w="9212" w:type="dxa"/>
            <w:shd w:val="clear" w:color="auto" w:fill="C2D69B" w:themeFill="accent3" w:themeFillTint="99"/>
          </w:tcPr>
          <w:p w:rsidR="00637B81" w:rsidRDefault="00637B81" w:rsidP="00637B81">
            <w:pPr>
              <w:rPr>
                <w:i/>
                <w:sz w:val="24"/>
                <w:szCs w:val="24"/>
              </w:rPr>
            </w:pPr>
          </w:p>
          <w:p w:rsidR="00637B81" w:rsidRDefault="00637B81" w:rsidP="00637B81">
            <w:pPr>
              <w:rPr>
                <w:i/>
                <w:sz w:val="24"/>
                <w:szCs w:val="24"/>
              </w:rPr>
            </w:pPr>
            <w:r w:rsidRPr="00637B81">
              <w:rPr>
                <w:i/>
                <w:sz w:val="24"/>
                <w:szCs w:val="24"/>
              </w:rPr>
              <w:t>Prioritná oblasť  - Environmentálna:</w:t>
            </w:r>
          </w:p>
          <w:p w:rsidR="00637B81" w:rsidRPr="00637B81" w:rsidRDefault="00637B81" w:rsidP="00637B81">
            <w:pPr>
              <w:rPr>
                <w:i/>
                <w:sz w:val="24"/>
                <w:szCs w:val="24"/>
              </w:rPr>
            </w:pP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predseda: Ing. Jaroslav Stanek</w:t>
            </w:r>
          </w:p>
        </w:tc>
      </w:tr>
      <w:tr w:rsidR="00637B81" w:rsidRPr="00637B81" w:rsidTr="00637B81">
        <w:tc>
          <w:tcPr>
            <w:tcW w:w="9212" w:type="dxa"/>
          </w:tcPr>
          <w:p w:rsidR="00637B81" w:rsidRPr="00637B81" w:rsidRDefault="00637B81" w:rsidP="00637B81">
            <w:pPr>
              <w:jc w:val="both"/>
              <w:rPr>
                <w:sz w:val="24"/>
                <w:szCs w:val="24"/>
              </w:rPr>
            </w:pPr>
            <w:r w:rsidRPr="00637B81">
              <w:rPr>
                <w:sz w:val="24"/>
                <w:szCs w:val="24"/>
              </w:rPr>
              <w:t xml:space="preserve">členovia: Ing. Libor </w:t>
            </w:r>
            <w:proofErr w:type="spellStart"/>
            <w:r w:rsidRPr="00637B81">
              <w:rPr>
                <w:sz w:val="24"/>
                <w:szCs w:val="24"/>
              </w:rPr>
              <w:t>Dohnálek</w:t>
            </w:r>
            <w:proofErr w:type="spellEnd"/>
            <w:r w:rsidRPr="00637B81">
              <w:rPr>
                <w:sz w:val="24"/>
                <w:szCs w:val="24"/>
              </w:rPr>
              <w:t xml:space="preserve">, Mgr. Katarína </w:t>
            </w:r>
            <w:proofErr w:type="spellStart"/>
            <w:r w:rsidRPr="00637B81">
              <w:rPr>
                <w:sz w:val="24"/>
                <w:szCs w:val="24"/>
              </w:rPr>
              <w:t>Závišová</w:t>
            </w:r>
            <w:proofErr w:type="spellEnd"/>
          </w:p>
        </w:tc>
      </w:tr>
    </w:tbl>
    <w:p w:rsidR="003959A6" w:rsidRPr="00E203BC" w:rsidRDefault="003959A6" w:rsidP="00E37419">
      <w:pPr>
        <w:pStyle w:val="Default"/>
        <w:rPr>
          <w:color w:val="auto"/>
        </w:rPr>
      </w:pPr>
    </w:p>
    <w:p w:rsidR="003959A6" w:rsidRPr="00E203BC" w:rsidRDefault="003959A6" w:rsidP="00E37419">
      <w:pPr>
        <w:pStyle w:val="Default"/>
        <w:rPr>
          <w:color w:val="auto"/>
        </w:rPr>
      </w:pPr>
    </w:p>
    <w:p w:rsidR="003959A6" w:rsidRPr="00322ED9" w:rsidRDefault="003959A6" w:rsidP="00E37419"/>
    <w:p w:rsidR="00476FF3" w:rsidRPr="00322ED9" w:rsidRDefault="00476FF3" w:rsidP="00E37419"/>
    <w:p w:rsidR="00476FF3" w:rsidRPr="00322ED9" w:rsidRDefault="00476FF3" w:rsidP="00E37419"/>
    <w:p w:rsidR="007E6653" w:rsidRPr="00322ED9" w:rsidRDefault="007E6653" w:rsidP="00E37419">
      <w:pPr>
        <w:pStyle w:val="Default"/>
        <w:rPr>
          <w:color w:val="auto"/>
          <w:sz w:val="28"/>
          <w:szCs w:val="28"/>
        </w:rPr>
      </w:pPr>
    </w:p>
    <w:p w:rsidR="007E6653" w:rsidRPr="00322ED9" w:rsidRDefault="007E6653" w:rsidP="00E37419">
      <w:pPr>
        <w:pStyle w:val="Default"/>
        <w:rPr>
          <w:color w:val="auto"/>
          <w:sz w:val="22"/>
          <w:szCs w:val="22"/>
        </w:rPr>
      </w:pPr>
    </w:p>
    <w:sectPr w:rsidR="007E6653" w:rsidRPr="00322ED9" w:rsidSect="003212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9C" w:rsidRDefault="00987C9C" w:rsidP="009D270E">
      <w:r>
        <w:separator/>
      </w:r>
    </w:p>
  </w:endnote>
  <w:endnote w:type="continuationSeparator" w:id="0">
    <w:p w:rsidR="00987C9C" w:rsidRDefault="00987C9C" w:rsidP="009D270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90E0000" w:usb2="00000010" w:usb3="00000000" w:csb0="001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F0" w:rsidRDefault="006040F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040F0" w:rsidRDefault="006040F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63707"/>
      <w:docPartObj>
        <w:docPartGallery w:val="Page Numbers (Bottom of Page)"/>
        <w:docPartUnique/>
      </w:docPartObj>
    </w:sdtPr>
    <w:sdtContent>
      <w:p w:rsidR="006040F0" w:rsidRDefault="006040F0">
        <w:pPr>
          <w:pStyle w:val="Pta"/>
          <w:jc w:val="right"/>
        </w:pPr>
        <w:fldSimple w:instr="PAGE   \* MERGEFORMAT">
          <w:r w:rsidR="00DB0600">
            <w:rPr>
              <w:noProof/>
            </w:rPr>
            <w:t>40</w:t>
          </w:r>
        </w:fldSimple>
      </w:p>
    </w:sdtContent>
  </w:sdt>
  <w:p w:rsidR="006040F0" w:rsidRPr="00E03371" w:rsidRDefault="006040F0" w:rsidP="009D270E">
    <w:pPr>
      <w:pStyle w:val="Hlavika"/>
      <w:jc w:val="both"/>
      <w:rPr>
        <w:color w:val="C0C0C0"/>
      </w:rPr>
    </w:pPr>
    <w:r>
      <w:rPr>
        <w:color w:val="C0C0C0"/>
      </w:rPr>
      <w:t>Program hospodárskeho a sociálneho rozvoja obce  Jablonica 2015-2020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F0" w:rsidRDefault="006040F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9C" w:rsidRDefault="00987C9C" w:rsidP="009D270E">
      <w:r>
        <w:separator/>
      </w:r>
    </w:p>
  </w:footnote>
  <w:footnote w:type="continuationSeparator" w:id="0">
    <w:p w:rsidR="00987C9C" w:rsidRDefault="00987C9C" w:rsidP="009D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F0" w:rsidRDefault="006040F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F0" w:rsidRDefault="006040F0">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F0" w:rsidRDefault="006040F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1EB466"/>
    <w:lvl w:ilvl="0">
      <w:start w:val="1"/>
      <w:numFmt w:val="decimal"/>
      <w:pStyle w:val="slovanzoznam"/>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2"/>
    <w:name w:val="WW8Num18"/>
    <w:lvl w:ilvl="0">
      <w:start w:val="3"/>
      <w:numFmt w:val="bullet"/>
      <w:lvlText w:val="-"/>
      <w:lvlJc w:val="left"/>
      <w:pPr>
        <w:tabs>
          <w:tab w:val="num" w:pos="360"/>
        </w:tabs>
        <w:ind w:left="360" w:hanging="360"/>
      </w:pPr>
      <w:rPr>
        <w:rFonts w:ascii="StarSymbol" w:hAnsi="StarSymbol"/>
      </w:rPr>
    </w:lvl>
  </w:abstractNum>
  <w:abstractNum w:abstractNumId="3">
    <w:nsid w:val="00000007"/>
    <w:multiLevelType w:val="multilevel"/>
    <w:tmpl w:val="00000007"/>
    <w:name w:val="WW8Num17"/>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C"/>
    <w:multiLevelType w:val="singleLevel"/>
    <w:tmpl w:val="0000000C"/>
    <w:name w:val="WW8Num23"/>
    <w:lvl w:ilvl="0">
      <w:start w:val="2"/>
      <w:numFmt w:val="lowerLetter"/>
      <w:lvlText w:val="%1)"/>
      <w:lvlJc w:val="left"/>
      <w:pPr>
        <w:tabs>
          <w:tab w:val="num" w:pos="360"/>
        </w:tabs>
        <w:ind w:left="360" w:hanging="360"/>
      </w:pPr>
    </w:lvl>
  </w:abstractNum>
  <w:abstractNum w:abstractNumId="5">
    <w:nsid w:val="01A00C3E"/>
    <w:multiLevelType w:val="hybridMultilevel"/>
    <w:tmpl w:val="95964526"/>
    <w:lvl w:ilvl="0" w:tplc="041B0001">
      <w:start w:val="1"/>
      <w:numFmt w:val="bullet"/>
      <w:lvlText w:val=""/>
      <w:lvlJc w:val="left"/>
      <w:pPr>
        <w:tabs>
          <w:tab w:val="num" w:pos="1287"/>
        </w:tabs>
        <w:ind w:left="1287" w:hanging="360"/>
      </w:pPr>
      <w:rPr>
        <w:rFonts w:ascii="Symbol" w:hAnsi="Symbol"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6">
    <w:nsid w:val="053F6190"/>
    <w:multiLevelType w:val="hybridMultilevel"/>
    <w:tmpl w:val="EE32A0CE"/>
    <w:lvl w:ilvl="0" w:tplc="A0D45DA8">
      <w:start w:val="1"/>
      <w:numFmt w:val="bullet"/>
      <w:lvlText w:val=""/>
      <w:lvlJc w:val="left"/>
      <w:pPr>
        <w:tabs>
          <w:tab w:val="num" w:pos="357"/>
        </w:tabs>
        <w:ind w:left="170" w:hanging="113"/>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57D499B"/>
    <w:multiLevelType w:val="hybridMultilevel"/>
    <w:tmpl w:val="7A0C7CB2"/>
    <w:lvl w:ilvl="0" w:tplc="041B0001">
      <w:start w:val="1"/>
      <w:numFmt w:val="bullet"/>
      <w:lvlText w:val=""/>
      <w:lvlJc w:val="left"/>
      <w:pPr>
        <w:tabs>
          <w:tab w:val="num" w:pos="1429"/>
        </w:tabs>
        <w:ind w:left="1429" w:hanging="360"/>
      </w:pPr>
      <w:rPr>
        <w:rFonts w:ascii="Symbol" w:hAnsi="Symbol" w:hint="default"/>
      </w:rPr>
    </w:lvl>
    <w:lvl w:ilvl="1" w:tplc="642E8DA8">
      <w:start w:val="1"/>
      <w:numFmt w:val="bullet"/>
      <w:lvlText w:val="–"/>
      <w:lvlJc w:val="left"/>
      <w:pPr>
        <w:tabs>
          <w:tab w:val="num" w:pos="2149"/>
        </w:tabs>
        <w:ind w:left="2149" w:hanging="360"/>
      </w:pPr>
      <w:rPr>
        <w:rFonts w:ascii="Times New Roman" w:eastAsia="Times New Roman" w:hAnsi="Times New Roman" w:cs="Times New Roman" w:hint="default"/>
      </w:rPr>
    </w:lvl>
    <w:lvl w:ilvl="2" w:tplc="041B0005">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8">
    <w:nsid w:val="09175CF7"/>
    <w:multiLevelType w:val="hybridMultilevel"/>
    <w:tmpl w:val="6D0CD7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09646F72"/>
    <w:multiLevelType w:val="hybridMultilevel"/>
    <w:tmpl w:val="74A8C5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7F6D73"/>
    <w:multiLevelType w:val="multilevel"/>
    <w:tmpl w:val="551EE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pStyle w:val="a1"/>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D0D6A9F"/>
    <w:multiLevelType w:val="hybridMultilevel"/>
    <w:tmpl w:val="AD74E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D4D6E9F"/>
    <w:multiLevelType w:val="hybridMultilevel"/>
    <w:tmpl w:val="23888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F07726"/>
    <w:multiLevelType w:val="hybridMultilevel"/>
    <w:tmpl w:val="744AB1FC"/>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33F046B"/>
    <w:multiLevelType w:val="hybridMultilevel"/>
    <w:tmpl w:val="10F275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3EB433C"/>
    <w:multiLevelType w:val="hybridMultilevel"/>
    <w:tmpl w:val="2AC40BEA"/>
    <w:lvl w:ilvl="0" w:tplc="041B000B">
      <w:start w:val="1"/>
      <w:numFmt w:val="bullet"/>
      <w:lvlText w:val=""/>
      <w:lvlJc w:val="left"/>
      <w:pPr>
        <w:tabs>
          <w:tab w:val="num" w:pos="1429"/>
        </w:tabs>
        <w:ind w:left="1429" w:hanging="360"/>
      </w:pPr>
      <w:rPr>
        <w:rFonts w:ascii="Wingdings" w:hAnsi="Wingdings"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16">
    <w:nsid w:val="190F7D47"/>
    <w:multiLevelType w:val="hybridMultilevel"/>
    <w:tmpl w:val="4BE02E34"/>
    <w:lvl w:ilvl="0" w:tplc="56405FC6">
      <w:start w:val="652"/>
      <w:numFmt w:val="bullet"/>
      <w:lvlText w:val="-"/>
      <w:lvlJc w:val="left"/>
      <w:pPr>
        <w:tabs>
          <w:tab w:val="num" w:pos="4665"/>
        </w:tabs>
        <w:ind w:left="4665" w:hanging="360"/>
      </w:pPr>
      <w:rPr>
        <w:rFonts w:ascii="Times New Roman" w:eastAsia="Times New Roman" w:hAnsi="Times New Roman" w:cs="Times New Roman" w:hint="default"/>
      </w:rPr>
    </w:lvl>
    <w:lvl w:ilvl="1" w:tplc="041B0003">
      <w:start w:val="1"/>
      <w:numFmt w:val="bullet"/>
      <w:lvlText w:val="o"/>
      <w:lvlJc w:val="left"/>
      <w:pPr>
        <w:tabs>
          <w:tab w:val="num" w:pos="2205"/>
        </w:tabs>
        <w:ind w:left="2205" w:hanging="360"/>
      </w:pPr>
      <w:rPr>
        <w:rFonts w:ascii="Courier New" w:hAnsi="Courier New" w:cs="Courier New" w:hint="default"/>
      </w:rPr>
    </w:lvl>
    <w:lvl w:ilvl="2" w:tplc="041B0001">
      <w:start w:val="1"/>
      <w:numFmt w:val="bullet"/>
      <w:lvlText w:val=""/>
      <w:lvlJc w:val="left"/>
      <w:pPr>
        <w:tabs>
          <w:tab w:val="num" w:pos="2925"/>
        </w:tabs>
        <w:ind w:left="2925" w:hanging="360"/>
      </w:pPr>
      <w:rPr>
        <w:rFonts w:ascii="Symbol" w:hAnsi="Symbol"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abstractNum w:abstractNumId="17">
    <w:nsid w:val="246B67E5"/>
    <w:multiLevelType w:val="hybridMultilevel"/>
    <w:tmpl w:val="F09AE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554458C"/>
    <w:multiLevelType w:val="hybridMultilevel"/>
    <w:tmpl w:val="8550F3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5738BD"/>
    <w:multiLevelType w:val="multilevel"/>
    <w:tmpl w:val="CD64FF08"/>
    <w:lvl w:ilvl="0">
      <w:start w:val="1"/>
      <w:numFmt w:val="bullet"/>
      <w:lvlText w:val=""/>
      <w:lvlJc w:val="left"/>
      <w:pPr>
        <w:tabs>
          <w:tab w:val="num" w:pos="1680"/>
        </w:tabs>
        <w:ind w:left="1680" w:hanging="360"/>
      </w:pPr>
      <w:rPr>
        <w:rFonts w:ascii="Symbol" w:hAnsi="Symbol" w:hint="default"/>
      </w:rPr>
    </w:lvl>
    <w:lvl w:ilvl="1" w:tentative="1">
      <w:start w:val="1"/>
      <w:numFmt w:val="bullet"/>
      <w:lvlText w:val="o"/>
      <w:lvlJc w:val="left"/>
      <w:pPr>
        <w:tabs>
          <w:tab w:val="num" w:pos="2400"/>
        </w:tabs>
        <w:ind w:left="2400" w:hanging="360"/>
      </w:pPr>
      <w:rPr>
        <w:rFonts w:ascii="Courier New" w:hAnsi="Courier New" w:hint="default"/>
      </w:rPr>
    </w:lvl>
    <w:lvl w:ilvl="2" w:tentative="1">
      <w:start w:val="1"/>
      <w:numFmt w:val="bullet"/>
      <w:lvlText w:val=""/>
      <w:lvlJc w:val="left"/>
      <w:pPr>
        <w:tabs>
          <w:tab w:val="num" w:pos="3120"/>
        </w:tabs>
        <w:ind w:left="3120" w:hanging="360"/>
      </w:pPr>
      <w:rPr>
        <w:rFonts w:ascii="Wingdings" w:hAnsi="Wingdings" w:hint="default"/>
      </w:rPr>
    </w:lvl>
    <w:lvl w:ilvl="3" w:tentative="1">
      <w:start w:val="1"/>
      <w:numFmt w:val="bullet"/>
      <w:pStyle w:val="oblast"/>
      <w:lvlText w:val=""/>
      <w:lvlJc w:val="left"/>
      <w:pPr>
        <w:tabs>
          <w:tab w:val="num" w:pos="3840"/>
        </w:tabs>
        <w:ind w:left="3840" w:hanging="360"/>
      </w:pPr>
      <w:rPr>
        <w:rFonts w:ascii="Symbol" w:hAnsi="Symbol" w:hint="default"/>
      </w:rPr>
    </w:lvl>
    <w:lvl w:ilvl="4" w:tentative="1">
      <w:start w:val="1"/>
      <w:numFmt w:val="bullet"/>
      <w:lvlText w:val="o"/>
      <w:lvlJc w:val="left"/>
      <w:pPr>
        <w:tabs>
          <w:tab w:val="num" w:pos="4560"/>
        </w:tabs>
        <w:ind w:left="4560" w:hanging="360"/>
      </w:pPr>
      <w:rPr>
        <w:rFonts w:ascii="Courier New" w:hAnsi="Courier New" w:hint="default"/>
      </w:rPr>
    </w:lvl>
    <w:lvl w:ilvl="5" w:tentative="1">
      <w:start w:val="1"/>
      <w:numFmt w:val="bullet"/>
      <w:lvlText w:val=""/>
      <w:lvlJc w:val="left"/>
      <w:pPr>
        <w:tabs>
          <w:tab w:val="num" w:pos="5280"/>
        </w:tabs>
        <w:ind w:left="5280" w:hanging="360"/>
      </w:pPr>
      <w:rPr>
        <w:rFonts w:ascii="Wingdings" w:hAnsi="Wingdings" w:hint="default"/>
      </w:rPr>
    </w:lvl>
    <w:lvl w:ilvl="6" w:tentative="1">
      <w:start w:val="1"/>
      <w:numFmt w:val="bullet"/>
      <w:lvlText w:val=""/>
      <w:lvlJc w:val="left"/>
      <w:pPr>
        <w:tabs>
          <w:tab w:val="num" w:pos="6000"/>
        </w:tabs>
        <w:ind w:left="6000" w:hanging="360"/>
      </w:pPr>
      <w:rPr>
        <w:rFonts w:ascii="Symbol" w:hAnsi="Symbol" w:hint="default"/>
      </w:rPr>
    </w:lvl>
    <w:lvl w:ilvl="7" w:tentative="1">
      <w:start w:val="1"/>
      <w:numFmt w:val="bullet"/>
      <w:lvlText w:val="o"/>
      <w:lvlJc w:val="left"/>
      <w:pPr>
        <w:tabs>
          <w:tab w:val="num" w:pos="6720"/>
        </w:tabs>
        <w:ind w:left="6720" w:hanging="360"/>
      </w:pPr>
      <w:rPr>
        <w:rFonts w:ascii="Courier New" w:hAnsi="Courier New" w:hint="default"/>
      </w:rPr>
    </w:lvl>
    <w:lvl w:ilvl="8" w:tentative="1">
      <w:start w:val="1"/>
      <w:numFmt w:val="bullet"/>
      <w:lvlText w:val=""/>
      <w:lvlJc w:val="left"/>
      <w:pPr>
        <w:tabs>
          <w:tab w:val="num" w:pos="7440"/>
        </w:tabs>
        <w:ind w:left="7440" w:hanging="360"/>
      </w:pPr>
      <w:rPr>
        <w:rFonts w:ascii="Wingdings" w:hAnsi="Wingdings" w:hint="default"/>
      </w:rPr>
    </w:lvl>
  </w:abstractNum>
  <w:abstractNum w:abstractNumId="20">
    <w:nsid w:val="26C92BF1"/>
    <w:multiLevelType w:val="hybridMultilevel"/>
    <w:tmpl w:val="145698A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1">
    <w:nsid w:val="277B607F"/>
    <w:multiLevelType w:val="hybridMultilevel"/>
    <w:tmpl w:val="6328914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8976AF5"/>
    <w:multiLevelType w:val="hybridMultilevel"/>
    <w:tmpl w:val="210AF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8B30740"/>
    <w:multiLevelType w:val="hybridMultilevel"/>
    <w:tmpl w:val="9A6ED790"/>
    <w:lvl w:ilvl="0" w:tplc="041B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28D07ECC"/>
    <w:multiLevelType w:val="hybridMultilevel"/>
    <w:tmpl w:val="3E829570"/>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5">
    <w:nsid w:val="2AFD7556"/>
    <w:multiLevelType w:val="hybridMultilevel"/>
    <w:tmpl w:val="4ED47AA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BE11DD1"/>
    <w:multiLevelType w:val="hybridMultilevel"/>
    <w:tmpl w:val="3C7E04E2"/>
    <w:lvl w:ilvl="0" w:tplc="041B0001">
      <w:start w:val="1"/>
      <w:numFmt w:val="bullet"/>
      <w:lvlText w:val=""/>
      <w:lvlJc w:val="left"/>
      <w:pPr>
        <w:tabs>
          <w:tab w:val="num" w:pos="720"/>
        </w:tabs>
        <w:ind w:left="720" w:hanging="360"/>
      </w:pPr>
      <w:rPr>
        <w:rFonts w:ascii="Symbol" w:hAnsi="Symbol" w:hint="default"/>
      </w:rPr>
    </w:lvl>
    <w:lvl w:ilvl="1" w:tplc="56405FC6">
      <w:start w:val="652"/>
      <w:numFmt w:val="bullet"/>
      <w:lvlText w:val="-"/>
      <w:lvlJc w:val="left"/>
      <w:pPr>
        <w:tabs>
          <w:tab w:val="num" w:pos="1440"/>
        </w:tabs>
        <w:ind w:left="1440" w:hanging="360"/>
      </w:pPr>
      <w:rPr>
        <w:rFonts w:ascii="Times New Roman" w:eastAsia="Times New Roman" w:hAnsi="Times New Roman" w:cs="Times New Roman" w:hint="default"/>
      </w:rPr>
    </w:lvl>
    <w:lvl w:ilvl="2" w:tplc="041B000F">
      <w:start w:val="1"/>
      <w:numFmt w:val="decimal"/>
      <w:lvlText w:val="%3."/>
      <w:lvlJc w:val="left"/>
      <w:pPr>
        <w:tabs>
          <w:tab w:val="num" w:pos="2160"/>
        </w:tabs>
        <w:ind w:left="2160" w:hanging="360"/>
      </w:pPr>
      <w:rPr>
        <w:rFont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2C0B4E65"/>
    <w:multiLevelType w:val="hybridMultilevel"/>
    <w:tmpl w:val="79924560"/>
    <w:lvl w:ilvl="0" w:tplc="222AFF54">
      <w:start w:val="1"/>
      <w:numFmt w:val="bullet"/>
      <w:lvlText w:val=""/>
      <w:lvlJc w:val="left"/>
      <w:pPr>
        <w:tabs>
          <w:tab w:val="num" w:pos="2509"/>
        </w:tabs>
        <w:ind w:left="2509" w:hanging="360"/>
      </w:pPr>
      <w:rPr>
        <w:rFonts w:ascii="Symbol" w:hAnsi="Symbol" w:hint="default"/>
        <w:color w:val="auto"/>
      </w:rPr>
    </w:lvl>
    <w:lvl w:ilvl="1" w:tplc="041B0003">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8">
    <w:nsid w:val="2C880D25"/>
    <w:multiLevelType w:val="hybridMultilevel"/>
    <w:tmpl w:val="F0F8EF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0F14C7F"/>
    <w:multiLevelType w:val="multilevel"/>
    <w:tmpl w:val="F28EF3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pStyle w:val="A10"/>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33480683"/>
    <w:multiLevelType w:val="hybridMultilevel"/>
    <w:tmpl w:val="24BEE478"/>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1">
    <w:nsid w:val="33C301C6"/>
    <w:multiLevelType w:val="hybridMultilevel"/>
    <w:tmpl w:val="05EEE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2B282E"/>
    <w:multiLevelType w:val="hybridMultilevel"/>
    <w:tmpl w:val="A7D2C530"/>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3834515E"/>
    <w:multiLevelType w:val="hybridMultilevel"/>
    <w:tmpl w:val="A11679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6575E3"/>
    <w:multiLevelType w:val="hybridMultilevel"/>
    <w:tmpl w:val="AD96E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E672E32"/>
    <w:multiLevelType w:val="hybridMultilevel"/>
    <w:tmpl w:val="E390BC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E8E0585"/>
    <w:multiLevelType w:val="hybridMultilevel"/>
    <w:tmpl w:val="12A80864"/>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37">
    <w:nsid w:val="3EA86D45"/>
    <w:multiLevelType w:val="hybridMultilevel"/>
    <w:tmpl w:val="950EA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05A7F57"/>
    <w:multiLevelType w:val="hybridMultilevel"/>
    <w:tmpl w:val="266ECEAE"/>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9">
    <w:nsid w:val="47235782"/>
    <w:multiLevelType w:val="hybridMultilevel"/>
    <w:tmpl w:val="DF462040"/>
    <w:lvl w:ilvl="0" w:tplc="041B0001">
      <w:start w:val="1"/>
      <w:numFmt w:val="bullet"/>
      <w:lvlText w:val=""/>
      <w:lvlJc w:val="left"/>
      <w:pPr>
        <w:tabs>
          <w:tab w:val="num" w:pos="1426"/>
        </w:tabs>
        <w:ind w:left="1426" w:hanging="360"/>
      </w:pPr>
      <w:rPr>
        <w:rFonts w:ascii="Symbol" w:hAnsi="Symbol" w:hint="default"/>
      </w:rPr>
    </w:lvl>
    <w:lvl w:ilvl="1" w:tplc="041B0003">
      <w:start w:val="1"/>
      <w:numFmt w:val="bullet"/>
      <w:lvlText w:val="o"/>
      <w:lvlJc w:val="left"/>
      <w:pPr>
        <w:tabs>
          <w:tab w:val="num" w:pos="2146"/>
        </w:tabs>
        <w:ind w:left="2146" w:hanging="360"/>
      </w:pPr>
      <w:rPr>
        <w:rFonts w:ascii="Courier New" w:hAnsi="Courier New" w:cs="Courier New" w:hint="default"/>
      </w:rPr>
    </w:lvl>
    <w:lvl w:ilvl="2" w:tplc="041B0005">
      <w:start w:val="1"/>
      <w:numFmt w:val="bullet"/>
      <w:lvlText w:val=""/>
      <w:lvlJc w:val="left"/>
      <w:pPr>
        <w:tabs>
          <w:tab w:val="num" w:pos="2866"/>
        </w:tabs>
        <w:ind w:left="2866" w:hanging="360"/>
      </w:pPr>
      <w:rPr>
        <w:rFonts w:ascii="Wingdings" w:hAnsi="Wingdings" w:hint="default"/>
      </w:rPr>
    </w:lvl>
    <w:lvl w:ilvl="3" w:tplc="041B0001">
      <w:start w:val="1"/>
      <w:numFmt w:val="bullet"/>
      <w:lvlText w:val=""/>
      <w:lvlJc w:val="left"/>
      <w:pPr>
        <w:tabs>
          <w:tab w:val="num" w:pos="3586"/>
        </w:tabs>
        <w:ind w:left="3586" w:hanging="360"/>
      </w:pPr>
      <w:rPr>
        <w:rFonts w:ascii="Symbol" w:hAnsi="Symbol" w:hint="default"/>
      </w:rPr>
    </w:lvl>
    <w:lvl w:ilvl="4" w:tplc="041B0003">
      <w:start w:val="1"/>
      <w:numFmt w:val="bullet"/>
      <w:lvlText w:val="o"/>
      <w:lvlJc w:val="left"/>
      <w:pPr>
        <w:tabs>
          <w:tab w:val="num" w:pos="4306"/>
        </w:tabs>
        <w:ind w:left="4306" w:hanging="360"/>
      </w:pPr>
      <w:rPr>
        <w:rFonts w:ascii="Courier New" w:hAnsi="Courier New" w:cs="Courier New" w:hint="default"/>
      </w:rPr>
    </w:lvl>
    <w:lvl w:ilvl="5" w:tplc="041B0005" w:tentative="1">
      <w:start w:val="1"/>
      <w:numFmt w:val="bullet"/>
      <w:lvlText w:val=""/>
      <w:lvlJc w:val="left"/>
      <w:pPr>
        <w:tabs>
          <w:tab w:val="num" w:pos="5026"/>
        </w:tabs>
        <w:ind w:left="5026" w:hanging="360"/>
      </w:pPr>
      <w:rPr>
        <w:rFonts w:ascii="Wingdings" w:hAnsi="Wingdings" w:hint="default"/>
      </w:rPr>
    </w:lvl>
    <w:lvl w:ilvl="6" w:tplc="041B0001" w:tentative="1">
      <w:start w:val="1"/>
      <w:numFmt w:val="bullet"/>
      <w:lvlText w:val=""/>
      <w:lvlJc w:val="left"/>
      <w:pPr>
        <w:tabs>
          <w:tab w:val="num" w:pos="5746"/>
        </w:tabs>
        <w:ind w:left="5746" w:hanging="360"/>
      </w:pPr>
      <w:rPr>
        <w:rFonts w:ascii="Symbol" w:hAnsi="Symbol" w:hint="default"/>
      </w:rPr>
    </w:lvl>
    <w:lvl w:ilvl="7" w:tplc="041B0003" w:tentative="1">
      <w:start w:val="1"/>
      <w:numFmt w:val="bullet"/>
      <w:lvlText w:val="o"/>
      <w:lvlJc w:val="left"/>
      <w:pPr>
        <w:tabs>
          <w:tab w:val="num" w:pos="6466"/>
        </w:tabs>
        <w:ind w:left="6466" w:hanging="360"/>
      </w:pPr>
      <w:rPr>
        <w:rFonts w:ascii="Courier New" w:hAnsi="Courier New" w:cs="Courier New" w:hint="default"/>
      </w:rPr>
    </w:lvl>
    <w:lvl w:ilvl="8" w:tplc="041B0005" w:tentative="1">
      <w:start w:val="1"/>
      <w:numFmt w:val="bullet"/>
      <w:lvlText w:val=""/>
      <w:lvlJc w:val="left"/>
      <w:pPr>
        <w:tabs>
          <w:tab w:val="num" w:pos="7186"/>
        </w:tabs>
        <w:ind w:left="7186" w:hanging="360"/>
      </w:pPr>
      <w:rPr>
        <w:rFonts w:ascii="Wingdings" w:hAnsi="Wingdings" w:hint="default"/>
      </w:rPr>
    </w:lvl>
  </w:abstractNum>
  <w:abstractNum w:abstractNumId="40">
    <w:nsid w:val="483565A9"/>
    <w:multiLevelType w:val="hybridMultilevel"/>
    <w:tmpl w:val="BEC88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91F7E6C"/>
    <w:multiLevelType w:val="hybridMultilevel"/>
    <w:tmpl w:val="E306F9F6"/>
    <w:lvl w:ilvl="0" w:tplc="0409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93E1E9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3">
    <w:nsid w:val="4D102E9A"/>
    <w:multiLevelType w:val="hybridMultilevel"/>
    <w:tmpl w:val="F8185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D771C6C"/>
    <w:multiLevelType w:val="hybridMultilevel"/>
    <w:tmpl w:val="255CC374"/>
    <w:lvl w:ilvl="0" w:tplc="041B000B">
      <w:start w:val="1"/>
      <w:numFmt w:val="bullet"/>
      <w:lvlText w:val=""/>
      <w:lvlJc w:val="left"/>
      <w:pPr>
        <w:tabs>
          <w:tab w:val="num" w:pos="1429"/>
        </w:tabs>
        <w:ind w:left="1429" w:hanging="360"/>
      </w:pPr>
      <w:rPr>
        <w:rFonts w:ascii="Wingdings" w:hAnsi="Wingdings" w:hint="default"/>
      </w:rPr>
    </w:lvl>
    <w:lvl w:ilvl="1" w:tplc="041B0001">
      <w:start w:val="1"/>
      <w:numFmt w:val="bullet"/>
      <w:lvlText w:val=""/>
      <w:lvlJc w:val="left"/>
      <w:pPr>
        <w:tabs>
          <w:tab w:val="num" w:pos="1080"/>
        </w:tabs>
        <w:ind w:left="1080" w:hanging="360"/>
      </w:pPr>
      <w:rPr>
        <w:rFonts w:ascii="Symbol" w:hAnsi="Symbol"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5">
    <w:nsid w:val="4F5F2E00"/>
    <w:multiLevelType w:val="hybridMultilevel"/>
    <w:tmpl w:val="2384CCF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00A529C"/>
    <w:multiLevelType w:val="hybridMultilevel"/>
    <w:tmpl w:val="DAF8E2CC"/>
    <w:lvl w:ilvl="0" w:tplc="FFFFFFFF">
      <w:start w:val="1"/>
      <w:numFmt w:val="bullet"/>
      <w:pStyle w:val="Odpich"/>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515E544B"/>
    <w:multiLevelType w:val="hybridMultilevel"/>
    <w:tmpl w:val="15967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17A758E"/>
    <w:multiLevelType w:val="hybridMultilevel"/>
    <w:tmpl w:val="4C140162"/>
    <w:lvl w:ilvl="0" w:tplc="222AFF54">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0"/>
        </w:tabs>
        <w:ind w:left="0" w:hanging="360"/>
      </w:pPr>
      <w:rPr>
        <w:rFonts w:ascii="Courier New" w:hAnsi="Courier New" w:cs="Courier New" w:hint="default"/>
      </w:rPr>
    </w:lvl>
    <w:lvl w:ilvl="2" w:tplc="041B0005" w:tentative="1">
      <w:start w:val="1"/>
      <w:numFmt w:val="bullet"/>
      <w:lvlText w:val=""/>
      <w:lvlJc w:val="left"/>
      <w:pPr>
        <w:tabs>
          <w:tab w:val="num" w:pos="720"/>
        </w:tabs>
        <w:ind w:left="720" w:hanging="360"/>
      </w:pPr>
      <w:rPr>
        <w:rFonts w:ascii="Wingdings" w:hAnsi="Wingdings" w:hint="default"/>
      </w:rPr>
    </w:lvl>
    <w:lvl w:ilvl="3" w:tplc="041B0001" w:tentative="1">
      <w:start w:val="1"/>
      <w:numFmt w:val="bullet"/>
      <w:lvlText w:val=""/>
      <w:lvlJc w:val="left"/>
      <w:pPr>
        <w:tabs>
          <w:tab w:val="num" w:pos="1440"/>
        </w:tabs>
        <w:ind w:left="1440" w:hanging="360"/>
      </w:pPr>
      <w:rPr>
        <w:rFonts w:ascii="Symbol" w:hAnsi="Symbol" w:hint="default"/>
      </w:rPr>
    </w:lvl>
    <w:lvl w:ilvl="4" w:tplc="041B0003" w:tentative="1">
      <w:start w:val="1"/>
      <w:numFmt w:val="bullet"/>
      <w:lvlText w:val="o"/>
      <w:lvlJc w:val="left"/>
      <w:pPr>
        <w:tabs>
          <w:tab w:val="num" w:pos="2160"/>
        </w:tabs>
        <w:ind w:left="2160" w:hanging="360"/>
      </w:pPr>
      <w:rPr>
        <w:rFonts w:ascii="Courier New" w:hAnsi="Courier New" w:cs="Courier New" w:hint="default"/>
      </w:rPr>
    </w:lvl>
    <w:lvl w:ilvl="5" w:tplc="041B0005" w:tentative="1">
      <w:start w:val="1"/>
      <w:numFmt w:val="bullet"/>
      <w:lvlText w:val=""/>
      <w:lvlJc w:val="left"/>
      <w:pPr>
        <w:tabs>
          <w:tab w:val="num" w:pos="2880"/>
        </w:tabs>
        <w:ind w:left="2880" w:hanging="360"/>
      </w:pPr>
      <w:rPr>
        <w:rFonts w:ascii="Wingdings" w:hAnsi="Wingdings" w:hint="default"/>
      </w:rPr>
    </w:lvl>
    <w:lvl w:ilvl="6" w:tplc="041B0001" w:tentative="1">
      <w:start w:val="1"/>
      <w:numFmt w:val="bullet"/>
      <w:lvlText w:val=""/>
      <w:lvlJc w:val="left"/>
      <w:pPr>
        <w:tabs>
          <w:tab w:val="num" w:pos="3600"/>
        </w:tabs>
        <w:ind w:left="3600" w:hanging="360"/>
      </w:pPr>
      <w:rPr>
        <w:rFonts w:ascii="Symbol" w:hAnsi="Symbol" w:hint="default"/>
      </w:rPr>
    </w:lvl>
    <w:lvl w:ilvl="7" w:tplc="041B0003" w:tentative="1">
      <w:start w:val="1"/>
      <w:numFmt w:val="bullet"/>
      <w:lvlText w:val="o"/>
      <w:lvlJc w:val="left"/>
      <w:pPr>
        <w:tabs>
          <w:tab w:val="num" w:pos="4320"/>
        </w:tabs>
        <w:ind w:left="4320" w:hanging="360"/>
      </w:pPr>
      <w:rPr>
        <w:rFonts w:ascii="Courier New" w:hAnsi="Courier New" w:cs="Courier New" w:hint="default"/>
      </w:rPr>
    </w:lvl>
    <w:lvl w:ilvl="8" w:tplc="041B0005" w:tentative="1">
      <w:start w:val="1"/>
      <w:numFmt w:val="bullet"/>
      <w:lvlText w:val=""/>
      <w:lvlJc w:val="left"/>
      <w:pPr>
        <w:tabs>
          <w:tab w:val="num" w:pos="5040"/>
        </w:tabs>
        <w:ind w:left="5040" w:hanging="360"/>
      </w:pPr>
      <w:rPr>
        <w:rFonts w:ascii="Wingdings" w:hAnsi="Wingdings" w:hint="default"/>
      </w:rPr>
    </w:lvl>
  </w:abstractNum>
  <w:abstractNum w:abstractNumId="49">
    <w:nsid w:val="53762637"/>
    <w:multiLevelType w:val="hybridMultilevel"/>
    <w:tmpl w:val="7D083BAC"/>
    <w:lvl w:ilvl="0" w:tplc="08DC5372">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5495257A"/>
    <w:multiLevelType w:val="hybridMultilevel"/>
    <w:tmpl w:val="DC7073AA"/>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1">
    <w:nsid w:val="54B14589"/>
    <w:multiLevelType w:val="hybridMultilevel"/>
    <w:tmpl w:val="ABCC34A0"/>
    <w:lvl w:ilvl="0" w:tplc="56405FC6">
      <w:start w:val="652"/>
      <w:numFmt w:val="bullet"/>
      <w:lvlText w:val="-"/>
      <w:lvlJc w:val="left"/>
      <w:pPr>
        <w:tabs>
          <w:tab w:val="num" w:pos="3960"/>
        </w:tabs>
        <w:ind w:left="3960" w:hanging="360"/>
      </w:pPr>
      <w:rPr>
        <w:rFonts w:ascii="Times New Roman" w:eastAsia="Times New Roman" w:hAnsi="Times New Roman" w:cs="Times New Roman" w:hint="default"/>
      </w:rPr>
    </w:lvl>
    <w:lvl w:ilvl="1" w:tplc="041B0001">
      <w:start w:val="1"/>
      <w:numFmt w:val="bullet"/>
      <w:lvlText w:val=""/>
      <w:lvlJc w:val="left"/>
      <w:pPr>
        <w:tabs>
          <w:tab w:val="num" w:pos="1500"/>
        </w:tabs>
        <w:ind w:left="1500" w:hanging="360"/>
      </w:pPr>
      <w:rPr>
        <w:rFonts w:ascii="Symbol" w:hAnsi="Symbol"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2">
    <w:nsid w:val="555E3DA0"/>
    <w:multiLevelType w:val="hybridMultilevel"/>
    <w:tmpl w:val="BD5882F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56F709FF"/>
    <w:multiLevelType w:val="hybridMultilevel"/>
    <w:tmpl w:val="43A44470"/>
    <w:lvl w:ilvl="0" w:tplc="041B000F">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5786651E"/>
    <w:multiLevelType w:val="hybridMultilevel"/>
    <w:tmpl w:val="317CE7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855783F"/>
    <w:multiLevelType w:val="hybridMultilevel"/>
    <w:tmpl w:val="A6C2EB66"/>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6">
    <w:nsid w:val="59554A24"/>
    <w:multiLevelType w:val="hybridMultilevel"/>
    <w:tmpl w:val="3998F302"/>
    <w:lvl w:ilvl="0" w:tplc="041B0001">
      <w:start w:val="1"/>
      <w:numFmt w:val="bullet"/>
      <w:lvlText w:val=""/>
      <w:lvlJc w:val="left"/>
      <w:pPr>
        <w:tabs>
          <w:tab w:val="num" w:pos="1480"/>
        </w:tabs>
        <w:ind w:left="1480" w:hanging="360"/>
      </w:pPr>
      <w:rPr>
        <w:rFonts w:ascii="Symbol" w:hAnsi="Symbol" w:hint="default"/>
      </w:rPr>
    </w:lvl>
    <w:lvl w:ilvl="1" w:tplc="041B0003" w:tentative="1">
      <w:start w:val="1"/>
      <w:numFmt w:val="bullet"/>
      <w:lvlText w:val="o"/>
      <w:lvlJc w:val="left"/>
      <w:pPr>
        <w:tabs>
          <w:tab w:val="num" w:pos="2200"/>
        </w:tabs>
        <w:ind w:left="2200" w:hanging="360"/>
      </w:pPr>
      <w:rPr>
        <w:rFonts w:ascii="Courier New" w:hAnsi="Courier New" w:cs="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cs="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cs="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57">
    <w:nsid w:val="5C3D574C"/>
    <w:multiLevelType w:val="hybridMultilevel"/>
    <w:tmpl w:val="AEBC1552"/>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E3C75D4"/>
    <w:multiLevelType w:val="hybridMultilevel"/>
    <w:tmpl w:val="23524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F1908C1"/>
    <w:multiLevelType w:val="hybridMultilevel"/>
    <w:tmpl w:val="0F56C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61832E92"/>
    <w:multiLevelType w:val="hybridMultilevel"/>
    <w:tmpl w:val="A232EC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281345F"/>
    <w:multiLevelType w:val="hybridMultilevel"/>
    <w:tmpl w:val="BF248162"/>
    <w:lvl w:ilvl="0" w:tplc="08DC5372">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65A711AA"/>
    <w:multiLevelType w:val="hybridMultilevel"/>
    <w:tmpl w:val="8CAAF5C0"/>
    <w:lvl w:ilvl="0" w:tplc="A0D45DA8">
      <w:start w:val="1"/>
      <w:numFmt w:val="bullet"/>
      <w:lvlText w:val=""/>
      <w:lvlJc w:val="left"/>
      <w:pPr>
        <w:tabs>
          <w:tab w:val="num" w:pos="357"/>
        </w:tabs>
        <w:ind w:left="170" w:hanging="113"/>
      </w:pPr>
      <w:rPr>
        <w:rFonts w:ascii="Symbol" w:hAnsi="Symbol" w:hint="default"/>
        <w:color w:val="auto"/>
      </w:rPr>
    </w:lvl>
    <w:lvl w:ilvl="1" w:tplc="68B8D4E2">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6A89482C"/>
    <w:multiLevelType w:val="hybridMultilevel"/>
    <w:tmpl w:val="090213BC"/>
    <w:lvl w:ilvl="0" w:tplc="EDAED348">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2B612E2"/>
    <w:multiLevelType w:val="multilevel"/>
    <w:tmpl w:val="8FB0FB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3AA13F9"/>
    <w:multiLevelType w:val="hybridMultilevel"/>
    <w:tmpl w:val="F99EDCC0"/>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6">
    <w:nsid w:val="742F0E26"/>
    <w:multiLevelType w:val="hybridMultilevel"/>
    <w:tmpl w:val="F7E6BF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55A50C2"/>
    <w:multiLevelType w:val="hybridMultilevel"/>
    <w:tmpl w:val="E848B086"/>
    <w:lvl w:ilvl="0" w:tplc="041B0001">
      <w:start w:val="1"/>
      <w:numFmt w:val="bullet"/>
      <w:lvlText w:val=""/>
      <w:lvlJc w:val="left"/>
      <w:pPr>
        <w:tabs>
          <w:tab w:val="num" w:pos="1428"/>
        </w:tabs>
        <w:ind w:left="1428" w:hanging="360"/>
      </w:pPr>
      <w:rPr>
        <w:rFonts w:ascii="Symbol" w:hAnsi="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hint="default"/>
      </w:rPr>
    </w:lvl>
    <w:lvl w:ilvl="3" w:tplc="041B000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8">
    <w:nsid w:val="75951A39"/>
    <w:multiLevelType w:val="hybridMultilevel"/>
    <w:tmpl w:val="75D87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5AB6568"/>
    <w:multiLevelType w:val="hybridMultilevel"/>
    <w:tmpl w:val="18666538"/>
    <w:lvl w:ilvl="0" w:tplc="0405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0">
    <w:nsid w:val="76817374"/>
    <w:multiLevelType w:val="hybridMultilevel"/>
    <w:tmpl w:val="FB8A79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6F90E73"/>
    <w:multiLevelType w:val="hybridMultilevel"/>
    <w:tmpl w:val="0CEC3276"/>
    <w:lvl w:ilvl="0" w:tplc="0405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72">
    <w:nsid w:val="77250550"/>
    <w:multiLevelType w:val="multilevel"/>
    <w:tmpl w:val="DA848092"/>
    <w:lvl w:ilvl="0">
      <w:start w:val="1"/>
      <w:numFmt w:val="decimal"/>
      <w:lvlText w:val="%1."/>
      <w:lvlJc w:val="left"/>
      <w:pPr>
        <w:ind w:left="408" w:hanging="408"/>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3">
    <w:nsid w:val="778E66C9"/>
    <w:multiLevelType w:val="hybridMultilevel"/>
    <w:tmpl w:val="E32499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861772A"/>
    <w:multiLevelType w:val="hybridMultilevel"/>
    <w:tmpl w:val="92FC75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786C0860"/>
    <w:multiLevelType w:val="hybridMultilevel"/>
    <w:tmpl w:val="F9608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A10151A"/>
    <w:multiLevelType w:val="hybridMultilevel"/>
    <w:tmpl w:val="7666C6F8"/>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A985DB6"/>
    <w:multiLevelType w:val="hybridMultilevel"/>
    <w:tmpl w:val="B0009D98"/>
    <w:lvl w:ilvl="0" w:tplc="F9221616">
      <w:numFmt w:val="bullet"/>
      <w:lvlText w:val="-"/>
      <w:lvlJc w:val="left"/>
      <w:pPr>
        <w:ind w:left="720" w:hanging="360"/>
      </w:pPr>
      <w:rPr>
        <w:rFonts w:ascii="Calibri" w:eastAsiaTheme="minorHAnsi" w:hAnsi="Calibri"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8">
    <w:nsid w:val="7CE534C2"/>
    <w:multiLevelType w:val="hybridMultilevel"/>
    <w:tmpl w:val="664E5C6E"/>
    <w:lvl w:ilvl="0" w:tplc="041B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3C209B"/>
    <w:multiLevelType w:val="hybridMultilevel"/>
    <w:tmpl w:val="81065FE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19"/>
  </w:num>
  <w:num w:numId="4">
    <w:abstractNumId w:val="6"/>
  </w:num>
  <w:num w:numId="5">
    <w:abstractNumId w:val="61"/>
  </w:num>
  <w:num w:numId="6">
    <w:abstractNumId w:val="62"/>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6"/>
  </w:num>
  <w:num w:numId="10">
    <w:abstractNumId w:val="49"/>
  </w:num>
  <w:num w:numId="11">
    <w:abstractNumId w:val="41"/>
  </w:num>
  <w:num w:numId="12">
    <w:abstractNumId w:val="30"/>
  </w:num>
  <w:num w:numId="13">
    <w:abstractNumId w:val="69"/>
  </w:num>
  <w:num w:numId="14">
    <w:abstractNumId w:val="70"/>
  </w:num>
  <w:num w:numId="15">
    <w:abstractNumId w:val="71"/>
  </w:num>
  <w:num w:numId="16">
    <w:abstractNumId w:val="32"/>
  </w:num>
  <w:num w:numId="17">
    <w:abstractNumId w:val="25"/>
  </w:num>
  <w:num w:numId="18">
    <w:abstractNumId w:val="33"/>
  </w:num>
  <w:num w:numId="19">
    <w:abstractNumId w:val="66"/>
  </w:num>
  <w:num w:numId="20">
    <w:abstractNumId w:val="34"/>
  </w:num>
  <w:num w:numId="21">
    <w:abstractNumId w:val="22"/>
  </w:num>
  <w:num w:numId="22">
    <w:abstractNumId w:val="63"/>
  </w:num>
  <w:num w:numId="23">
    <w:abstractNumId w:val="68"/>
  </w:num>
  <w:num w:numId="24">
    <w:abstractNumId w:val="17"/>
  </w:num>
  <w:num w:numId="25">
    <w:abstractNumId w:val="14"/>
  </w:num>
  <w:num w:numId="26">
    <w:abstractNumId w:val="11"/>
  </w:num>
  <w:num w:numId="27">
    <w:abstractNumId w:val="43"/>
  </w:num>
  <w:num w:numId="28">
    <w:abstractNumId w:val="75"/>
  </w:num>
  <w:num w:numId="29">
    <w:abstractNumId w:val="9"/>
  </w:num>
  <w:num w:numId="30">
    <w:abstractNumId w:val="31"/>
  </w:num>
  <w:num w:numId="31">
    <w:abstractNumId w:val="13"/>
  </w:num>
  <w:num w:numId="32">
    <w:abstractNumId w:val="60"/>
  </w:num>
  <w:num w:numId="33">
    <w:abstractNumId w:val="23"/>
  </w:num>
  <w:num w:numId="34">
    <w:abstractNumId w:val="59"/>
  </w:num>
  <w:num w:numId="35">
    <w:abstractNumId w:val="54"/>
  </w:num>
  <w:num w:numId="36">
    <w:abstractNumId w:val="56"/>
  </w:num>
  <w:num w:numId="37">
    <w:abstractNumId w:val="27"/>
  </w:num>
  <w:num w:numId="38">
    <w:abstractNumId w:val="40"/>
  </w:num>
  <w:num w:numId="39">
    <w:abstractNumId w:val="12"/>
  </w:num>
  <w:num w:numId="40">
    <w:abstractNumId w:val="47"/>
  </w:num>
  <w:num w:numId="41">
    <w:abstractNumId w:val="24"/>
  </w:num>
  <w:num w:numId="42">
    <w:abstractNumId w:val="5"/>
  </w:num>
  <w:num w:numId="43">
    <w:abstractNumId w:val="21"/>
  </w:num>
  <w:num w:numId="44">
    <w:abstractNumId w:val="26"/>
  </w:num>
  <w:num w:numId="45">
    <w:abstractNumId w:val="45"/>
  </w:num>
  <w:num w:numId="46">
    <w:abstractNumId w:val="79"/>
  </w:num>
  <w:num w:numId="47">
    <w:abstractNumId w:val="8"/>
  </w:num>
  <w:num w:numId="48">
    <w:abstractNumId w:val="48"/>
  </w:num>
  <w:num w:numId="49">
    <w:abstractNumId w:val="76"/>
  </w:num>
  <w:num w:numId="50">
    <w:abstractNumId w:val="57"/>
  </w:num>
  <w:num w:numId="51">
    <w:abstractNumId w:val="78"/>
  </w:num>
  <w:num w:numId="52">
    <w:abstractNumId w:val="36"/>
  </w:num>
  <w:num w:numId="53">
    <w:abstractNumId w:val="52"/>
  </w:num>
  <w:num w:numId="54">
    <w:abstractNumId w:val="7"/>
  </w:num>
  <w:num w:numId="55">
    <w:abstractNumId w:val="51"/>
  </w:num>
  <w:num w:numId="56">
    <w:abstractNumId w:val="16"/>
  </w:num>
  <w:num w:numId="57">
    <w:abstractNumId w:val="67"/>
  </w:num>
  <w:num w:numId="58">
    <w:abstractNumId w:val="20"/>
  </w:num>
  <w:num w:numId="59">
    <w:abstractNumId w:val="39"/>
  </w:num>
  <w:num w:numId="60">
    <w:abstractNumId w:val="55"/>
  </w:num>
  <w:num w:numId="61">
    <w:abstractNumId w:val="50"/>
  </w:num>
  <w:num w:numId="62">
    <w:abstractNumId w:val="65"/>
  </w:num>
  <w:num w:numId="63">
    <w:abstractNumId w:val="18"/>
  </w:num>
  <w:num w:numId="64">
    <w:abstractNumId w:val="38"/>
  </w:num>
  <w:num w:numId="65">
    <w:abstractNumId w:val="42"/>
  </w:num>
  <w:num w:numId="66">
    <w:abstractNumId w:val="15"/>
  </w:num>
  <w:num w:numId="67">
    <w:abstractNumId w:val="44"/>
  </w:num>
  <w:num w:numId="68">
    <w:abstractNumId w:val="72"/>
  </w:num>
  <w:num w:numId="69">
    <w:abstractNumId w:val="64"/>
  </w:num>
  <w:num w:numId="7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73"/>
  </w:num>
  <w:num w:numId="73">
    <w:abstractNumId w:val="74"/>
  </w:num>
  <w:num w:numId="74">
    <w:abstractNumId w:val="35"/>
  </w:num>
  <w:num w:numId="75">
    <w:abstractNumId w:val="58"/>
  </w:num>
  <w:num w:numId="76">
    <w:abstractNumId w:val="37"/>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C016E"/>
    <w:rsid w:val="00000D58"/>
    <w:rsid w:val="00001B25"/>
    <w:rsid w:val="000031FA"/>
    <w:rsid w:val="00004AE5"/>
    <w:rsid w:val="00006420"/>
    <w:rsid w:val="000118CB"/>
    <w:rsid w:val="00011F90"/>
    <w:rsid w:val="0001217C"/>
    <w:rsid w:val="00014637"/>
    <w:rsid w:val="000152D8"/>
    <w:rsid w:val="000163FD"/>
    <w:rsid w:val="000176BE"/>
    <w:rsid w:val="00020126"/>
    <w:rsid w:val="00022852"/>
    <w:rsid w:val="00024426"/>
    <w:rsid w:val="0002452B"/>
    <w:rsid w:val="00027243"/>
    <w:rsid w:val="00030E67"/>
    <w:rsid w:val="00031133"/>
    <w:rsid w:val="00033FB5"/>
    <w:rsid w:val="0003522E"/>
    <w:rsid w:val="000370FD"/>
    <w:rsid w:val="00040517"/>
    <w:rsid w:val="00040D8E"/>
    <w:rsid w:val="00041EC3"/>
    <w:rsid w:val="000423AB"/>
    <w:rsid w:val="00045B58"/>
    <w:rsid w:val="000462DD"/>
    <w:rsid w:val="00050B35"/>
    <w:rsid w:val="000516B9"/>
    <w:rsid w:val="00052A65"/>
    <w:rsid w:val="0005449A"/>
    <w:rsid w:val="00054E2E"/>
    <w:rsid w:val="00055739"/>
    <w:rsid w:val="000565B2"/>
    <w:rsid w:val="0005682D"/>
    <w:rsid w:val="00056C45"/>
    <w:rsid w:val="0006075D"/>
    <w:rsid w:val="00060865"/>
    <w:rsid w:val="00060B92"/>
    <w:rsid w:val="00060C6A"/>
    <w:rsid w:val="0006110A"/>
    <w:rsid w:val="000619C8"/>
    <w:rsid w:val="00061F8F"/>
    <w:rsid w:val="00063E6C"/>
    <w:rsid w:val="00064401"/>
    <w:rsid w:val="00065549"/>
    <w:rsid w:val="00065635"/>
    <w:rsid w:val="00067F35"/>
    <w:rsid w:val="0007060C"/>
    <w:rsid w:val="000708E0"/>
    <w:rsid w:val="00072367"/>
    <w:rsid w:val="00073B73"/>
    <w:rsid w:val="000741E8"/>
    <w:rsid w:val="000757BB"/>
    <w:rsid w:val="00076C0F"/>
    <w:rsid w:val="00077594"/>
    <w:rsid w:val="000775BB"/>
    <w:rsid w:val="00077863"/>
    <w:rsid w:val="00077918"/>
    <w:rsid w:val="000801B0"/>
    <w:rsid w:val="00080668"/>
    <w:rsid w:val="00080A1B"/>
    <w:rsid w:val="00080AAB"/>
    <w:rsid w:val="00080BA9"/>
    <w:rsid w:val="000811AF"/>
    <w:rsid w:val="0008241B"/>
    <w:rsid w:val="00082E21"/>
    <w:rsid w:val="0008308E"/>
    <w:rsid w:val="00083818"/>
    <w:rsid w:val="0008392F"/>
    <w:rsid w:val="000842AB"/>
    <w:rsid w:val="00086DE0"/>
    <w:rsid w:val="0009033B"/>
    <w:rsid w:val="00090575"/>
    <w:rsid w:val="0009060F"/>
    <w:rsid w:val="0009334E"/>
    <w:rsid w:val="00094314"/>
    <w:rsid w:val="00096C40"/>
    <w:rsid w:val="000A0812"/>
    <w:rsid w:val="000A145F"/>
    <w:rsid w:val="000A50B5"/>
    <w:rsid w:val="000A5C71"/>
    <w:rsid w:val="000A70AF"/>
    <w:rsid w:val="000A7906"/>
    <w:rsid w:val="000A7915"/>
    <w:rsid w:val="000B006B"/>
    <w:rsid w:val="000B143A"/>
    <w:rsid w:val="000B16AC"/>
    <w:rsid w:val="000B312A"/>
    <w:rsid w:val="000B4972"/>
    <w:rsid w:val="000B62B6"/>
    <w:rsid w:val="000B7914"/>
    <w:rsid w:val="000B7B22"/>
    <w:rsid w:val="000C0812"/>
    <w:rsid w:val="000C0BE7"/>
    <w:rsid w:val="000C191C"/>
    <w:rsid w:val="000C20BC"/>
    <w:rsid w:val="000C393D"/>
    <w:rsid w:val="000C40A6"/>
    <w:rsid w:val="000C539B"/>
    <w:rsid w:val="000C608E"/>
    <w:rsid w:val="000C6CA1"/>
    <w:rsid w:val="000C712B"/>
    <w:rsid w:val="000D0CC0"/>
    <w:rsid w:val="000D160C"/>
    <w:rsid w:val="000D17B3"/>
    <w:rsid w:val="000D621E"/>
    <w:rsid w:val="000D62CA"/>
    <w:rsid w:val="000D6C1C"/>
    <w:rsid w:val="000D7B35"/>
    <w:rsid w:val="000D7B42"/>
    <w:rsid w:val="000D7B67"/>
    <w:rsid w:val="000D7C74"/>
    <w:rsid w:val="000E2194"/>
    <w:rsid w:val="000E259E"/>
    <w:rsid w:val="000E2833"/>
    <w:rsid w:val="000E326C"/>
    <w:rsid w:val="000E407E"/>
    <w:rsid w:val="000E4C67"/>
    <w:rsid w:val="000E5649"/>
    <w:rsid w:val="000E5A06"/>
    <w:rsid w:val="000E5A8D"/>
    <w:rsid w:val="000E7524"/>
    <w:rsid w:val="000E7C6B"/>
    <w:rsid w:val="000E7EEC"/>
    <w:rsid w:val="000F03F3"/>
    <w:rsid w:val="000F0D37"/>
    <w:rsid w:val="000F1151"/>
    <w:rsid w:val="000F138E"/>
    <w:rsid w:val="000F1725"/>
    <w:rsid w:val="000F1993"/>
    <w:rsid w:val="000F2A86"/>
    <w:rsid w:val="000F2B19"/>
    <w:rsid w:val="000F3144"/>
    <w:rsid w:val="000F3846"/>
    <w:rsid w:val="000F6597"/>
    <w:rsid w:val="000F6917"/>
    <w:rsid w:val="001004A5"/>
    <w:rsid w:val="001010D6"/>
    <w:rsid w:val="00101961"/>
    <w:rsid w:val="00102F4F"/>
    <w:rsid w:val="001032ED"/>
    <w:rsid w:val="0010358A"/>
    <w:rsid w:val="00103A5B"/>
    <w:rsid w:val="00107016"/>
    <w:rsid w:val="00110790"/>
    <w:rsid w:val="00111A45"/>
    <w:rsid w:val="00112ED4"/>
    <w:rsid w:val="001131F4"/>
    <w:rsid w:val="00113AAD"/>
    <w:rsid w:val="001162C8"/>
    <w:rsid w:val="00116E35"/>
    <w:rsid w:val="001174D4"/>
    <w:rsid w:val="00120B85"/>
    <w:rsid w:val="00120D2C"/>
    <w:rsid w:val="00124B0B"/>
    <w:rsid w:val="001253F2"/>
    <w:rsid w:val="001258C7"/>
    <w:rsid w:val="00125C0F"/>
    <w:rsid w:val="00125D1A"/>
    <w:rsid w:val="00126310"/>
    <w:rsid w:val="001264F3"/>
    <w:rsid w:val="00127272"/>
    <w:rsid w:val="00131090"/>
    <w:rsid w:val="00131367"/>
    <w:rsid w:val="00132F2E"/>
    <w:rsid w:val="00133C1F"/>
    <w:rsid w:val="00135496"/>
    <w:rsid w:val="001360A6"/>
    <w:rsid w:val="00136925"/>
    <w:rsid w:val="00136978"/>
    <w:rsid w:val="00136ADD"/>
    <w:rsid w:val="0013763B"/>
    <w:rsid w:val="00140BCA"/>
    <w:rsid w:val="001413AC"/>
    <w:rsid w:val="00141F3B"/>
    <w:rsid w:val="00143444"/>
    <w:rsid w:val="00144AEF"/>
    <w:rsid w:val="00146C09"/>
    <w:rsid w:val="001472A5"/>
    <w:rsid w:val="001506B3"/>
    <w:rsid w:val="00150E8B"/>
    <w:rsid w:val="001526F2"/>
    <w:rsid w:val="00161251"/>
    <w:rsid w:val="00161A37"/>
    <w:rsid w:val="00163279"/>
    <w:rsid w:val="001632D7"/>
    <w:rsid w:val="001633B4"/>
    <w:rsid w:val="001658EE"/>
    <w:rsid w:val="0016743C"/>
    <w:rsid w:val="00171686"/>
    <w:rsid w:val="0017240D"/>
    <w:rsid w:val="0017286E"/>
    <w:rsid w:val="00172884"/>
    <w:rsid w:val="0017298B"/>
    <w:rsid w:val="00175436"/>
    <w:rsid w:val="00176696"/>
    <w:rsid w:val="00176CBC"/>
    <w:rsid w:val="00180541"/>
    <w:rsid w:val="001816EC"/>
    <w:rsid w:val="00182484"/>
    <w:rsid w:val="001830BE"/>
    <w:rsid w:val="00183BA3"/>
    <w:rsid w:val="001842DC"/>
    <w:rsid w:val="0018448A"/>
    <w:rsid w:val="00185114"/>
    <w:rsid w:val="001861CA"/>
    <w:rsid w:val="001872AD"/>
    <w:rsid w:val="00187729"/>
    <w:rsid w:val="00190520"/>
    <w:rsid w:val="00190E58"/>
    <w:rsid w:val="00190FE6"/>
    <w:rsid w:val="00191A50"/>
    <w:rsid w:val="00192598"/>
    <w:rsid w:val="00194BAC"/>
    <w:rsid w:val="001A13C0"/>
    <w:rsid w:val="001A1E3F"/>
    <w:rsid w:val="001A2CA1"/>
    <w:rsid w:val="001A36D4"/>
    <w:rsid w:val="001A55CE"/>
    <w:rsid w:val="001A56FD"/>
    <w:rsid w:val="001A5B61"/>
    <w:rsid w:val="001A5D08"/>
    <w:rsid w:val="001A5E37"/>
    <w:rsid w:val="001A6215"/>
    <w:rsid w:val="001A6B28"/>
    <w:rsid w:val="001A76F4"/>
    <w:rsid w:val="001B01B4"/>
    <w:rsid w:val="001B0309"/>
    <w:rsid w:val="001B3144"/>
    <w:rsid w:val="001B397B"/>
    <w:rsid w:val="001B571A"/>
    <w:rsid w:val="001B585D"/>
    <w:rsid w:val="001B6E2C"/>
    <w:rsid w:val="001C2D62"/>
    <w:rsid w:val="001C3950"/>
    <w:rsid w:val="001C3DB2"/>
    <w:rsid w:val="001C423A"/>
    <w:rsid w:val="001C50AB"/>
    <w:rsid w:val="001C5251"/>
    <w:rsid w:val="001C7757"/>
    <w:rsid w:val="001D046F"/>
    <w:rsid w:val="001D056C"/>
    <w:rsid w:val="001D3AC8"/>
    <w:rsid w:val="001D4718"/>
    <w:rsid w:val="001D4A0D"/>
    <w:rsid w:val="001D7035"/>
    <w:rsid w:val="001D71EE"/>
    <w:rsid w:val="001D7DF1"/>
    <w:rsid w:val="001E02A9"/>
    <w:rsid w:val="001E0DD1"/>
    <w:rsid w:val="001E181C"/>
    <w:rsid w:val="001E24E0"/>
    <w:rsid w:val="001E4128"/>
    <w:rsid w:val="001E690E"/>
    <w:rsid w:val="001E71DD"/>
    <w:rsid w:val="001E7D4E"/>
    <w:rsid w:val="001E7FC1"/>
    <w:rsid w:val="001F15B6"/>
    <w:rsid w:val="001F2D82"/>
    <w:rsid w:val="001F4C84"/>
    <w:rsid w:val="001F5A99"/>
    <w:rsid w:val="001F6CAE"/>
    <w:rsid w:val="001F6D80"/>
    <w:rsid w:val="001F7BF5"/>
    <w:rsid w:val="001F7E01"/>
    <w:rsid w:val="00201286"/>
    <w:rsid w:val="00201B65"/>
    <w:rsid w:val="0020260D"/>
    <w:rsid w:val="00202974"/>
    <w:rsid w:val="00202FB8"/>
    <w:rsid w:val="0020515B"/>
    <w:rsid w:val="002055D8"/>
    <w:rsid w:val="002107D8"/>
    <w:rsid w:val="002111ED"/>
    <w:rsid w:val="002127B8"/>
    <w:rsid w:val="00212CEA"/>
    <w:rsid w:val="00213779"/>
    <w:rsid w:val="002138FC"/>
    <w:rsid w:val="002148E7"/>
    <w:rsid w:val="00214C4A"/>
    <w:rsid w:val="002154C5"/>
    <w:rsid w:val="0021581D"/>
    <w:rsid w:val="00217951"/>
    <w:rsid w:val="00220910"/>
    <w:rsid w:val="00220BC1"/>
    <w:rsid w:val="00221179"/>
    <w:rsid w:val="002215D9"/>
    <w:rsid w:val="002217F4"/>
    <w:rsid w:val="0022230E"/>
    <w:rsid w:val="00222EA4"/>
    <w:rsid w:val="0022327F"/>
    <w:rsid w:val="00224B5E"/>
    <w:rsid w:val="00225228"/>
    <w:rsid w:val="002256D3"/>
    <w:rsid w:val="00227AAA"/>
    <w:rsid w:val="00233889"/>
    <w:rsid w:val="00234DFD"/>
    <w:rsid w:val="00234F42"/>
    <w:rsid w:val="002356E3"/>
    <w:rsid w:val="00237DDF"/>
    <w:rsid w:val="002437A3"/>
    <w:rsid w:val="00245638"/>
    <w:rsid w:val="002468CB"/>
    <w:rsid w:val="00246F6C"/>
    <w:rsid w:val="002477D9"/>
    <w:rsid w:val="00247E1C"/>
    <w:rsid w:val="00250BF0"/>
    <w:rsid w:val="002510D8"/>
    <w:rsid w:val="002520C5"/>
    <w:rsid w:val="0025297B"/>
    <w:rsid w:val="00254B15"/>
    <w:rsid w:val="00255359"/>
    <w:rsid w:val="00256873"/>
    <w:rsid w:val="002570B6"/>
    <w:rsid w:val="002602A5"/>
    <w:rsid w:val="00260651"/>
    <w:rsid w:val="00260740"/>
    <w:rsid w:val="002611AF"/>
    <w:rsid w:val="00261438"/>
    <w:rsid w:val="00262371"/>
    <w:rsid w:val="00262ED4"/>
    <w:rsid w:val="00262FF4"/>
    <w:rsid w:val="00263113"/>
    <w:rsid w:val="00263A7F"/>
    <w:rsid w:val="0026646C"/>
    <w:rsid w:val="00266DE7"/>
    <w:rsid w:val="00266E2E"/>
    <w:rsid w:val="0026710A"/>
    <w:rsid w:val="00267BF4"/>
    <w:rsid w:val="00270E7F"/>
    <w:rsid w:val="00272884"/>
    <w:rsid w:val="00275082"/>
    <w:rsid w:val="00277F31"/>
    <w:rsid w:val="00280208"/>
    <w:rsid w:val="002805F0"/>
    <w:rsid w:val="00281174"/>
    <w:rsid w:val="002819C1"/>
    <w:rsid w:val="00283053"/>
    <w:rsid w:val="00283236"/>
    <w:rsid w:val="0028370D"/>
    <w:rsid w:val="002846BA"/>
    <w:rsid w:val="002846F3"/>
    <w:rsid w:val="00285C2D"/>
    <w:rsid w:val="00285EBB"/>
    <w:rsid w:val="002860A9"/>
    <w:rsid w:val="00286237"/>
    <w:rsid w:val="00287B1F"/>
    <w:rsid w:val="00290522"/>
    <w:rsid w:val="0029559D"/>
    <w:rsid w:val="002963B9"/>
    <w:rsid w:val="00297AED"/>
    <w:rsid w:val="00297EDA"/>
    <w:rsid w:val="002A04CA"/>
    <w:rsid w:val="002A0BDC"/>
    <w:rsid w:val="002A0C9B"/>
    <w:rsid w:val="002A2735"/>
    <w:rsid w:val="002A2C8D"/>
    <w:rsid w:val="002A2F45"/>
    <w:rsid w:val="002A3C47"/>
    <w:rsid w:val="002A3DB7"/>
    <w:rsid w:val="002A4250"/>
    <w:rsid w:val="002A51E8"/>
    <w:rsid w:val="002A5E13"/>
    <w:rsid w:val="002B02BB"/>
    <w:rsid w:val="002B0625"/>
    <w:rsid w:val="002B0C61"/>
    <w:rsid w:val="002B1A38"/>
    <w:rsid w:val="002B298A"/>
    <w:rsid w:val="002B2CC0"/>
    <w:rsid w:val="002B74BC"/>
    <w:rsid w:val="002B7BAD"/>
    <w:rsid w:val="002C0888"/>
    <w:rsid w:val="002C2090"/>
    <w:rsid w:val="002C23BF"/>
    <w:rsid w:val="002C37FE"/>
    <w:rsid w:val="002C395B"/>
    <w:rsid w:val="002C5974"/>
    <w:rsid w:val="002C61C8"/>
    <w:rsid w:val="002C704E"/>
    <w:rsid w:val="002D0F80"/>
    <w:rsid w:val="002D13CA"/>
    <w:rsid w:val="002D2C6A"/>
    <w:rsid w:val="002D2F2D"/>
    <w:rsid w:val="002D418A"/>
    <w:rsid w:val="002E172E"/>
    <w:rsid w:val="002E19B6"/>
    <w:rsid w:val="002E4AB9"/>
    <w:rsid w:val="002E5200"/>
    <w:rsid w:val="002E5304"/>
    <w:rsid w:val="002E546A"/>
    <w:rsid w:val="002E5E45"/>
    <w:rsid w:val="002E6199"/>
    <w:rsid w:val="002E65C3"/>
    <w:rsid w:val="002E712B"/>
    <w:rsid w:val="002F0648"/>
    <w:rsid w:val="002F15EB"/>
    <w:rsid w:val="002F2808"/>
    <w:rsid w:val="002F3E08"/>
    <w:rsid w:val="002F40B2"/>
    <w:rsid w:val="002F6E55"/>
    <w:rsid w:val="002F7348"/>
    <w:rsid w:val="00300586"/>
    <w:rsid w:val="00303078"/>
    <w:rsid w:val="00303A19"/>
    <w:rsid w:val="00303B0B"/>
    <w:rsid w:val="003046DD"/>
    <w:rsid w:val="00305FAD"/>
    <w:rsid w:val="003064A2"/>
    <w:rsid w:val="00307BCB"/>
    <w:rsid w:val="00310E52"/>
    <w:rsid w:val="00310F60"/>
    <w:rsid w:val="003114C0"/>
    <w:rsid w:val="00311BC1"/>
    <w:rsid w:val="00312376"/>
    <w:rsid w:val="0031283D"/>
    <w:rsid w:val="00313590"/>
    <w:rsid w:val="00313874"/>
    <w:rsid w:val="0031538A"/>
    <w:rsid w:val="0031633F"/>
    <w:rsid w:val="00317951"/>
    <w:rsid w:val="003206B5"/>
    <w:rsid w:val="00320D49"/>
    <w:rsid w:val="00321275"/>
    <w:rsid w:val="00321C39"/>
    <w:rsid w:val="00322ED9"/>
    <w:rsid w:val="00322F80"/>
    <w:rsid w:val="00323493"/>
    <w:rsid w:val="00325C7F"/>
    <w:rsid w:val="00326589"/>
    <w:rsid w:val="00326B07"/>
    <w:rsid w:val="00331274"/>
    <w:rsid w:val="00331370"/>
    <w:rsid w:val="0033219F"/>
    <w:rsid w:val="00332770"/>
    <w:rsid w:val="00333169"/>
    <w:rsid w:val="003331B0"/>
    <w:rsid w:val="0033324D"/>
    <w:rsid w:val="00335005"/>
    <w:rsid w:val="0033656D"/>
    <w:rsid w:val="00336ABF"/>
    <w:rsid w:val="00340780"/>
    <w:rsid w:val="00341140"/>
    <w:rsid w:val="00342DDF"/>
    <w:rsid w:val="00343EC8"/>
    <w:rsid w:val="00344EAB"/>
    <w:rsid w:val="00345522"/>
    <w:rsid w:val="00345C92"/>
    <w:rsid w:val="00347323"/>
    <w:rsid w:val="0034785F"/>
    <w:rsid w:val="00347BD1"/>
    <w:rsid w:val="0035145D"/>
    <w:rsid w:val="003525FA"/>
    <w:rsid w:val="00352BDB"/>
    <w:rsid w:val="003539E8"/>
    <w:rsid w:val="003551D5"/>
    <w:rsid w:val="00355950"/>
    <w:rsid w:val="00360524"/>
    <w:rsid w:val="00360ADA"/>
    <w:rsid w:val="00363E97"/>
    <w:rsid w:val="0036401B"/>
    <w:rsid w:val="0036494D"/>
    <w:rsid w:val="00365406"/>
    <w:rsid w:val="003663BD"/>
    <w:rsid w:val="003665F5"/>
    <w:rsid w:val="00366F26"/>
    <w:rsid w:val="00367C1B"/>
    <w:rsid w:val="00370882"/>
    <w:rsid w:val="00370A62"/>
    <w:rsid w:val="00372575"/>
    <w:rsid w:val="00373070"/>
    <w:rsid w:val="003732C5"/>
    <w:rsid w:val="00373453"/>
    <w:rsid w:val="00373E00"/>
    <w:rsid w:val="0037565E"/>
    <w:rsid w:val="003757C8"/>
    <w:rsid w:val="0037609A"/>
    <w:rsid w:val="0037743B"/>
    <w:rsid w:val="00381BCB"/>
    <w:rsid w:val="00382352"/>
    <w:rsid w:val="003824D6"/>
    <w:rsid w:val="00382A64"/>
    <w:rsid w:val="00382CC7"/>
    <w:rsid w:val="00383CD5"/>
    <w:rsid w:val="00383F23"/>
    <w:rsid w:val="00384260"/>
    <w:rsid w:val="00384721"/>
    <w:rsid w:val="00385375"/>
    <w:rsid w:val="00385C79"/>
    <w:rsid w:val="00393169"/>
    <w:rsid w:val="003932E4"/>
    <w:rsid w:val="00393692"/>
    <w:rsid w:val="003936B4"/>
    <w:rsid w:val="00394035"/>
    <w:rsid w:val="00394E81"/>
    <w:rsid w:val="003959A6"/>
    <w:rsid w:val="003A02EC"/>
    <w:rsid w:val="003A29FE"/>
    <w:rsid w:val="003A3D80"/>
    <w:rsid w:val="003A43AB"/>
    <w:rsid w:val="003A52FF"/>
    <w:rsid w:val="003B0A85"/>
    <w:rsid w:val="003B0EBF"/>
    <w:rsid w:val="003B110F"/>
    <w:rsid w:val="003B1538"/>
    <w:rsid w:val="003B1C91"/>
    <w:rsid w:val="003B1D71"/>
    <w:rsid w:val="003B202B"/>
    <w:rsid w:val="003B25E7"/>
    <w:rsid w:val="003B2609"/>
    <w:rsid w:val="003B34CD"/>
    <w:rsid w:val="003B5157"/>
    <w:rsid w:val="003B5884"/>
    <w:rsid w:val="003B6A36"/>
    <w:rsid w:val="003B7444"/>
    <w:rsid w:val="003B771F"/>
    <w:rsid w:val="003B7A55"/>
    <w:rsid w:val="003C1FAB"/>
    <w:rsid w:val="003C2106"/>
    <w:rsid w:val="003C38D9"/>
    <w:rsid w:val="003C4586"/>
    <w:rsid w:val="003C54C5"/>
    <w:rsid w:val="003C641E"/>
    <w:rsid w:val="003D0321"/>
    <w:rsid w:val="003D05CD"/>
    <w:rsid w:val="003D07FF"/>
    <w:rsid w:val="003D1320"/>
    <w:rsid w:val="003D3BBE"/>
    <w:rsid w:val="003D4126"/>
    <w:rsid w:val="003D53B5"/>
    <w:rsid w:val="003D6DF6"/>
    <w:rsid w:val="003D742F"/>
    <w:rsid w:val="003D74F7"/>
    <w:rsid w:val="003E035E"/>
    <w:rsid w:val="003E036D"/>
    <w:rsid w:val="003E0E99"/>
    <w:rsid w:val="003E1BAB"/>
    <w:rsid w:val="003E3713"/>
    <w:rsid w:val="003E4E7D"/>
    <w:rsid w:val="003E5338"/>
    <w:rsid w:val="003E5872"/>
    <w:rsid w:val="003E58C7"/>
    <w:rsid w:val="003E5977"/>
    <w:rsid w:val="003E66D9"/>
    <w:rsid w:val="003E70E6"/>
    <w:rsid w:val="003E78EA"/>
    <w:rsid w:val="003F0EFA"/>
    <w:rsid w:val="003F2C04"/>
    <w:rsid w:val="003F2D9D"/>
    <w:rsid w:val="003F3086"/>
    <w:rsid w:val="003F3E85"/>
    <w:rsid w:val="003F45CE"/>
    <w:rsid w:val="003F4DE9"/>
    <w:rsid w:val="003F5E84"/>
    <w:rsid w:val="003F68B6"/>
    <w:rsid w:val="003F7587"/>
    <w:rsid w:val="003F78F2"/>
    <w:rsid w:val="004013C9"/>
    <w:rsid w:val="0040142B"/>
    <w:rsid w:val="00401B4B"/>
    <w:rsid w:val="004037F2"/>
    <w:rsid w:val="00403F0D"/>
    <w:rsid w:val="00403F70"/>
    <w:rsid w:val="004043BD"/>
    <w:rsid w:val="004047A0"/>
    <w:rsid w:val="00405D41"/>
    <w:rsid w:val="004066C0"/>
    <w:rsid w:val="00411E20"/>
    <w:rsid w:val="0041235D"/>
    <w:rsid w:val="00413189"/>
    <w:rsid w:val="00413CEB"/>
    <w:rsid w:val="004145AC"/>
    <w:rsid w:val="0041555A"/>
    <w:rsid w:val="004156A1"/>
    <w:rsid w:val="004166B8"/>
    <w:rsid w:val="00417AA9"/>
    <w:rsid w:val="00417B1F"/>
    <w:rsid w:val="004208B0"/>
    <w:rsid w:val="00420F43"/>
    <w:rsid w:val="004212C8"/>
    <w:rsid w:val="00421F0D"/>
    <w:rsid w:val="00422376"/>
    <w:rsid w:val="00422514"/>
    <w:rsid w:val="004225DD"/>
    <w:rsid w:val="00423068"/>
    <w:rsid w:val="004245C0"/>
    <w:rsid w:val="00424A7D"/>
    <w:rsid w:val="00425002"/>
    <w:rsid w:val="004323AF"/>
    <w:rsid w:val="00432612"/>
    <w:rsid w:val="00432770"/>
    <w:rsid w:val="00432884"/>
    <w:rsid w:val="00434B24"/>
    <w:rsid w:val="00435351"/>
    <w:rsid w:val="0043678E"/>
    <w:rsid w:val="00441B5E"/>
    <w:rsid w:val="004420AA"/>
    <w:rsid w:val="00443B9C"/>
    <w:rsid w:val="004441E7"/>
    <w:rsid w:val="0044611B"/>
    <w:rsid w:val="004464B4"/>
    <w:rsid w:val="00447257"/>
    <w:rsid w:val="0044747E"/>
    <w:rsid w:val="00447C35"/>
    <w:rsid w:val="00451008"/>
    <w:rsid w:val="00452857"/>
    <w:rsid w:val="00453450"/>
    <w:rsid w:val="00457CE5"/>
    <w:rsid w:val="00460867"/>
    <w:rsid w:val="0046103F"/>
    <w:rsid w:val="00461BF3"/>
    <w:rsid w:val="00465270"/>
    <w:rsid w:val="004654CA"/>
    <w:rsid w:val="004655DB"/>
    <w:rsid w:val="004656CE"/>
    <w:rsid w:val="00466594"/>
    <w:rsid w:val="004672A5"/>
    <w:rsid w:val="00470D53"/>
    <w:rsid w:val="0047149F"/>
    <w:rsid w:val="00471CD9"/>
    <w:rsid w:val="004727DE"/>
    <w:rsid w:val="00473B93"/>
    <w:rsid w:val="00473CEE"/>
    <w:rsid w:val="004741FE"/>
    <w:rsid w:val="00474442"/>
    <w:rsid w:val="00474ED6"/>
    <w:rsid w:val="004760DC"/>
    <w:rsid w:val="00476FF3"/>
    <w:rsid w:val="00477593"/>
    <w:rsid w:val="004816AD"/>
    <w:rsid w:val="00481B7A"/>
    <w:rsid w:val="004820AC"/>
    <w:rsid w:val="00482899"/>
    <w:rsid w:val="004837DC"/>
    <w:rsid w:val="00483F7F"/>
    <w:rsid w:val="00484BF5"/>
    <w:rsid w:val="004851EF"/>
    <w:rsid w:val="004859C1"/>
    <w:rsid w:val="00487FEB"/>
    <w:rsid w:val="004904E2"/>
    <w:rsid w:val="00491A22"/>
    <w:rsid w:val="0049415C"/>
    <w:rsid w:val="0049457E"/>
    <w:rsid w:val="00494E51"/>
    <w:rsid w:val="0049571D"/>
    <w:rsid w:val="00496237"/>
    <w:rsid w:val="00496C6D"/>
    <w:rsid w:val="00497422"/>
    <w:rsid w:val="00497A7C"/>
    <w:rsid w:val="004A048A"/>
    <w:rsid w:val="004A05FF"/>
    <w:rsid w:val="004A0F06"/>
    <w:rsid w:val="004A1EFD"/>
    <w:rsid w:val="004A29C7"/>
    <w:rsid w:val="004A3025"/>
    <w:rsid w:val="004A3827"/>
    <w:rsid w:val="004A4A72"/>
    <w:rsid w:val="004A5907"/>
    <w:rsid w:val="004A595D"/>
    <w:rsid w:val="004A5B8C"/>
    <w:rsid w:val="004A5E44"/>
    <w:rsid w:val="004A6A62"/>
    <w:rsid w:val="004A6B27"/>
    <w:rsid w:val="004A7415"/>
    <w:rsid w:val="004A7E9B"/>
    <w:rsid w:val="004B0F87"/>
    <w:rsid w:val="004B13BD"/>
    <w:rsid w:val="004B2DA8"/>
    <w:rsid w:val="004B2F3B"/>
    <w:rsid w:val="004B3D4E"/>
    <w:rsid w:val="004B5920"/>
    <w:rsid w:val="004B5958"/>
    <w:rsid w:val="004B5EED"/>
    <w:rsid w:val="004B640F"/>
    <w:rsid w:val="004C0380"/>
    <w:rsid w:val="004C101D"/>
    <w:rsid w:val="004C16D4"/>
    <w:rsid w:val="004C258D"/>
    <w:rsid w:val="004C3AEE"/>
    <w:rsid w:val="004C4670"/>
    <w:rsid w:val="004C6CC9"/>
    <w:rsid w:val="004C70EA"/>
    <w:rsid w:val="004C770C"/>
    <w:rsid w:val="004D2EC4"/>
    <w:rsid w:val="004D3159"/>
    <w:rsid w:val="004D3D7E"/>
    <w:rsid w:val="004D616A"/>
    <w:rsid w:val="004D6D45"/>
    <w:rsid w:val="004D7526"/>
    <w:rsid w:val="004D7B14"/>
    <w:rsid w:val="004D7F27"/>
    <w:rsid w:val="004E0918"/>
    <w:rsid w:val="004E3EB9"/>
    <w:rsid w:val="004E54F5"/>
    <w:rsid w:val="004E5673"/>
    <w:rsid w:val="004E5D62"/>
    <w:rsid w:val="004E5D81"/>
    <w:rsid w:val="004E751B"/>
    <w:rsid w:val="004F19F4"/>
    <w:rsid w:val="004F2A36"/>
    <w:rsid w:val="004F37EE"/>
    <w:rsid w:val="004F40FD"/>
    <w:rsid w:val="004F4172"/>
    <w:rsid w:val="004F50E9"/>
    <w:rsid w:val="004F55C8"/>
    <w:rsid w:val="004F61E2"/>
    <w:rsid w:val="004F7E70"/>
    <w:rsid w:val="00500274"/>
    <w:rsid w:val="005026D1"/>
    <w:rsid w:val="00505900"/>
    <w:rsid w:val="00507A3E"/>
    <w:rsid w:val="00510121"/>
    <w:rsid w:val="00511EED"/>
    <w:rsid w:val="00511F02"/>
    <w:rsid w:val="00512B59"/>
    <w:rsid w:val="00513B56"/>
    <w:rsid w:val="0051548F"/>
    <w:rsid w:val="00516A8B"/>
    <w:rsid w:val="0051728F"/>
    <w:rsid w:val="005176E8"/>
    <w:rsid w:val="0052008B"/>
    <w:rsid w:val="005208A7"/>
    <w:rsid w:val="00521767"/>
    <w:rsid w:val="00522B40"/>
    <w:rsid w:val="00522B4F"/>
    <w:rsid w:val="00523806"/>
    <w:rsid w:val="00523C3E"/>
    <w:rsid w:val="00525C1A"/>
    <w:rsid w:val="00526313"/>
    <w:rsid w:val="00527EA6"/>
    <w:rsid w:val="00530134"/>
    <w:rsid w:val="005303A6"/>
    <w:rsid w:val="00532262"/>
    <w:rsid w:val="00532F1A"/>
    <w:rsid w:val="00533756"/>
    <w:rsid w:val="00535C3F"/>
    <w:rsid w:val="00535E9C"/>
    <w:rsid w:val="00535FE2"/>
    <w:rsid w:val="00537110"/>
    <w:rsid w:val="0053785F"/>
    <w:rsid w:val="00540159"/>
    <w:rsid w:val="005406A3"/>
    <w:rsid w:val="00540FCE"/>
    <w:rsid w:val="00541220"/>
    <w:rsid w:val="00541B8E"/>
    <w:rsid w:val="00543494"/>
    <w:rsid w:val="0055003F"/>
    <w:rsid w:val="00550BC6"/>
    <w:rsid w:val="00551A04"/>
    <w:rsid w:val="005546FB"/>
    <w:rsid w:val="005554D2"/>
    <w:rsid w:val="00561A05"/>
    <w:rsid w:val="005627A4"/>
    <w:rsid w:val="00562902"/>
    <w:rsid w:val="00563B26"/>
    <w:rsid w:val="0056595B"/>
    <w:rsid w:val="00565F61"/>
    <w:rsid w:val="00566843"/>
    <w:rsid w:val="0056697C"/>
    <w:rsid w:val="00566AAD"/>
    <w:rsid w:val="005670D9"/>
    <w:rsid w:val="00570E0C"/>
    <w:rsid w:val="00570E54"/>
    <w:rsid w:val="005713B8"/>
    <w:rsid w:val="00572408"/>
    <w:rsid w:val="00572B25"/>
    <w:rsid w:val="00575570"/>
    <w:rsid w:val="00575C07"/>
    <w:rsid w:val="00575DF7"/>
    <w:rsid w:val="00575F73"/>
    <w:rsid w:val="005761F6"/>
    <w:rsid w:val="00576283"/>
    <w:rsid w:val="00576A7C"/>
    <w:rsid w:val="00577812"/>
    <w:rsid w:val="005816F6"/>
    <w:rsid w:val="005823D7"/>
    <w:rsid w:val="00583F36"/>
    <w:rsid w:val="005842BF"/>
    <w:rsid w:val="005855E1"/>
    <w:rsid w:val="005857EA"/>
    <w:rsid w:val="00586AFC"/>
    <w:rsid w:val="00586D83"/>
    <w:rsid w:val="0059006C"/>
    <w:rsid w:val="0059174D"/>
    <w:rsid w:val="00591B1C"/>
    <w:rsid w:val="0059205C"/>
    <w:rsid w:val="00592603"/>
    <w:rsid w:val="0059266E"/>
    <w:rsid w:val="005932F5"/>
    <w:rsid w:val="00594FA3"/>
    <w:rsid w:val="00595862"/>
    <w:rsid w:val="0059648C"/>
    <w:rsid w:val="00596AD4"/>
    <w:rsid w:val="00596E10"/>
    <w:rsid w:val="005A038F"/>
    <w:rsid w:val="005A03C9"/>
    <w:rsid w:val="005A1169"/>
    <w:rsid w:val="005A37C6"/>
    <w:rsid w:val="005A3DAC"/>
    <w:rsid w:val="005A4FB3"/>
    <w:rsid w:val="005A561A"/>
    <w:rsid w:val="005A5B71"/>
    <w:rsid w:val="005A7B83"/>
    <w:rsid w:val="005B1A50"/>
    <w:rsid w:val="005B5101"/>
    <w:rsid w:val="005B6747"/>
    <w:rsid w:val="005B6AB9"/>
    <w:rsid w:val="005C136D"/>
    <w:rsid w:val="005C1A1C"/>
    <w:rsid w:val="005C2233"/>
    <w:rsid w:val="005C2735"/>
    <w:rsid w:val="005C3774"/>
    <w:rsid w:val="005C4049"/>
    <w:rsid w:val="005D0630"/>
    <w:rsid w:val="005D1502"/>
    <w:rsid w:val="005D1F60"/>
    <w:rsid w:val="005D24A6"/>
    <w:rsid w:val="005D263A"/>
    <w:rsid w:val="005D2AC3"/>
    <w:rsid w:val="005D5E1E"/>
    <w:rsid w:val="005D6D69"/>
    <w:rsid w:val="005D6F0D"/>
    <w:rsid w:val="005E00AD"/>
    <w:rsid w:val="005E0128"/>
    <w:rsid w:val="005E0211"/>
    <w:rsid w:val="005E1059"/>
    <w:rsid w:val="005E182F"/>
    <w:rsid w:val="005E1936"/>
    <w:rsid w:val="005E2082"/>
    <w:rsid w:val="005E2C00"/>
    <w:rsid w:val="005E3A76"/>
    <w:rsid w:val="005E3CFD"/>
    <w:rsid w:val="005E5EB9"/>
    <w:rsid w:val="005E738B"/>
    <w:rsid w:val="005F17FB"/>
    <w:rsid w:val="005F412E"/>
    <w:rsid w:val="005F4140"/>
    <w:rsid w:val="005F46E8"/>
    <w:rsid w:val="005F56FC"/>
    <w:rsid w:val="005F5D07"/>
    <w:rsid w:val="005F65E4"/>
    <w:rsid w:val="005F6785"/>
    <w:rsid w:val="005F6E48"/>
    <w:rsid w:val="005F78BA"/>
    <w:rsid w:val="006005B2"/>
    <w:rsid w:val="006006B1"/>
    <w:rsid w:val="00602FCF"/>
    <w:rsid w:val="006040F0"/>
    <w:rsid w:val="00604D68"/>
    <w:rsid w:val="00604E0C"/>
    <w:rsid w:val="006118F3"/>
    <w:rsid w:val="00611DC6"/>
    <w:rsid w:val="00613737"/>
    <w:rsid w:val="00613FAA"/>
    <w:rsid w:val="00615877"/>
    <w:rsid w:val="006163DB"/>
    <w:rsid w:val="0061683B"/>
    <w:rsid w:val="00621676"/>
    <w:rsid w:val="006226BF"/>
    <w:rsid w:val="00623332"/>
    <w:rsid w:val="006240A2"/>
    <w:rsid w:val="00624CF5"/>
    <w:rsid w:val="00626845"/>
    <w:rsid w:val="0063037B"/>
    <w:rsid w:val="00631C1A"/>
    <w:rsid w:val="00632250"/>
    <w:rsid w:val="0063265B"/>
    <w:rsid w:val="00633891"/>
    <w:rsid w:val="00633F9A"/>
    <w:rsid w:val="00634456"/>
    <w:rsid w:val="00634856"/>
    <w:rsid w:val="00635E33"/>
    <w:rsid w:val="0063659F"/>
    <w:rsid w:val="00637B81"/>
    <w:rsid w:val="0064063F"/>
    <w:rsid w:val="00640891"/>
    <w:rsid w:val="00640ABF"/>
    <w:rsid w:val="00640DC4"/>
    <w:rsid w:val="00641073"/>
    <w:rsid w:val="0064295C"/>
    <w:rsid w:val="00643BCE"/>
    <w:rsid w:val="0064450D"/>
    <w:rsid w:val="00644F89"/>
    <w:rsid w:val="00646326"/>
    <w:rsid w:val="00647ED6"/>
    <w:rsid w:val="00651C51"/>
    <w:rsid w:val="00652527"/>
    <w:rsid w:val="00653042"/>
    <w:rsid w:val="00654788"/>
    <w:rsid w:val="006551AD"/>
    <w:rsid w:val="006614CB"/>
    <w:rsid w:val="00662C86"/>
    <w:rsid w:val="006634F3"/>
    <w:rsid w:val="00663F47"/>
    <w:rsid w:val="00664AE2"/>
    <w:rsid w:val="00665E9D"/>
    <w:rsid w:val="00665EA4"/>
    <w:rsid w:val="006661AB"/>
    <w:rsid w:val="006663B6"/>
    <w:rsid w:val="00667DB2"/>
    <w:rsid w:val="00667F3B"/>
    <w:rsid w:val="00671CFB"/>
    <w:rsid w:val="0067727F"/>
    <w:rsid w:val="006774CF"/>
    <w:rsid w:val="006777AE"/>
    <w:rsid w:val="0067792A"/>
    <w:rsid w:val="006803F2"/>
    <w:rsid w:val="00680DB6"/>
    <w:rsid w:val="0068159F"/>
    <w:rsid w:val="00682C32"/>
    <w:rsid w:val="006832B8"/>
    <w:rsid w:val="006849FD"/>
    <w:rsid w:val="00684D4C"/>
    <w:rsid w:val="006856E9"/>
    <w:rsid w:val="00685D7E"/>
    <w:rsid w:val="0068778A"/>
    <w:rsid w:val="006904A7"/>
    <w:rsid w:val="00691644"/>
    <w:rsid w:val="0069284C"/>
    <w:rsid w:val="00692B9D"/>
    <w:rsid w:val="00693426"/>
    <w:rsid w:val="00693927"/>
    <w:rsid w:val="00694235"/>
    <w:rsid w:val="00695F0D"/>
    <w:rsid w:val="00696534"/>
    <w:rsid w:val="00696A71"/>
    <w:rsid w:val="006A1DFB"/>
    <w:rsid w:val="006A2EB5"/>
    <w:rsid w:val="006A35D4"/>
    <w:rsid w:val="006A3B38"/>
    <w:rsid w:val="006A5695"/>
    <w:rsid w:val="006A7276"/>
    <w:rsid w:val="006B1539"/>
    <w:rsid w:val="006B2C9B"/>
    <w:rsid w:val="006B487D"/>
    <w:rsid w:val="006B658A"/>
    <w:rsid w:val="006B6D81"/>
    <w:rsid w:val="006C1414"/>
    <w:rsid w:val="006C3104"/>
    <w:rsid w:val="006C34CC"/>
    <w:rsid w:val="006C42B1"/>
    <w:rsid w:val="006C458E"/>
    <w:rsid w:val="006C6B53"/>
    <w:rsid w:val="006D199E"/>
    <w:rsid w:val="006D1A76"/>
    <w:rsid w:val="006D285B"/>
    <w:rsid w:val="006D2D11"/>
    <w:rsid w:val="006D3A44"/>
    <w:rsid w:val="006D3BA7"/>
    <w:rsid w:val="006D5CCD"/>
    <w:rsid w:val="006D63FA"/>
    <w:rsid w:val="006D6A2B"/>
    <w:rsid w:val="006D6F49"/>
    <w:rsid w:val="006D7EBE"/>
    <w:rsid w:val="006E00BC"/>
    <w:rsid w:val="006E1ACE"/>
    <w:rsid w:val="006E22B1"/>
    <w:rsid w:val="006E3B05"/>
    <w:rsid w:val="006E3C3A"/>
    <w:rsid w:val="006E5279"/>
    <w:rsid w:val="006E6862"/>
    <w:rsid w:val="006F0015"/>
    <w:rsid w:val="006F284C"/>
    <w:rsid w:val="006F2B44"/>
    <w:rsid w:val="006F43C6"/>
    <w:rsid w:val="006F587E"/>
    <w:rsid w:val="006F6F49"/>
    <w:rsid w:val="006F737B"/>
    <w:rsid w:val="006F791E"/>
    <w:rsid w:val="0070050C"/>
    <w:rsid w:val="00701C9E"/>
    <w:rsid w:val="00702E1B"/>
    <w:rsid w:val="0070771F"/>
    <w:rsid w:val="00707C43"/>
    <w:rsid w:val="00710308"/>
    <w:rsid w:val="00711F7C"/>
    <w:rsid w:val="007123C9"/>
    <w:rsid w:val="0071297C"/>
    <w:rsid w:val="00712D8F"/>
    <w:rsid w:val="007131B9"/>
    <w:rsid w:val="00714AEA"/>
    <w:rsid w:val="007159F3"/>
    <w:rsid w:val="00715CF0"/>
    <w:rsid w:val="007164DF"/>
    <w:rsid w:val="00716CC1"/>
    <w:rsid w:val="007205E0"/>
    <w:rsid w:val="007208AC"/>
    <w:rsid w:val="007214BD"/>
    <w:rsid w:val="00721A5F"/>
    <w:rsid w:val="00721AFA"/>
    <w:rsid w:val="00724529"/>
    <w:rsid w:val="00724A1B"/>
    <w:rsid w:val="00725854"/>
    <w:rsid w:val="00726902"/>
    <w:rsid w:val="007275C2"/>
    <w:rsid w:val="00727DCF"/>
    <w:rsid w:val="00730F90"/>
    <w:rsid w:val="00731B4A"/>
    <w:rsid w:val="00732581"/>
    <w:rsid w:val="00733193"/>
    <w:rsid w:val="00734958"/>
    <w:rsid w:val="00734AA8"/>
    <w:rsid w:val="00734F15"/>
    <w:rsid w:val="007350F7"/>
    <w:rsid w:val="007366C6"/>
    <w:rsid w:val="00737013"/>
    <w:rsid w:val="00741723"/>
    <w:rsid w:val="00741866"/>
    <w:rsid w:val="00741885"/>
    <w:rsid w:val="00741E26"/>
    <w:rsid w:val="007439C0"/>
    <w:rsid w:val="007453B6"/>
    <w:rsid w:val="00745EFF"/>
    <w:rsid w:val="007468DC"/>
    <w:rsid w:val="00750927"/>
    <w:rsid w:val="00754BD7"/>
    <w:rsid w:val="0075589B"/>
    <w:rsid w:val="00755F18"/>
    <w:rsid w:val="007568B4"/>
    <w:rsid w:val="007600DE"/>
    <w:rsid w:val="00760B7E"/>
    <w:rsid w:val="00760CD7"/>
    <w:rsid w:val="00763162"/>
    <w:rsid w:val="00765336"/>
    <w:rsid w:val="007660E4"/>
    <w:rsid w:val="007662CC"/>
    <w:rsid w:val="00767522"/>
    <w:rsid w:val="0077198D"/>
    <w:rsid w:val="00773980"/>
    <w:rsid w:val="0077428D"/>
    <w:rsid w:val="00774EDE"/>
    <w:rsid w:val="007756B7"/>
    <w:rsid w:val="00775FD0"/>
    <w:rsid w:val="0077600D"/>
    <w:rsid w:val="0078031B"/>
    <w:rsid w:val="00781207"/>
    <w:rsid w:val="00781A5F"/>
    <w:rsid w:val="00781D14"/>
    <w:rsid w:val="00784291"/>
    <w:rsid w:val="00784549"/>
    <w:rsid w:val="00784AA8"/>
    <w:rsid w:val="00785907"/>
    <w:rsid w:val="007900AD"/>
    <w:rsid w:val="00794250"/>
    <w:rsid w:val="00794986"/>
    <w:rsid w:val="0079545C"/>
    <w:rsid w:val="007967DD"/>
    <w:rsid w:val="00796851"/>
    <w:rsid w:val="007A0459"/>
    <w:rsid w:val="007A0946"/>
    <w:rsid w:val="007A2412"/>
    <w:rsid w:val="007A2DF2"/>
    <w:rsid w:val="007A4561"/>
    <w:rsid w:val="007A4C2A"/>
    <w:rsid w:val="007A64C0"/>
    <w:rsid w:val="007A6D0B"/>
    <w:rsid w:val="007A6F3B"/>
    <w:rsid w:val="007A752E"/>
    <w:rsid w:val="007A7BFD"/>
    <w:rsid w:val="007B0BA7"/>
    <w:rsid w:val="007B0C22"/>
    <w:rsid w:val="007B159F"/>
    <w:rsid w:val="007B16CB"/>
    <w:rsid w:val="007B2DC8"/>
    <w:rsid w:val="007B3575"/>
    <w:rsid w:val="007B38EF"/>
    <w:rsid w:val="007B3CB0"/>
    <w:rsid w:val="007B4F27"/>
    <w:rsid w:val="007B589C"/>
    <w:rsid w:val="007B5ABE"/>
    <w:rsid w:val="007B611B"/>
    <w:rsid w:val="007B6D76"/>
    <w:rsid w:val="007B6ED2"/>
    <w:rsid w:val="007B7C8A"/>
    <w:rsid w:val="007C1DFF"/>
    <w:rsid w:val="007C2A8B"/>
    <w:rsid w:val="007C439B"/>
    <w:rsid w:val="007C4581"/>
    <w:rsid w:val="007C5080"/>
    <w:rsid w:val="007C5605"/>
    <w:rsid w:val="007C5A16"/>
    <w:rsid w:val="007C74BF"/>
    <w:rsid w:val="007D19FF"/>
    <w:rsid w:val="007D36DF"/>
    <w:rsid w:val="007D377A"/>
    <w:rsid w:val="007D5165"/>
    <w:rsid w:val="007D7AB0"/>
    <w:rsid w:val="007E086E"/>
    <w:rsid w:val="007E219C"/>
    <w:rsid w:val="007E306B"/>
    <w:rsid w:val="007E517E"/>
    <w:rsid w:val="007E5BB0"/>
    <w:rsid w:val="007E5FFC"/>
    <w:rsid w:val="007E6653"/>
    <w:rsid w:val="007E791A"/>
    <w:rsid w:val="007F08F4"/>
    <w:rsid w:val="007F0EBC"/>
    <w:rsid w:val="007F1559"/>
    <w:rsid w:val="007F2205"/>
    <w:rsid w:val="007F24FB"/>
    <w:rsid w:val="007F271B"/>
    <w:rsid w:val="007F2844"/>
    <w:rsid w:val="007F28F5"/>
    <w:rsid w:val="007F435F"/>
    <w:rsid w:val="007F4474"/>
    <w:rsid w:val="007F468F"/>
    <w:rsid w:val="007F47B1"/>
    <w:rsid w:val="007F53F8"/>
    <w:rsid w:val="007F6047"/>
    <w:rsid w:val="007F6568"/>
    <w:rsid w:val="007F6661"/>
    <w:rsid w:val="007F7846"/>
    <w:rsid w:val="007F787A"/>
    <w:rsid w:val="007F7F3E"/>
    <w:rsid w:val="00800A32"/>
    <w:rsid w:val="008019E3"/>
    <w:rsid w:val="008022E9"/>
    <w:rsid w:val="0080291B"/>
    <w:rsid w:val="00802DCE"/>
    <w:rsid w:val="00803338"/>
    <w:rsid w:val="00805501"/>
    <w:rsid w:val="008056FF"/>
    <w:rsid w:val="00806B1B"/>
    <w:rsid w:val="00810122"/>
    <w:rsid w:val="00810869"/>
    <w:rsid w:val="00810D77"/>
    <w:rsid w:val="008122EA"/>
    <w:rsid w:val="00812758"/>
    <w:rsid w:val="00813549"/>
    <w:rsid w:val="00814D5C"/>
    <w:rsid w:val="00814E53"/>
    <w:rsid w:val="0081596E"/>
    <w:rsid w:val="008160B9"/>
    <w:rsid w:val="00816527"/>
    <w:rsid w:val="008168FE"/>
    <w:rsid w:val="00816D68"/>
    <w:rsid w:val="008177B1"/>
    <w:rsid w:val="0082164C"/>
    <w:rsid w:val="00822CEB"/>
    <w:rsid w:val="0082585D"/>
    <w:rsid w:val="008303B1"/>
    <w:rsid w:val="008317E7"/>
    <w:rsid w:val="00831E1C"/>
    <w:rsid w:val="00833331"/>
    <w:rsid w:val="008334B7"/>
    <w:rsid w:val="00833B02"/>
    <w:rsid w:val="0083404E"/>
    <w:rsid w:val="008350DA"/>
    <w:rsid w:val="0083523E"/>
    <w:rsid w:val="0084140D"/>
    <w:rsid w:val="00841E49"/>
    <w:rsid w:val="0084257E"/>
    <w:rsid w:val="00843B6D"/>
    <w:rsid w:val="00844763"/>
    <w:rsid w:val="0084509C"/>
    <w:rsid w:val="008455CA"/>
    <w:rsid w:val="0084644A"/>
    <w:rsid w:val="00846558"/>
    <w:rsid w:val="00846EA0"/>
    <w:rsid w:val="00847F5A"/>
    <w:rsid w:val="00850E57"/>
    <w:rsid w:val="00850EA3"/>
    <w:rsid w:val="00851692"/>
    <w:rsid w:val="00851ECA"/>
    <w:rsid w:val="00854838"/>
    <w:rsid w:val="00855364"/>
    <w:rsid w:val="0085561D"/>
    <w:rsid w:val="00857063"/>
    <w:rsid w:val="00861775"/>
    <w:rsid w:val="00861C4B"/>
    <w:rsid w:val="008629CC"/>
    <w:rsid w:val="0086439D"/>
    <w:rsid w:val="00870C93"/>
    <w:rsid w:val="00871F4D"/>
    <w:rsid w:val="00871F70"/>
    <w:rsid w:val="00873090"/>
    <w:rsid w:val="00873A13"/>
    <w:rsid w:val="008750BD"/>
    <w:rsid w:val="00877298"/>
    <w:rsid w:val="0088258D"/>
    <w:rsid w:val="00882D4C"/>
    <w:rsid w:val="0088368A"/>
    <w:rsid w:val="00883787"/>
    <w:rsid w:val="008859D9"/>
    <w:rsid w:val="0088682C"/>
    <w:rsid w:val="00886BCC"/>
    <w:rsid w:val="00886D29"/>
    <w:rsid w:val="00891C32"/>
    <w:rsid w:val="008938E4"/>
    <w:rsid w:val="00893B69"/>
    <w:rsid w:val="00894904"/>
    <w:rsid w:val="0089564F"/>
    <w:rsid w:val="0089596A"/>
    <w:rsid w:val="00896123"/>
    <w:rsid w:val="008A0493"/>
    <w:rsid w:val="008A195B"/>
    <w:rsid w:val="008A25CA"/>
    <w:rsid w:val="008A2894"/>
    <w:rsid w:val="008A3008"/>
    <w:rsid w:val="008A3A1C"/>
    <w:rsid w:val="008A3E9C"/>
    <w:rsid w:val="008A5352"/>
    <w:rsid w:val="008A6A5F"/>
    <w:rsid w:val="008A6BD6"/>
    <w:rsid w:val="008B28E5"/>
    <w:rsid w:val="008B389B"/>
    <w:rsid w:val="008B44CD"/>
    <w:rsid w:val="008B6E51"/>
    <w:rsid w:val="008B7D69"/>
    <w:rsid w:val="008C0A88"/>
    <w:rsid w:val="008C34E4"/>
    <w:rsid w:val="008C3589"/>
    <w:rsid w:val="008C58CB"/>
    <w:rsid w:val="008C5A09"/>
    <w:rsid w:val="008C5D5F"/>
    <w:rsid w:val="008C734B"/>
    <w:rsid w:val="008C77E3"/>
    <w:rsid w:val="008D0224"/>
    <w:rsid w:val="008D1028"/>
    <w:rsid w:val="008D1F40"/>
    <w:rsid w:val="008D24B1"/>
    <w:rsid w:val="008D28CC"/>
    <w:rsid w:val="008D4E07"/>
    <w:rsid w:val="008D66D6"/>
    <w:rsid w:val="008D6B91"/>
    <w:rsid w:val="008E07F4"/>
    <w:rsid w:val="008E2CC0"/>
    <w:rsid w:val="008E3D00"/>
    <w:rsid w:val="008E4E33"/>
    <w:rsid w:val="008E7779"/>
    <w:rsid w:val="008F0AFC"/>
    <w:rsid w:val="008F18BD"/>
    <w:rsid w:val="008F1DF4"/>
    <w:rsid w:val="008F2966"/>
    <w:rsid w:val="008F3B08"/>
    <w:rsid w:val="008F4A46"/>
    <w:rsid w:val="008F55B8"/>
    <w:rsid w:val="008F6F3D"/>
    <w:rsid w:val="008F707E"/>
    <w:rsid w:val="008F7214"/>
    <w:rsid w:val="008F7D4A"/>
    <w:rsid w:val="0090005A"/>
    <w:rsid w:val="009009E4"/>
    <w:rsid w:val="00900C6C"/>
    <w:rsid w:val="00901024"/>
    <w:rsid w:val="0090125D"/>
    <w:rsid w:val="00901DF4"/>
    <w:rsid w:val="00902417"/>
    <w:rsid w:val="009027F1"/>
    <w:rsid w:val="00902F3F"/>
    <w:rsid w:val="00904652"/>
    <w:rsid w:val="009055B3"/>
    <w:rsid w:val="009056BA"/>
    <w:rsid w:val="00905E31"/>
    <w:rsid w:val="00906E4C"/>
    <w:rsid w:val="00911990"/>
    <w:rsid w:val="00912038"/>
    <w:rsid w:val="00912138"/>
    <w:rsid w:val="00912604"/>
    <w:rsid w:val="0091274E"/>
    <w:rsid w:val="00912B7B"/>
    <w:rsid w:val="00912DD7"/>
    <w:rsid w:val="009160CB"/>
    <w:rsid w:val="00917796"/>
    <w:rsid w:val="00917F16"/>
    <w:rsid w:val="0092094B"/>
    <w:rsid w:val="00923EF2"/>
    <w:rsid w:val="009244B3"/>
    <w:rsid w:val="00926D3E"/>
    <w:rsid w:val="00930B9A"/>
    <w:rsid w:val="00931299"/>
    <w:rsid w:val="0093207B"/>
    <w:rsid w:val="009320C9"/>
    <w:rsid w:val="00932A14"/>
    <w:rsid w:val="00933F70"/>
    <w:rsid w:val="00934840"/>
    <w:rsid w:val="00935F64"/>
    <w:rsid w:val="00936FC3"/>
    <w:rsid w:val="00937CA6"/>
    <w:rsid w:val="009445A2"/>
    <w:rsid w:val="00946115"/>
    <w:rsid w:val="009462C1"/>
    <w:rsid w:val="00946733"/>
    <w:rsid w:val="009469C5"/>
    <w:rsid w:val="00946B80"/>
    <w:rsid w:val="00951EFF"/>
    <w:rsid w:val="00955104"/>
    <w:rsid w:val="00955EF5"/>
    <w:rsid w:val="00957582"/>
    <w:rsid w:val="00957974"/>
    <w:rsid w:val="00957AA2"/>
    <w:rsid w:val="00961327"/>
    <w:rsid w:val="00962E98"/>
    <w:rsid w:val="009646C4"/>
    <w:rsid w:val="00966E5E"/>
    <w:rsid w:val="009677DE"/>
    <w:rsid w:val="00970ABA"/>
    <w:rsid w:val="00974EE4"/>
    <w:rsid w:val="00975B89"/>
    <w:rsid w:val="00975EE6"/>
    <w:rsid w:val="00981D5C"/>
    <w:rsid w:val="009824CD"/>
    <w:rsid w:val="0098495F"/>
    <w:rsid w:val="00984FA4"/>
    <w:rsid w:val="00984FF3"/>
    <w:rsid w:val="009853B8"/>
    <w:rsid w:val="00985543"/>
    <w:rsid w:val="0098554D"/>
    <w:rsid w:val="00985F1C"/>
    <w:rsid w:val="00986395"/>
    <w:rsid w:val="00987592"/>
    <w:rsid w:val="00987783"/>
    <w:rsid w:val="00987BC7"/>
    <w:rsid w:val="00987BD6"/>
    <w:rsid w:val="00987C9C"/>
    <w:rsid w:val="00990422"/>
    <w:rsid w:val="00990E92"/>
    <w:rsid w:val="00990F0F"/>
    <w:rsid w:val="00991A20"/>
    <w:rsid w:val="00992C60"/>
    <w:rsid w:val="00993B0E"/>
    <w:rsid w:val="00993DE0"/>
    <w:rsid w:val="00995671"/>
    <w:rsid w:val="00995760"/>
    <w:rsid w:val="00996B8D"/>
    <w:rsid w:val="00997A62"/>
    <w:rsid w:val="009A17EB"/>
    <w:rsid w:val="009A1ADD"/>
    <w:rsid w:val="009A1E73"/>
    <w:rsid w:val="009A20FF"/>
    <w:rsid w:val="009A2472"/>
    <w:rsid w:val="009A4A3C"/>
    <w:rsid w:val="009A4B38"/>
    <w:rsid w:val="009A4E79"/>
    <w:rsid w:val="009A5655"/>
    <w:rsid w:val="009A6D57"/>
    <w:rsid w:val="009A7AC2"/>
    <w:rsid w:val="009B02E6"/>
    <w:rsid w:val="009B1413"/>
    <w:rsid w:val="009B20D6"/>
    <w:rsid w:val="009B369C"/>
    <w:rsid w:val="009B3C85"/>
    <w:rsid w:val="009B471F"/>
    <w:rsid w:val="009B51AF"/>
    <w:rsid w:val="009B5985"/>
    <w:rsid w:val="009B5A5D"/>
    <w:rsid w:val="009B724A"/>
    <w:rsid w:val="009C1210"/>
    <w:rsid w:val="009C2DD8"/>
    <w:rsid w:val="009C2EC3"/>
    <w:rsid w:val="009C367E"/>
    <w:rsid w:val="009C526C"/>
    <w:rsid w:val="009C62F5"/>
    <w:rsid w:val="009C7AF4"/>
    <w:rsid w:val="009D004C"/>
    <w:rsid w:val="009D0680"/>
    <w:rsid w:val="009D0B6B"/>
    <w:rsid w:val="009D270E"/>
    <w:rsid w:val="009D4366"/>
    <w:rsid w:val="009D45F0"/>
    <w:rsid w:val="009D50F1"/>
    <w:rsid w:val="009D573D"/>
    <w:rsid w:val="009D5E59"/>
    <w:rsid w:val="009D7AF9"/>
    <w:rsid w:val="009E00F4"/>
    <w:rsid w:val="009E0506"/>
    <w:rsid w:val="009E08DB"/>
    <w:rsid w:val="009E15A6"/>
    <w:rsid w:val="009E20F1"/>
    <w:rsid w:val="009E2AC7"/>
    <w:rsid w:val="009E30A3"/>
    <w:rsid w:val="009E3727"/>
    <w:rsid w:val="009E56DF"/>
    <w:rsid w:val="009E5C1D"/>
    <w:rsid w:val="009E60FE"/>
    <w:rsid w:val="009F0470"/>
    <w:rsid w:val="009F32C5"/>
    <w:rsid w:val="009F4EEB"/>
    <w:rsid w:val="009F5F54"/>
    <w:rsid w:val="009F69D0"/>
    <w:rsid w:val="009F6A7A"/>
    <w:rsid w:val="009F6BDE"/>
    <w:rsid w:val="009F7E0D"/>
    <w:rsid w:val="00A005F0"/>
    <w:rsid w:val="00A00E48"/>
    <w:rsid w:val="00A02AC2"/>
    <w:rsid w:val="00A02CEB"/>
    <w:rsid w:val="00A03C2A"/>
    <w:rsid w:val="00A04F4E"/>
    <w:rsid w:val="00A0502B"/>
    <w:rsid w:val="00A0595A"/>
    <w:rsid w:val="00A05A36"/>
    <w:rsid w:val="00A06339"/>
    <w:rsid w:val="00A07770"/>
    <w:rsid w:val="00A1132C"/>
    <w:rsid w:val="00A145B0"/>
    <w:rsid w:val="00A162F7"/>
    <w:rsid w:val="00A169B4"/>
    <w:rsid w:val="00A16A2C"/>
    <w:rsid w:val="00A16C27"/>
    <w:rsid w:val="00A200EE"/>
    <w:rsid w:val="00A21C76"/>
    <w:rsid w:val="00A22147"/>
    <w:rsid w:val="00A23026"/>
    <w:rsid w:val="00A23529"/>
    <w:rsid w:val="00A23EDB"/>
    <w:rsid w:val="00A2481B"/>
    <w:rsid w:val="00A25B92"/>
    <w:rsid w:val="00A25E2E"/>
    <w:rsid w:val="00A30AE9"/>
    <w:rsid w:val="00A30B63"/>
    <w:rsid w:val="00A30FE8"/>
    <w:rsid w:val="00A3181B"/>
    <w:rsid w:val="00A31E90"/>
    <w:rsid w:val="00A324C8"/>
    <w:rsid w:val="00A32B4A"/>
    <w:rsid w:val="00A33356"/>
    <w:rsid w:val="00A34A31"/>
    <w:rsid w:val="00A3588E"/>
    <w:rsid w:val="00A40F87"/>
    <w:rsid w:val="00A4129C"/>
    <w:rsid w:val="00A41A9A"/>
    <w:rsid w:val="00A4377F"/>
    <w:rsid w:val="00A448D3"/>
    <w:rsid w:val="00A50AB6"/>
    <w:rsid w:val="00A50E9B"/>
    <w:rsid w:val="00A51038"/>
    <w:rsid w:val="00A51415"/>
    <w:rsid w:val="00A5248D"/>
    <w:rsid w:val="00A5330A"/>
    <w:rsid w:val="00A53619"/>
    <w:rsid w:val="00A53A89"/>
    <w:rsid w:val="00A55A64"/>
    <w:rsid w:val="00A56035"/>
    <w:rsid w:val="00A5632F"/>
    <w:rsid w:val="00A57B82"/>
    <w:rsid w:val="00A6043F"/>
    <w:rsid w:val="00A60493"/>
    <w:rsid w:val="00A60DF8"/>
    <w:rsid w:val="00A61243"/>
    <w:rsid w:val="00A61645"/>
    <w:rsid w:val="00A61DE1"/>
    <w:rsid w:val="00A6338B"/>
    <w:rsid w:val="00A64259"/>
    <w:rsid w:val="00A64913"/>
    <w:rsid w:val="00A6653C"/>
    <w:rsid w:val="00A66A36"/>
    <w:rsid w:val="00A676E9"/>
    <w:rsid w:val="00A67762"/>
    <w:rsid w:val="00A73ABB"/>
    <w:rsid w:val="00A73E36"/>
    <w:rsid w:val="00A73E87"/>
    <w:rsid w:val="00A75A96"/>
    <w:rsid w:val="00A77798"/>
    <w:rsid w:val="00A808EC"/>
    <w:rsid w:val="00A81831"/>
    <w:rsid w:val="00A81AD2"/>
    <w:rsid w:val="00A81C5F"/>
    <w:rsid w:val="00A8219A"/>
    <w:rsid w:val="00A8383E"/>
    <w:rsid w:val="00A83928"/>
    <w:rsid w:val="00A83C76"/>
    <w:rsid w:val="00A85565"/>
    <w:rsid w:val="00A85666"/>
    <w:rsid w:val="00A87FCE"/>
    <w:rsid w:val="00A9224B"/>
    <w:rsid w:val="00A92A3D"/>
    <w:rsid w:val="00A942A5"/>
    <w:rsid w:val="00A97206"/>
    <w:rsid w:val="00A973E3"/>
    <w:rsid w:val="00A97CEB"/>
    <w:rsid w:val="00AA006B"/>
    <w:rsid w:val="00AA0383"/>
    <w:rsid w:val="00AA1631"/>
    <w:rsid w:val="00AA1AD2"/>
    <w:rsid w:val="00AA38A7"/>
    <w:rsid w:val="00AA395A"/>
    <w:rsid w:val="00AA5158"/>
    <w:rsid w:val="00AA6083"/>
    <w:rsid w:val="00AB0AE3"/>
    <w:rsid w:val="00AB0FC5"/>
    <w:rsid w:val="00AB11BB"/>
    <w:rsid w:val="00AB184E"/>
    <w:rsid w:val="00AB20E0"/>
    <w:rsid w:val="00AB2EF9"/>
    <w:rsid w:val="00AB3CFC"/>
    <w:rsid w:val="00AB3FED"/>
    <w:rsid w:val="00AC177F"/>
    <w:rsid w:val="00AC1924"/>
    <w:rsid w:val="00AC2CA6"/>
    <w:rsid w:val="00AC3E2E"/>
    <w:rsid w:val="00AC4333"/>
    <w:rsid w:val="00AC4396"/>
    <w:rsid w:val="00AC54D1"/>
    <w:rsid w:val="00AD0ABD"/>
    <w:rsid w:val="00AD2876"/>
    <w:rsid w:val="00AD329B"/>
    <w:rsid w:val="00AD3FCA"/>
    <w:rsid w:val="00AD4447"/>
    <w:rsid w:val="00AD51E5"/>
    <w:rsid w:val="00AD6149"/>
    <w:rsid w:val="00AD6985"/>
    <w:rsid w:val="00AD77C6"/>
    <w:rsid w:val="00AD7FD7"/>
    <w:rsid w:val="00AE0525"/>
    <w:rsid w:val="00AE052C"/>
    <w:rsid w:val="00AE0AA0"/>
    <w:rsid w:val="00AE1EC6"/>
    <w:rsid w:val="00AE30B3"/>
    <w:rsid w:val="00AE347F"/>
    <w:rsid w:val="00AE3C25"/>
    <w:rsid w:val="00AE3CAB"/>
    <w:rsid w:val="00AE7E48"/>
    <w:rsid w:val="00AF0269"/>
    <w:rsid w:val="00AF22A6"/>
    <w:rsid w:val="00AF2A10"/>
    <w:rsid w:val="00AF2C64"/>
    <w:rsid w:val="00AF2D68"/>
    <w:rsid w:val="00AF34EF"/>
    <w:rsid w:val="00AF3CEF"/>
    <w:rsid w:val="00AF3EB5"/>
    <w:rsid w:val="00AF4629"/>
    <w:rsid w:val="00AF57A5"/>
    <w:rsid w:val="00AF594F"/>
    <w:rsid w:val="00AF6130"/>
    <w:rsid w:val="00AF6D12"/>
    <w:rsid w:val="00AF7BBB"/>
    <w:rsid w:val="00B003F2"/>
    <w:rsid w:val="00B0067F"/>
    <w:rsid w:val="00B028C0"/>
    <w:rsid w:val="00B02A90"/>
    <w:rsid w:val="00B0362B"/>
    <w:rsid w:val="00B0432A"/>
    <w:rsid w:val="00B04BD1"/>
    <w:rsid w:val="00B0637B"/>
    <w:rsid w:val="00B06494"/>
    <w:rsid w:val="00B066C5"/>
    <w:rsid w:val="00B068E9"/>
    <w:rsid w:val="00B10935"/>
    <w:rsid w:val="00B1327C"/>
    <w:rsid w:val="00B132EE"/>
    <w:rsid w:val="00B1378D"/>
    <w:rsid w:val="00B13B5E"/>
    <w:rsid w:val="00B14271"/>
    <w:rsid w:val="00B16FB3"/>
    <w:rsid w:val="00B22328"/>
    <w:rsid w:val="00B226CE"/>
    <w:rsid w:val="00B22E2D"/>
    <w:rsid w:val="00B2385B"/>
    <w:rsid w:val="00B23BF3"/>
    <w:rsid w:val="00B241E9"/>
    <w:rsid w:val="00B24A35"/>
    <w:rsid w:val="00B252D3"/>
    <w:rsid w:val="00B31B55"/>
    <w:rsid w:val="00B31ED8"/>
    <w:rsid w:val="00B32061"/>
    <w:rsid w:val="00B3219C"/>
    <w:rsid w:val="00B3276B"/>
    <w:rsid w:val="00B327AE"/>
    <w:rsid w:val="00B33C77"/>
    <w:rsid w:val="00B347AC"/>
    <w:rsid w:val="00B34D96"/>
    <w:rsid w:val="00B35E55"/>
    <w:rsid w:val="00B36793"/>
    <w:rsid w:val="00B36EFE"/>
    <w:rsid w:val="00B4075C"/>
    <w:rsid w:val="00B40CC8"/>
    <w:rsid w:val="00B40D90"/>
    <w:rsid w:val="00B419C3"/>
    <w:rsid w:val="00B41EE7"/>
    <w:rsid w:val="00B42377"/>
    <w:rsid w:val="00B42496"/>
    <w:rsid w:val="00B432DB"/>
    <w:rsid w:val="00B438E0"/>
    <w:rsid w:val="00B4396A"/>
    <w:rsid w:val="00B43EB6"/>
    <w:rsid w:val="00B44CB5"/>
    <w:rsid w:val="00B51BB5"/>
    <w:rsid w:val="00B534EE"/>
    <w:rsid w:val="00B53B18"/>
    <w:rsid w:val="00B54AAB"/>
    <w:rsid w:val="00B5560C"/>
    <w:rsid w:val="00B55BF5"/>
    <w:rsid w:val="00B566A1"/>
    <w:rsid w:val="00B56794"/>
    <w:rsid w:val="00B575DB"/>
    <w:rsid w:val="00B57692"/>
    <w:rsid w:val="00B57EFC"/>
    <w:rsid w:val="00B61145"/>
    <w:rsid w:val="00B615EA"/>
    <w:rsid w:val="00B62B42"/>
    <w:rsid w:val="00B63885"/>
    <w:rsid w:val="00B64BC1"/>
    <w:rsid w:val="00B64EAF"/>
    <w:rsid w:val="00B650C0"/>
    <w:rsid w:val="00B67CB6"/>
    <w:rsid w:val="00B708F2"/>
    <w:rsid w:val="00B70E89"/>
    <w:rsid w:val="00B712F4"/>
    <w:rsid w:val="00B71935"/>
    <w:rsid w:val="00B71A15"/>
    <w:rsid w:val="00B72CAD"/>
    <w:rsid w:val="00B733D6"/>
    <w:rsid w:val="00B74FD4"/>
    <w:rsid w:val="00B75205"/>
    <w:rsid w:val="00B75374"/>
    <w:rsid w:val="00B75E33"/>
    <w:rsid w:val="00B76097"/>
    <w:rsid w:val="00B77298"/>
    <w:rsid w:val="00B8289D"/>
    <w:rsid w:val="00B83967"/>
    <w:rsid w:val="00B844D1"/>
    <w:rsid w:val="00B871F4"/>
    <w:rsid w:val="00B90C15"/>
    <w:rsid w:val="00B922D4"/>
    <w:rsid w:val="00B9270F"/>
    <w:rsid w:val="00B92EBF"/>
    <w:rsid w:val="00B934CD"/>
    <w:rsid w:val="00BA0A80"/>
    <w:rsid w:val="00BA10D4"/>
    <w:rsid w:val="00BA2CEB"/>
    <w:rsid w:val="00BA31AD"/>
    <w:rsid w:val="00BA3288"/>
    <w:rsid w:val="00BA3767"/>
    <w:rsid w:val="00BA3C9E"/>
    <w:rsid w:val="00BA53EB"/>
    <w:rsid w:val="00BA60DD"/>
    <w:rsid w:val="00BA6BC8"/>
    <w:rsid w:val="00BA6F69"/>
    <w:rsid w:val="00BB079B"/>
    <w:rsid w:val="00BB177C"/>
    <w:rsid w:val="00BB3080"/>
    <w:rsid w:val="00BB38A6"/>
    <w:rsid w:val="00BB3AE9"/>
    <w:rsid w:val="00BB3FD5"/>
    <w:rsid w:val="00BB404D"/>
    <w:rsid w:val="00BB5925"/>
    <w:rsid w:val="00BB5DD3"/>
    <w:rsid w:val="00BB6327"/>
    <w:rsid w:val="00BB6527"/>
    <w:rsid w:val="00BB70FA"/>
    <w:rsid w:val="00BC0850"/>
    <w:rsid w:val="00BC0AFD"/>
    <w:rsid w:val="00BC0B7B"/>
    <w:rsid w:val="00BC1301"/>
    <w:rsid w:val="00BC1343"/>
    <w:rsid w:val="00BC23AD"/>
    <w:rsid w:val="00BC2574"/>
    <w:rsid w:val="00BC2D23"/>
    <w:rsid w:val="00BC3758"/>
    <w:rsid w:val="00BC3B39"/>
    <w:rsid w:val="00BC55A0"/>
    <w:rsid w:val="00BC588C"/>
    <w:rsid w:val="00BC69B5"/>
    <w:rsid w:val="00BC73B0"/>
    <w:rsid w:val="00BD021B"/>
    <w:rsid w:val="00BD0644"/>
    <w:rsid w:val="00BD12C8"/>
    <w:rsid w:val="00BD1AC1"/>
    <w:rsid w:val="00BD2A73"/>
    <w:rsid w:val="00BD35A1"/>
    <w:rsid w:val="00BD46FA"/>
    <w:rsid w:val="00BD55BA"/>
    <w:rsid w:val="00BD622D"/>
    <w:rsid w:val="00BD6647"/>
    <w:rsid w:val="00BD6A7A"/>
    <w:rsid w:val="00BE0340"/>
    <w:rsid w:val="00BE1085"/>
    <w:rsid w:val="00BE2889"/>
    <w:rsid w:val="00BE7859"/>
    <w:rsid w:val="00BF1E2D"/>
    <w:rsid w:val="00BF336A"/>
    <w:rsid w:val="00BF4046"/>
    <w:rsid w:val="00BF4281"/>
    <w:rsid w:val="00BF56BC"/>
    <w:rsid w:val="00BF6CF7"/>
    <w:rsid w:val="00BF701F"/>
    <w:rsid w:val="00BF7C35"/>
    <w:rsid w:val="00C007E0"/>
    <w:rsid w:val="00C03BDE"/>
    <w:rsid w:val="00C03D4A"/>
    <w:rsid w:val="00C03F05"/>
    <w:rsid w:val="00C05B4F"/>
    <w:rsid w:val="00C061C6"/>
    <w:rsid w:val="00C06289"/>
    <w:rsid w:val="00C062B0"/>
    <w:rsid w:val="00C06890"/>
    <w:rsid w:val="00C07358"/>
    <w:rsid w:val="00C07833"/>
    <w:rsid w:val="00C14B81"/>
    <w:rsid w:val="00C162B7"/>
    <w:rsid w:val="00C16413"/>
    <w:rsid w:val="00C170CE"/>
    <w:rsid w:val="00C17757"/>
    <w:rsid w:val="00C20430"/>
    <w:rsid w:val="00C20495"/>
    <w:rsid w:val="00C23616"/>
    <w:rsid w:val="00C23702"/>
    <w:rsid w:val="00C237AF"/>
    <w:rsid w:val="00C23A77"/>
    <w:rsid w:val="00C23BB0"/>
    <w:rsid w:val="00C23ECE"/>
    <w:rsid w:val="00C304D8"/>
    <w:rsid w:val="00C30727"/>
    <w:rsid w:val="00C30BBA"/>
    <w:rsid w:val="00C310F7"/>
    <w:rsid w:val="00C31105"/>
    <w:rsid w:val="00C31520"/>
    <w:rsid w:val="00C31BF7"/>
    <w:rsid w:val="00C32B20"/>
    <w:rsid w:val="00C33B8D"/>
    <w:rsid w:val="00C369F7"/>
    <w:rsid w:val="00C3725F"/>
    <w:rsid w:val="00C4062C"/>
    <w:rsid w:val="00C40C80"/>
    <w:rsid w:val="00C43213"/>
    <w:rsid w:val="00C434B0"/>
    <w:rsid w:val="00C440E2"/>
    <w:rsid w:val="00C4488C"/>
    <w:rsid w:val="00C44E37"/>
    <w:rsid w:val="00C451E3"/>
    <w:rsid w:val="00C4675E"/>
    <w:rsid w:val="00C46775"/>
    <w:rsid w:val="00C53CFC"/>
    <w:rsid w:val="00C54349"/>
    <w:rsid w:val="00C55C90"/>
    <w:rsid w:val="00C55D16"/>
    <w:rsid w:val="00C56B00"/>
    <w:rsid w:val="00C576AA"/>
    <w:rsid w:val="00C61C43"/>
    <w:rsid w:val="00C637A3"/>
    <w:rsid w:val="00C63AED"/>
    <w:rsid w:val="00C63D32"/>
    <w:rsid w:val="00C64120"/>
    <w:rsid w:val="00C65D06"/>
    <w:rsid w:val="00C6609A"/>
    <w:rsid w:val="00C66F1B"/>
    <w:rsid w:val="00C6726A"/>
    <w:rsid w:val="00C67C7E"/>
    <w:rsid w:val="00C7370B"/>
    <w:rsid w:val="00C75648"/>
    <w:rsid w:val="00C75B72"/>
    <w:rsid w:val="00C75C0D"/>
    <w:rsid w:val="00C8008B"/>
    <w:rsid w:val="00C80916"/>
    <w:rsid w:val="00C81001"/>
    <w:rsid w:val="00C8121D"/>
    <w:rsid w:val="00C837EB"/>
    <w:rsid w:val="00C83E8E"/>
    <w:rsid w:val="00C840D4"/>
    <w:rsid w:val="00C85BE1"/>
    <w:rsid w:val="00C87550"/>
    <w:rsid w:val="00C9026E"/>
    <w:rsid w:val="00C9062F"/>
    <w:rsid w:val="00C908EA"/>
    <w:rsid w:val="00C90A6B"/>
    <w:rsid w:val="00C91946"/>
    <w:rsid w:val="00C91BE5"/>
    <w:rsid w:val="00C91CFB"/>
    <w:rsid w:val="00C92703"/>
    <w:rsid w:val="00C9314B"/>
    <w:rsid w:val="00C960E5"/>
    <w:rsid w:val="00C974EB"/>
    <w:rsid w:val="00CA028E"/>
    <w:rsid w:val="00CA1EB3"/>
    <w:rsid w:val="00CA21F1"/>
    <w:rsid w:val="00CA3642"/>
    <w:rsid w:val="00CA5D98"/>
    <w:rsid w:val="00CA6F8A"/>
    <w:rsid w:val="00CB122F"/>
    <w:rsid w:val="00CB1810"/>
    <w:rsid w:val="00CB2004"/>
    <w:rsid w:val="00CB3507"/>
    <w:rsid w:val="00CB4477"/>
    <w:rsid w:val="00CB50B7"/>
    <w:rsid w:val="00CB6A3C"/>
    <w:rsid w:val="00CB721D"/>
    <w:rsid w:val="00CC0B19"/>
    <w:rsid w:val="00CC218F"/>
    <w:rsid w:val="00CC368E"/>
    <w:rsid w:val="00CC4A7F"/>
    <w:rsid w:val="00CC4C3E"/>
    <w:rsid w:val="00CC71B9"/>
    <w:rsid w:val="00CD0075"/>
    <w:rsid w:val="00CD0D4D"/>
    <w:rsid w:val="00CD0FBF"/>
    <w:rsid w:val="00CD220E"/>
    <w:rsid w:val="00CD22D7"/>
    <w:rsid w:val="00CD28CA"/>
    <w:rsid w:val="00CD3A82"/>
    <w:rsid w:val="00CD5B90"/>
    <w:rsid w:val="00CD5F0B"/>
    <w:rsid w:val="00CE04AC"/>
    <w:rsid w:val="00CE08EB"/>
    <w:rsid w:val="00CE0D5B"/>
    <w:rsid w:val="00CE2550"/>
    <w:rsid w:val="00CE2B13"/>
    <w:rsid w:val="00CE33C9"/>
    <w:rsid w:val="00CE3F18"/>
    <w:rsid w:val="00CE3FA8"/>
    <w:rsid w:val="00CE45C1"/>
    <w:rsid w:val="00CE4EC2"/>
    <w:rsid w:val="00CE5221"/>
    <w:rsid w:val="00CE74BE"/>
    <w:rsid w:val="00CF143F"/>
    <w:rsid w:val="00CF14B1"/>
    <w:rsid w:val="00CF22FD"/>
    <w:rsid w:val="00CF2985"/>
    <w:rsid w:val="00CF477F"/>
    <w:rsid w:val="00CF5305"/>
    <w:rsid w:val="00CF5E0D"/>
    <w:rsid w:val="00CF67E9"/>
    <w:rsid w:val="00D01642"/>
    <w:rsid w:val="00D030FD"/>
    <w:rsid w:val="00D041DD"/>
    <w:rsid w:val="00D04C8D"/>
    <w:rsid w:val="00D0545F"/>
    <w:rsid w:val="00D05DB0"/>
    <w:rsid w:val="00D06995"/>
    <w:rsid w:val="00D07547"/>
    <w:rsid w:val="00D10859"/>
    <w:rsid w:val="00D10DCA"/>
    <w:rsid w:val="00D112F3"/>
    <w:rsid w:val="00D1370C"/>
    <w:rsid w:val="00D143CD"/>
    <w:rsid w:val="00D14B23"/>
    <w:rsid w:val="00D1773F"/>
    <w:rsid w:val="00D17939"/>
    <w:rsid w:val="00D216E0"/>
    <w:rsid w:val="00D22BEE"/>
    <w:rsid w:val="00D22CD8"/>
    <w:rsid w:val="00D24192"/>
    <w:rsid w:val="00D2502D"/>
    <w:rsid w:val="00D26AB6"/>
    <w:rsid w:val="00D2743E"/>
    <w:rsid w:val="00D30217"/>
    <w:rsid w:val="00D3292D"/>
    <w:rsid w:val="00D32945"/>
    <w:rsid w:val="00D32CA0"/>
    <w:rsid w:val="00D35A8A"/>
    <w:rsid w:val="00D36C21"/>
    <w:rsid w:val="00D37218"/>
    <w:rsid w:val="00D378D3"/>
    <w:rsid w:val="00D400BF"/>
    <w:rsid w:val="00D410B6"/>
    <w:rsid w:val="00D42126"/>
    <w:rsid w:val="00D42A07"/>
    <w:rsid w:val="00D43AC7"/>
    <w:rsid w:val="00D440CA"/>
    <w:rsid w:val="00D44364"/>
    <w:rsid w:val="00D45536"/>
    <w:rsid w:val="00D46083"/>
    <w:rsid w:val="00D46734"/>
    <w:rsid w:val="00D469B8"/>
    <w:rsid w:val="00D4704B"/>
    <w:rsid w:val="00D47709"/>
    <w:rsid w:val="00D50A86"/>
    <w:rsid w:val="00D523A8"/>
    <w:rsid w:val="00D5336D"/>
    <w:rsid w:val="00D533E0"/>
    <w:rsid w:val="00D55FBE"/>
    <w:rsid w:val="00D56206"/>
    <w:rsid w:val="00D56489"/>
    <w:rsid w:val="00D569FE"/>
    <w:rsid w:val="00D56BAF"/>
    <w:rsid w:val="00D56C21"/>
    <w:rsid w:val="00D607C0"/>
    <w:rsid w:val="00D60DC2"/>
    <w:rsid w:val="00D61132"/>
    <w:rsid w:val="00D61875"/>
    <w:rsid w:val="00D626C6"/>
    <w:rsid w:val="00D629CE"/>
    <w:rsid w:val="00D62A68"/>
    <w:rsid w:val="00D644CB"/>
    <w:rsid w:val="00D64D5C"/>
    <w:rsid w:val="00D655C2"/>
    <w:rsid w:val="00D65E80"/>
    <w:rsid w:val="00D665D2"/>
    <w:rsid w:val="00D66C66"/>
    <w:rsid w:val="00D66F1C"/>
    <w:rsid w:val="00D7083E"/>
    <w:rsid w:val="00D719EC"/>
    <w:rsid w:val="00D72817"/>
    <w:rsid w:val="00D74877"/>
    <w:rsid w:val="00D74B47"/>
    <w:rsid w:val="00D74B5F"/>
    <w:rsid w:val="00D760CA"/>
    <w:rsid w:val="00D761EA"/>
    <w:rsid w:val="00D772DC"/>
    <w:rsid w:val="00D81E03"/>
    <w:rsid w:val="00D84BA9"/>
    <w:rsid w:val="00D85264"/>
    <w:rsid w:val="00D8571B"/>
    <w:rsid w:val="00D86ABA"/>
    <w:rsid w:val="00D86E6F"/>
    <w:rsid w:val="00D875C4"/>
    <w:rsid w:val="00D877E5"/>
    <w:rsid w:val="00D87AFF"/>
    <w:rsid w:val="00D905A7"/>
    <w:rsid w:val="00D909C9"/>
    <w:rsid w:val="00D9116D"/>
    <w:rsid w:val="00D94006"/>
    <w:rsid w:val="00D95B5C"/>
    <w:rsid w:val="00D969A8"/>
    <w:rsid w:val="00D97EE0"/>
    <w:rsid w:val="00DA1757"/>
    <w:rsid w:val="00DA1C08"/>
    <w:rsid w:val="00DA1D4F"/>
    <w:rsid w:val="00DA22D5"/>
    <w:rsid w:val="00DA2D85"/>
    <w:rsid w:val="00DA3895"/>
    <w:rsid w:val="00DA644A"/>
    <w:rsid w:val="00DA66A1"/>
    <w:rsid w:val="00DA7FA5"/>
    <w:rsid w:val="00DB058A"/>
    <w:rsid w:val="00DB0600"/>
    <w:rsid w:val="00DB1006"/>
    <w:rsid w:val="00DB4EE4"/>
    <w:rsid w:val="00DB5291"/>
    <w:rsid w:val="00DB5AA3"/>
    <w:rsid w:val="00DB5E01"/>
    <w:rsid w:val="00DB5F04"/>
    <w:rsid w:val="00DB63D9"/>
    <w:rsid w:val="00DB66E6"/>
    <w:rsid w:val="00DB7580"/>
    <w:rsid w:val="00DB794B"/>
    <w:rsid w:val="00DB7D54"/>
    <w:rsid w:val="00DC054B"/>
    <w:rsid w:val="00DC0974"/>
    <w:rsid w:val="00DC25E0"/>
    <w:rsid w:val="00DC29E8"/>
    <w:rsid w:val="00DC460E"/>
    <w:rsid w:val="00DC50E5"/>
    <w:rsid w:val="00DC529A"/>
    <w:rsid w:val="00DC58D0"/>
    <w:rsid w:val="00DC7B1B"/>
    <w:rsid w:val="00DD2C12"/>
    <w:rsid w:val="00DD3B72"/>
    <w:rsid w:val="00DD441C"/>
    <w:rsid w:val="00DD5E44"/>
    <w:rsid w:val="00DD6002"/>
    <w:rsid w:val="00DD611F"/>
    <w:rsid w:val="00DD70FA"/>
    <w:rsid w:val="00DD761D"/>
    <w:rsid w:val="00DE1381"/>
    <w:rsid w:val="00DE2A46"/>
    <w:rsid w:val="00DE2D1E"/>
    <w:rsid w:val="00DE3E4B"/>
    <w:rsid w:val="00DE45C0"/>
    <w:rsid w:val="00DE7A16"/>
    <w:rsid w:val="00DE7FA4"/>
    <w:rsid w:val="00DF0C96"/>
    <w:rsid w:val="00DF1B37"/>
    <w:rsid w:val="00DF29BE"/>
    <w:rsid w:val="00DF2B78"/>
    <w:rsid w:val="00DF2F09"/>
    <w:rsid w:val="00DF3059"/>
    <w:rsid w:val="00DF4191"/>
    <w:rsid w:val="00DF44C4"/>
    <w:rsid w:val="00DF5F45"/>
    <w:rsid w:val="00DF6957"/>
    <w:rsid w:val="00DF77D8"/>
    <w:rsid w:val="00E03651"/>
    <w:rsid w:val="00E047EB"/>
    <w:rsid w:val="00E05427"/>
    <w:rsid w:val="00E0676E"/>
    <w:rsid w:val="00E074F7"/>
    <w:rsid w:val="00E1029D"/>
    <w:rsid w:val="00E11CB0"/>
    <w:rsid w:val="00E13331"/>
    <w:rsid w:val="00E1364A"/>
    <w:rsid w:val="00E13695"/>
    <w:rsid w:val="00E137BF"/>
    <w:rsid w:val="00E13D35"/>
    <w:rsid w:val="00E14348"/>
    <w:rsid w:val="00E14EA9"/>
    <w:rsid w:val="00E1512F"/>
    <w:rsid w:val="00E156F4"/>
    <w:rsid w:val="00E1604E"/>
    <w:rsid w:val="00E17090"/>
    <w:rsid w:val="00E17E8A"/>
    <w:rsid w:val="00E203BC"/>
    <w:rsid w:val="00E217A7"/>
    <w:rsid w:val="00E2229F"/>
    <w:rsid w:val="00E23BA4"/>
    <w:rsid w:val="00E266FC"/>
    <w:rsid w:val="00E30076"/>
    <w:rsid w:val="00E308D4"/>
    <w:rsid w:val="00E31E27"/>
    <w:rsid w:val="00E32A83"/>
    <w:rsid w:val="00E33888"/>
    <w:rsid w:val="00E33E70"/>
    <w:rsid w:val="00E369E7"/>
    <w:rsid w:val="00E37419"/>
    <w:rsid w:val="00E404B8"/>
    <w:rsid w:val="00E418D2"/>
    <w:rsid w:val="00E42D78"/>
    <w:rsid w:val="00E43583"/>
    <w:rsid w:val="00E43C2C"/>
    <w:rsid w:val="00E453E5"/>
    <w:rsid w:val="00E50B00"/>
    <w:rsid w:val="00E50C72"/>
    <w:rsid w:val="00E519C0"/>
    <w:rsid w:val="00E52908"/>
    <w:rsid w:val="00E54E0D"/>
    <w:rsid w:val="00E54EFA"/>
    <w:rsid w:val="00E55254"/>
    <w:rsid w:val="00E57646"/>
    <w:rsid w:val="00E60590"/>
    <w:rsid w:val="00E610A1"/>
    <w:rsid w:val="00E617A9"/>
    <w:rsid w:val="00E61C68"/>
    <w:rsid w:val="00E61F97"/>
    <w:rsid w:val="00E62C08"/>
    <w:rsid w:val="00E64AC3"/>
    <w:rsid w:val="00E67133"/>
    <w:rsid w:val="00E6764F"/>
    <w:rsid w:val="00E724D7"/>
    <w:rsid w:val="00E7331E"/>
    <w:rsid w:val="00E73C0E"/>
    <w:rsid w:val="00E73C10"/>
    <w:rsid w:val="00E753F2"/>
    <w:rsid w:val="00E759C4"/>
    <w:rsid w:val="00E75A67"/>
    <w:rsid w:val="00E75D76"/>
    <w:rsid w:val="00E765E5"/>
    <w:rsid w:val="00E7691E"/>
    <w:rsid w:val="00E769D1"/>
    <w:rsid w:val="00E800D7"/>
    <w:rsid w:val="00E8102D"/>
    <w:rsid w:val="00E8180B"/>
    <w:rsid w:val="00E82609"/>
    <w:rsid w:val="00E8325E"/>
    <w:rsid w:val="00E83E02"/>
    <w:rsid w:val="00E83FE1"/>
    <w:rsid w:val="00E84CA1"/>
    <w:rsid w:val="00E851FE"/>
    <w:rsid w:val="00E854E5"/>
    <w:rsid w:val="00E85C29"/>
    <w:rsid w:val="00E87EA9"/>
    <w:rsid w:val="00E9096C"/>
    <w:rsid w:val="00E91774"/>
    <w:rsid w:val="00E96670"/>
    <w:rsid w:val="00E97A3C"/>
    <w:rsid w:val="00EA07E1"/>
    <w:rsid w:val="00EA08C5"/>
    <w:rsid w:val="00EA14CD"/>
    <w:rsid w:val="00EA1BFB"/>
    <w:rsid w:val="00EA31D4"/>
    <w:rsid w:val="00EA461F"/>
    <w:rsid w:val="00EA5225"/>
    <w:rsid w:val="00EA65AD"/>
    <w:rsid w:val="00EA6EC3"/>
    <w:rsid w:val="00EA7108"/>
    <w:rsid w:val="00EA74E1"/>
    <w:rsid w:val="00EB26F8"/>
    <w:rsid w:val="00EB4A3A"/>
    <w:rsid w:val="00EB6E18"/>
    <w:rsid w:val="00EB7271"/>
    <w:rsid w:val="00EC0BD1"/>
    <w:rsid w:val="00EC1904"/>
    <w:rsid w:val="00EC1FEE"/>
    <w:rsid w:val="00EC231B"/>
    <w:rsid w:val="00EC2B74"/>
    <w:rsid w:val="00EC2DE4"/>
    <w:rsid w:val="00EC4B09"/>
    <w:rsid w:val="00EC73D6"/>
    <w:rsid w:val="00EC77ED"/>
    <w:rsid w:val="00ED11A0"/>
    <w:rsid w:val="00ED1912"/>
    <w:rsid w:val="00ED34E8"/>
    <w:rsid w:val="00ED3AE0"/>
    <w:rsid w:val="00ED3B17"/>
    <w:rsid w:val="00ED4320"/>
    <w:rsid w:val="00ED43D6"/>
    <w:rsid w:val="00ED46FA"/>
    <w:rsid w:val="00ED4BBA"/>
    <w:rsid w:val="00ED4E5C"/>
    <w:rsid w:val="00ED5679"/>
    <w:rsid w:val="00ED5EE2"/>
    <w:rsid w:val="00ED6010"/>
    <w:rsid w:val="00ED7FA0"/>
    <w:rsid w:val="00EE0B84"/>
    <w:rsid w:val="00EE37E1"/>
    <w:rsid w:val="00EE4903"/>
    <w:rsid w:val="00EE62C9"/>
    <w:rsid w:val="00EE6BA6"/>
    <w:rsid w:val="00EF003F"/>
    <w:rsid w:val="00EF02E6"/>
    <w:rsid w:val="00EF0C04"/>
    <w:rsid w:val="00EF207F"/>
    <w:rsid w:val="00EF3F6D"/>
    <w:rsid w:val="00EF45EA"/>
    <w:rsid w:val="00EF4951"/>
    <w:rsid w:val="00EF503F"/>
    <w:rsid w:val="00EF66CA"/>
    <w:rsid w:val="00EF69F5"/>
    <w:rsid w:val="00F0137B"/>
    <w:rsid w:val="00F014D7"/>
    <w:rsid w:val="00F02EA0"/>
    <w:rsid w:val="00F04890"/>
    <w:rsid w:val="00F0496A"/>
    <w:rsid w:val="00F05963"/>
    <w:rsid w:val="00F06F4A"/>
    <w:rsid w:val="00F0729D"/>
    <w:rsid w:val="00F07400"/>
    <w:rsid w:val="00F074F4"/>
    <w:rsid w:val="00F07C72"/>
    <w:rsid w:val="00F10554"/>
    <w:rsid w:val="00F115CF"/>
    <w:rsid w:val="00F12C1B"/>
    <w:rsid w:val="00F13434"/>
    <w:rsid w:val="00F15830"/>
    <w:rsid w:val="00F15977"/>
    <w:rsid w:val="00F15FFC"/>
    <w:rsid w:val="00F16229"/>
    <w:rsid w:val="00F225E7"/>
    <w:rsid w:val="00F22930"/>
    <w:rsid w:val="00F236DC"/>
    <w:rsid w:val="00F23731"/>
    <w:rsid w:val="00F24404"/>
    <w:rsid w:val="00F2572E"/>
    <w:rsid w:val="00F261F2"/>
    <w:rsid w:val="00F273CE"/>
    <w:rsid w:val="00F3059A"/>
    <w:rsid w:val="00F313B5"/>
    <w:rsid w:val="00F319D8"/>
    <w:rsid w:val="00F321EA"/>
    <w:rsid w:val="00F328D2"/>
    <w:rsid w:val="00F34C43"/>
    <w:rsid w:val="00F34DFF"/>
    <w:rsid w:val="00F3761F"/>
    <w:rsid w:val="00F379D3"/>
    <w:rsid w:val="00F4083A"/>
    <w:rsid w:val="00F41530"/>
    <w:rsid w:val="00F422E5"/>
    <w:rsid w:val="00F42BC9"/>
    <w:rsid w:val="00F42F64"/>
    <w:rsid w:val="00F43C69"/>
    <w:rsid w:val="00F44284"/>
    <w:rsid w:val="00F44E0A"/>
    <w:rsid w:val="00F46108"/>
    <w:rsid w:val="00F475E2"/>
    <w:rsid w:val="00F4762E"/>
    <w:rsid w:val="00F479B7"/>
    <w:rsid w:val="00F50D70"/>
    <w:rsid w:val="00F52C4D"/>
    <w:rsid w:val="00F53C88"/>
    <w:rsid w:val="00F54933"/>
    <w:rsid w:val="00F5579F"/>
    <w:rsid w:val="00F56E4B"/>
    <w:rsid w:val="00F57042"/>
    <w:rsid w:val="00F57931"/>
    <w:rsid w:val="00F60816"/>
    <w:rsid w:val="00F61B34"/>
    <w:rsid w:val="00F62E9C"/>
    <w:rsid w:val="00F631D2"/>
    <w:rsid w:val="00F6322F"/>
    <w:rsid w:val="00F635BA"/>
    <w:rsid w:val="00F63909"/>
    <w:rsid w:val="00F6451E"/>
    <w:rsid w:val="00F64A22"/>
    <w:rsid w:val="00F64EAA"/>
    <w:rsid w:val="00F659EA"/>
    <w:rsid w:val="00F66178"/>
    <w:rsid w:val="00F66542"/>
    <w:rsid w:val="00F672C1"/>
    <w:rsid w:val="00F70FF3"/>
    <w:rsid w:val="00F71115"/>
    <w:rsid w:val="00F71D04"/>
    <w:rsid w:val="00F72654"/>
    <w:rsid w:val="00F72735"/>
    <w:rsid w:val="00F7414F"/>
    <w:rsid w:val="00F742E0"/>
    <w:rsid w:val="00F746AE"/>
    <w:rsid w:val="00F74A1D"/>
    <w:rsid w:val="00F75280"/>
    <w:rsid w:val="00F777FC"/>
    <w:rsid w:val="00F77A1A"/>
    <w:rsid w:val="00F80636"/>
    <w:rsid w:val="00F83738"/>
    <w:rsid w:val="00F85193"/>
    <w:rsid w:val="00F859E6"/>
    <w:rsid w:val="00F878DD"/>
    <w:rsid w:val="00F9037D"/>
    <w:rsid w:val="00F9292A"/>
    <w:rsid w:val="00F92BDA"/>
    <w:rsid w:val="00F95A65"/>
    <w:rsid w:val="00F95C0C"/>
    <w:rsid w:val="00F964CE"/>
    <w:rsid w:val="00FA070A"/>
    <w:rsid w:val="00FA0EFD"/>
    <w:rsid w:val="00FA184C"/>
    <w:rsid w:val="00FA260E"/>
    <w:rsid w:val="00FA58EA"/>
    <w:rsid w:val="00FA6718"/>
    <w:rsid w:val="00FA6812"/>
    <w:rsid w:val="00FA6F77"/>
    <w:rsid w:val="00FA6FE7"/>
    <w:rsid w:val="00FA7709"/>
    <w:rsid w:val="00FB0325"/>
    <w:rsid w:val="00FB16FA"/>
    <w:rsid w:val="00FB3F9E"/>
    <w:rsid w:val="00FB44B6"/>
    <w:rsid w:val="00FB4502"/>
    <w:rsid w:val="00FB4B02"/>
    <w:rsid w:val="00FB556E"/>
    <w:rsid w:val="00FB65BD"/>
    <w:rsid w:val="00FC016E"/>
    <w:rsid w:val="00FC0593"/>
    <w:rsid w:val="00FC08EE"/>
    <w:rsid w:val="00FC0DEB"/>
    <w:rsid w:val="00FC24EC"/>
    <w:rsid w:val="00FC2536"/>
    <w:rsid w:val="00FC28C5"/>
    <w:rsid w:val="00FC2AF5"/>
    <w:rsid w:val="00FC3A14"/>
    <w:rsid w:val="00FC4FA8"/>
    <w:rsid w:val="00FC4FE0"/>
    <w:rsid w:val="00FC5FFF"/>
    <w:rsid w:val="00FC63AB"/>
    <w:rsid w:val="00FC6917"/>
    <w:rsid w:val="00FC7B37"/>
    <w:rsid w:val="00FD07E7"/>
    <w:rsid w:val="00FD09E7"/>
    <w:rsid w:val="00FD11B5"/>
    <w:rsid w:val="00FD1CDA"/>
    <w:rsid w:val="00FD1FB0"/>
    <w:rsid w:val="00FD3B57"/>
    <w:rsid w:val="00FD4883"/>
    <w:rsid w:val="00FD4958"/>
    <w:rsid w:val="00FD4A31"/>
    <w:rsid w:val="00FD563C"/>
    <w:rsid w:val="00FD5EDE"/>
    <w:rsid w:val="00FD6A83"/>
    <w:rsid w:val="00FD7C15"/>
    <w:rsid w:val="00FE1355"/>
    <w:rsid w:val="00FE13F5"/>
    <w:rsid w:val="00FE4234"/>
    <w:rsid w:val="00FE6F3C"/>
    <w:rsid w:val="00FE7B03"/>
    <w:rsid w:val="00FF003D"/>
    <w:rsid w:val="00FF272D"/>
    <w:rsid w:val="00FF3627"/>
    <w:rsid w:val="00FF38C5"/>
    <w:rsid w:val="00FF597E"/>
    <w:rsid w:val="00FF59D1"/>
    <w:rsid w:val="00FF6715"/>
    <w:rsid w:val="00FF698E"/>
    <w:rsid w:val="00FF7B92"/>
    <w:rsid w:val="00FF7C12"/>
    <w:rsid w:val="00FF7C6F"/>
    <w:rsid w:val="00FF7E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549"/>
    <w:pPr>
      <w:spacing w:after="0" w:line="240" w:lineRule="auto"/>
    </w:pPr>
    <w:rPr>
      <w:rFonts w:ascii="Times New Roman" w:eastAsia="Times New Roman" w:hAnsi="Times New Roman" w:cs="Times New Roman"/>
      <w:sz w:val="20"/>
      <w:szCs w:val="20"/>
      <w:lang w:eastAsia="sk-SK"/>
    </w:rPr>
  </w:style>
  <w:style w:type="paragraph" w:styleId="Nadpis1">
    <w:name w:val="heading 1"/>
    <w:aliases w:val="kapitola"/>
    <w:basedOn w:val="Normlny"/>
    <w:next w:val="Normlny"/>
    <w:link w:val="Nadpis1Char1"/>
    <w:qFormat/>
    <w:rsid w:val="00ED4E5C"/>
    <w:pPr>
      <w:keepNext/>
      <w:spacing w:line="360" w:lineRule="auto"/>
      <w:ind w:firstLine="709"/>
      <w:jc w:val="both"/>
      <w:outlineLvl w:val="0"/>
    </w:pPr>
    <w:rPr>
      <w:rFonts w:ascii="Arial" w:hAnsi="Arial"/>
      <w:i/>
      <w:sz w:val="22"/>
    </w:rPr>
  </w:style>
  <w:style w:type="paragraph" w:styleId="Nadpis2">
    <w:name w:val="heading 2"/>
    <w:basedOn w:val="Normlny"/>
    <w:next w:val="Normlny"/>
    <w:link w:val="Nadpis2Char"/>
    <w:qFormat/>
    <w:rsid w:val="00ED4E5C"/>
    <w:pPr>
      <w:keepNext/>
      <w:spacing w:line="360" w:lineRule="auto"/>
      <w:jc w:val="both"/>
      <w:outlineLvl w:val="1"/>
    </w:pPr>
    <w:rPr>
      <w:rFonts w:ascii="Arial" w:hAnsi="Arial"/>
      <w:i/>
      <w:sz w:val="22"/>
    </w:rPr>
  </w:style>
  <w:style w:type="paragraph" w:styleId="Nadpis3">
    <w:name w:val="heading 3"/>
    <w:basedOn w:val="Normlny"/>
    <w:next w:val="Normlny"/>
    <w:link w:val="Nadpis3Char"/>
    <w:qFormat/>
    <w:rsid w:val="00ED4E5C"/>
    <w:pPr>
      <w:keepNext/>
      <w:outlineLvl w:val="2"/>
    </w:pPr>
    <w:rPr>
      <w:b/>
      <w:sz w:val="22"/>
    </w:rPr>
  </w:style>
  <w:style w:type="paragraph" w:styleId="Nadpis4">
    <w:name w:val="heading 4"/>
    <w:basedOn w:val="Normlny"/>
    <w:next w:val="Normlny"/>
    <w:link w:val="Nadpis4Char"/>
    <w:qFormat/>
    <w:rsid w:val="00ED4E5C"/>
    <w:pPr>
      <w:keepNext/>
      <w:widowControl w:val="0"/>
      <w:spacing w:line="360" w:lineRule="auto"/>
      <w:ind w:firstLine="709"/>
      <w:jc w:val="center"/>
      <w:outlineLvl w:val="3"/>
    </w:pPr>
    <w:rPr>
      <w:b/>
    </w:rPr>
  </w:style>
  <w:style w:type="paragraph" w:styleId="Nadpis5">
    <w:name w:val="heading 5"/>
    <w:basedOn w:val="Normlny"/>
    <w:next w:val="Normlny"/>
    <w:link w:val="Nadpis5Char"/>
    <w:qFormat/>
    <w:rsid w:val="00ED4E5C"/>
    <w:pPr>
      <w:keepNext/>
      <w:jc w:val="center"/>
      <w:outlineLvl w:val="4"/>
    </w:pPr>
    <w:rPr>
      <w:rFonts w:ascii="Arial" w:hAnsi="Arial"/>
      <w:i/>
      <w:snapToGrid w:val="0"/>
      <w:color w:val="000000"/>
      <w:sz w:val="22"/>
      <w:lang w:eastAsia="hu-HU"/>
    </w:rPr>
  </w:style>
  <w:style w:type="paragraph" w:styleId="Nadpis6">
    <w:name w:val="heading 6"/>
    <w:basedOn w:val="Normlny"/>
    <w:next w:val="Normlny"/>
    <w:link w:val="Nadpis6Char"/>
    <w:qFormat/>
    <w:rsid w:val="00ED4E5C"/>
    <w:pPr>
      <w:keepNext/>
      <w:widowControl w:val="0"/>
      <w:spacing w:line="360" w:lineRule="auto"/>
      <w:ind w:firstLine="709"/>
      <w:jc w:val="both"/>
      <w:outlineLvl w:val="5"/>
    </w:pPr>
    <w:rPr>
      <w:rFonts w:ascii="Arial" w:hAnsi="Arial"/>
      <w:b/>
      <w:sz w:val="22"/>
    </w:rPr>
  </w:style>
  <w:style w:type="paragraph" w:styleId="Nadpis7">
    <w:name w:val="heading 7"/>
    <w:basedOn w:val="Normlny"/>
    <w:next w:val="Normlny"/>
    <w:link w:val="Nadpis7Char"/>
    <w:qFormat/>
    <w:rsid w:val="00ED4E5C"/>
    <w:pPr>
      <w:keepNext/>
      <w:widowControl w:val="0"/>
      <w:spacing w:line="360" w:lineRule="auto"/>
      <w:ind w:firstLine="709"/>
      <w:jc w:val="both"/>
      <w:outlineLvl w:val="6"/>
    </w:pPr>
    <w:rPr>
      <w:rFonts w:ascii="Arial" w:hAnsi="Arial"/>
      <w:b/>
      <w:sz w:val="24"/>
    </w:rPr>
  </w:style>
  <w:style w:type="paragraph" w:styleId="Nadpis8">
    <w:name w:val="heading 8"/>
    <w:basedOn w:val="Normlny"/>
    <w:next w:val="Normlny"/>
    <w:link w:val="Nadpis8Char"/>
    <w:qFormat/>
    <w:rsid w:val="00ED4E5C"/>
    <w:pPr>
      <w:keepNext/>
      <w:spacing w:line="360" w:lineRule="auto"/>
      <w:ind w:firstLine="708"/>
      <w:jc w:val="both"/>
      <w:outlineLvl w:val="7"/>
    </w:pPr>
    <w:rPr>
      <w:rFonts w:ascii="Arial" w:hAnsi="Arial"/>
      <w:b/>
      <w:sz w:val="22"/>
      <w:lang w:val="cs-CZ"/>
    </w:rPr>
  </w:style>
  <w:style w:type="paragraph" w:styleId="Nadpis9">
    <w:name w:val="heading 9"/>
    <w:basedOn w:val="Normlny"/>
    <w:next w:val="Normlny"/>
    <w:link w:val="Nadpis9Char"/>
    <w:qFormat/>
    <w:rsid w:val="00ED4E5C"/>
    <w:pPr>
      <w:keepNext/>
      <w:spacing w:line="360" w:lineRule="auto"/>
      <w:outlineLvl w:val="8"/>
    </w:pPr>
    <w:rPr>
      <w:rFonts w:ascii="Arial" w:hAnsi="Arial"/>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aliases w:val="kapitola Char1"/>
    <w:basedOn w:val="Predvolenpsmoodseku"/>
    <w:link w:val="Nadpis1"/>
    <w:rsid w:val="00ED4E5C"/>
    <w:rPr>
      <w:rFonts w:ascii="Arial" w:eastAsia="Times New Roman" w:hAnsi="Arial" w:cs="Times New Roman"/>
      <w:i/>
      <w:szCs w:val="20"/>
      <w:lang w:eastAsia="sk-SK"/>
    </w:rPr>
  </w:style>
  <w:style w:type="character" w:customStyle="1" w:styleId="Nadpis2Char">
    <w:name w:val="Nadpis 2 Char"/>
    <w:basedOn w:val="Predvolenpsmoodseku"/>
    <w:link w:val="Nadpis2"/>
    <w:rsid w:val="00ED4E5C"/>
    <w:rPr>
      <w:rFonts w:ascii="Arial" w:eastAsia="Times New Roman" w:hAnsi="Arial" w:cs="Times New Roman"/>
      <w:i/>
      <w:szCs w:val="20"/>
      <w:lang w:eastAsia="sk-SK"/>
    </w:rPr>
  </w:style>
  <w:style w:type="character" w:customStyle="1" w:styleId="Nadpis3Char">
    <w:name w:val="Nadpis 3 Char"/>
    <w:basedOn w:val="Predvolenpsmoodseku"/>
    <w:link w:val="Nadpis3"/>
    <w:rsid w:val="00ED4E5C"/>
    <w:rPr>
      <w:rFonts w:ascii="Times New Roman" w:eastAsia="Times New Roman" w:hAnsi="Times New Roman" w:cs="Times New Roman"/>
      <w:b/>
      <w:szCs w:val="20"/>
      <w:lang w:eastAsia="sk-SK"/>
    </w:rPr>
  </w:style>
  <w:style w:type="character" w:customStyle="1" w:styleId="Nadpis4Char">
    <w:name w:val="Nadpis 4 Char"/>
    <w:basedOn w:val="Predvolenpsmoodseku"/>
    <w:link w:val="Nadpis4"/>
    <w:rsid w:val="00ED4E5C"/>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D4E5C"/>
    <w:rPr>
      <w:rFonts w:ascii="Arial" w:eastAsia="Times New Roman" w:hAnsi="Arial" w:cs="Times New Roman"/>
      <w:i/>
      <w:snapToGrid w:val="0"/>
      <w:color w:val="000000"/>
      <w:szCs w:val="20"/>
      <w:lang w:eastAsia="hu-HU"/>
    </w:rPr>
  </w:style>
  <w:style w:type="character" w:customStyle="1" w:styleId="Nadpis6Char">
    <w:name w:val="Nadpis 6 Char"/>
    <w:basedOn w:val="Predvolenpsmoodseku"/>
    <w:link w:val="Nadpis6"/>
    <w:rsid w:val="00ED4E5C"/>
    <w:rPr>
      <w:rFonts w:ascii="Arial" w:eastAsia="Times New Roman" w:hAnsi="Arial" w:cs="Times New Roman"/>
      <w:b/>
      <w:szCs w:val="20"/>
      <w:lang w:eastAsia="sk-SK"/>
    </w:rPr>
  </w:style>
  <w:style w:type="character" w:customStyle="1" w:styleId="Nadpis7Char">
    <w:name w:val="Nadpis 7 Char"/>
    <w:basedOn w:val="Predvolenpsmoodseku"/>
    <w:link w:val="Nadpis7"/>
    <w:rsid w:val="00ED4E5C"/>
    <w:rPr>
      <w:rFonts w:ascii="Arial" w:eastAsia="Times New Roman" w:hAnsi="Arial" w:cs="Times New Roman"/>
      <w:b/>
      <w:sz w:val="24"/>
      <w:szCs w:val="20"/>
      <w:lang w:eastAsia="sk-SK"/>
    </w:rPr>
  </w:style>
  <w:style w:type="character" w:customStyle="1" w:styleId="Nadpis8Char">
    <w:name w:val="Nadpis 8 Char"/>
    <w:basedOn w:val="Predvolenpsmoodseku"/>
    <w:link w:val="Nadpis8"/>
    <w:rsid w:val="00ED4E5C"/>
    <w:rPr>
      <w:rFonts w:ascii="Arial" w:eastAsia="Times New Roman" w:hAnsi="Arial" w:cs="Times New Roman"/>
      <w:b/>
      <w:szCs w:val="20"/>
      <w:lang w:val="cs-CZ" w:eastAsia="sk-SK"/>
    </w:rPr>
  </w:style>
  <w:style w:type="character" w:customStyle="1" w:styleId="Nadpis9Char">
    <w:name w:val="Nadpis 9 Char"/>
    <w:basedOn w:val="Predvolenpsmoodseku"/>
    <w:link w:val="Nadpis9"/>
    <w:rsid w:val="00ED4E5C"/>
    <w:rPr>
      <w:rFonts w:ascii="Arial" w:eastAsia="Times New Roman" w:hAnsi="Arial" w:cs="Times New Roman"/>
      <w:i/>
      <w:szCs w:val="20"/>
      <w:lang w:eastAsia="sk-SK"/>
    </w:rPr>
  </w:style>
  <w:style w:type="character" w:customStyle="1" w:styleId="Nadpis1Char">
    <w:name w:val="Nadpis 1 Char"/>
    <w:aliases w:val="kapitola Char"/>
    <w:basedOn w:val="Predvolenpsmoodseku"/>
    <w:rsid w:val="00ED4E5C"/>
    <w:rPr>
      <w:rFonts w:asciiTheme="majorHAnsi" w:eastAsiaTheme="majorEastAsia" w:hAnsiTheme="majorHAnsi" w:cstheme="majorBidi"/>
      <w:b/>
      <w:bCs/>
      <w:color w:val="365F91" w:themeColor="accent1" w:themeShade="BF"/>
      <w:sz w:val="28"/>
      <w:szCs w:val="28"/>
      <w:lang w:eastAsia="sk-SK"/>
    </w:rPr>
  </w:style>
  <w:style w:type="paragraph" w:customStyle="1" w:styleId="Textodsaden">
    <w:name w:val="Text odsadený"/>
    <w:basedOn w:val="Normlny"/>
    <w:rsid w:val="00ED4E5C"/>
    <w:pPr>
      <w:autoSpaceDE w:val="0"/>
      <w:autoSpaceDN w:val="0"/>
      <w:spacing w:before="120"/>
      <w:ind w:firstLine="709"/>
      <w:jc w:val="both"/>
    </w:pPr>
    <w:rPr>
      <w:color w:val="000000"/>
    </w:rPr>
  </w:style>
  <w:style w:type="character" w:customStyle="1" w:styleId="ro">
    <w:name w:val="ro"/>
    <w:basedOn w:val="Predvolenpsmoodseku"/>
    <w:rsid w:val="00ED4E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ED4E5C"/>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ED4E5C"/>
    <w:rPr>
      <w:rFonts w:ascii="Times New Roman" w:eastAsia="Times New Roman" w:hAnsi="Times New Roman" w:cs="Times New Roman"/>
      <w:sz w:val="20"/>
      <w:szCs w:val="20"/>
      <w:lang w:eastAsia="sk-SK"/>
    </w:rPr>
  </w:style>
  <w:style w:type="paragraph" w:styleId="Zkladntext">
    <w:name w:val="Body Text"/>
    <w:basedOn w:val="Normlny"/>
    <w:link w:val="ZkladntextChar"/>
    <w:rsid w:val="00ED4E5C"/>
    <w:pPr>
      <w:spacing w:line="360" w:lineRule="auto"/>
      <w:jc w:val="center"/>
    </w:pPr>
    <w:rPr>
      <w:rFonts w:ascii="Arial" w:hAnsi="Arial"/>
      <w:sz w:val="22"/>
    </w:rPr>
  </w:style>
  <w:style w:type="character" w:customStyle="1" w:styleId="ZkladntextChar">
    <w:name w:val="Základný text Char"/>
    <w:basedOn w:val="Predvolenpsmoodseku"/>
    <w:link w:val="Zkladntext"/>
    <w:uiPriority w:val="99"/>
    <w:rsid w:val="00ED4E5C"/>
    <w:rPr>
      <w:rFonts w:ascii="Arial" w:eastAsia="Times New Roman" w:hAnsi="Arial" w:cs="Times New Roman"/>
      <w:szCs w:val="20"/>
      <w:lang w:eastAsia="sk-SK"/>
    </w:rPr>
  </w:style>
  <w:style w:type="paragraph" w:styleId="Zarkazkladnhotextu">
    <w:name w:val="Body Text Indent"/>
    <w:basedOn w:val="Normlny"/>
    <w:link w:val="ZarkazkladnhotextuChar"/>
    <w:rsid w:val="00ED4E5C"/>
    <w:pPr>
      <w:widowControl w:val="0"/>
      <w:spacing w:line="360" w:lineRule="auto"/>
      <w:ind w:firstLine="709"/>
      <w:jc w:val="center"/>
    </w:pPr>
    <w:rPr>
      <w:rFonts w:ascii="Arial" w:hAnsi="Arial"/>
      <w:b/>
      <w:sz w:val="22"/>
    </w:rPr>
  </w:style>
  <w:style w:type="character" w:customStyle="1" w:styleId="ZarkazkladnhotextuChar">
    <w:name w:val="Zarážka základného textu Char"/>
    <w:basedOn w:val="Predvolenpsmoodseku"/>
    <w:link w:val="Zarkazkladnhotextu"/>
    <w:rsid w:val="00ED4E5C"/>
    <w:rPr>
      <w:rFonts w:ascii="Arial" w:eastAsia="Times New Roman" w:hAnsi="Arial" w:cs="Times New Roman"/>
      <w:b/>
      <w:szCs w:val="20"/>
      <w:lang w:eastAsia="sk-SK"/>
    </w:rPr>
  </w:style>
  <w:style w:type="paragraph" w:styleId="Zarkazkladnhotextu2">
    <w:name w:val="Body Text Indent 2"/>
    <w:basedOn w:val="Normlny"/>
    <w:link w:val="Zarkazkladnhotextu2Char"/>
    <w:rsid w:val="00ED4E5C"/>
    <w:pPr>
      <w:widowControl w:val="0"/>
      <w:spacing w:line="360" w:lineRule="auto"/>
      <w:ind w:firstLine="709"/>
      <w:jc w:val="both"/>
    </w:pPr>
    <w:rPr>
      <w:rFonts w:ascii="Arial" w:hAnsi="Arial"/>
      <w:b/>
      <w:sz w:val="24"/>
    </w:rPr>
  </w:style>
  <w:style w:type="character" w:customStyle="1" w:styleId="Zarkazkladnhotextu2Char">
    <w:name w:val="Zarážka základného textu 2 Char"/>
    <w:basedOn w:val="Predvolenpsmoodseku"/>
    <w:link w:val="Zarkazkladnhotextu2"/>
    <w:rsid w:val="00ED4E5C"/>
    <w:rPr>
      <w:rFonts w:ascii="Arial" w:eastAsia="Times New Roman" w:hAnsi="Arial" w:cs="Times New Roman"/>
      <w:b/>
      <w:sz w:val="24"/>
      <w:szCs w:val="20"/>
      <w:lang w:eastAsia="sk-SK"/>
    </w:rPr>
  </w:style>
  <w:style w:type="paragraph" w:styleId="Zarkazkladnhotextu3">
    <w:name w:val="Body Text Indent 3"/>
    <w:basedOn w:val="Normlny"/>
    <w:link w:val="Zarkazkladnhotextu3Char"/>
    <w:uiPriority w:val="99"/>
    <w:rsid w:val="00ED4E5C"/>
    <w:pPr>
      <w:spacing w:line="360" w:lineRule="auto"/>
      <w:ind w:firstLine="709"/>
      <w:jc w:val="center"/>
    </w:pPr>
    <w:rPr>
      <w:rFonts w:ascii="Arial" w:hAnsi="Arial"/>
      <w:b/>
      <w:sz w:val="28"/>
    </w:rPr>
  </w:style>
  <w:style w:type="character" w:customStyle="1" w:styleId="Zarkazkladnhotextu3Char">
    <w:name w:val="Zarážka základného textu 3 Char"/>
    <w:basedOn w:val="Predvolenpsmoodseku"/>
    <w:link w:val="Zarkazkladnhotextu3"/>
    <w:uiPriority w:val="99"/>
    <w:rsid w:val="00ED4E5C"/>
    <w:rPr>
      <w:rFonts w:ascii="Arial" w:eastAsia="Times New Roman" w:hAnsi="Arial" w:cs="Times New Roman"/>
      <w:b/>
      <w:sz w:val="28"/>
      <w:szCs w:val="20"/>
      <w:lang w:eastAsia="sk-SK"/>
    </w:rPr>
  </w:style>
  <w:style w:type="paragraph" w:styleId="Hlavika">
    <w:name w:val="header"/>
    <w:basedOn w:val="Normlny"/>
    <w:link w:val="HlavikaChar"/>
    <w:rsid w:val="00ED4E5C"/>
    <w:pPr>
      <w:tabs>
        <w:tab w:val="center" w:pos="4536"/>
        <w:tab w:val="right" w:pos="9072"/>
      </w:tabs>
    </w:pPr>
  </w:style>
  <w:style w:type="character" w:customStyle="1" w:styleId="HlavikaChar">
    <w:name w:val="Hlavička Char"/>
    <w:basedOn w:val="Predvolenpsmoodseku"/>
    <w:link w:val="Hlavika"/>
    <w:rsid w:val="00ED4E5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D4E5C"/>
    <w:pPr>
      <w:tabs>
        <w:tab w:val="center" w:pos="4536"/>
        <w:tab w:val="right" w:pos="9072"/>
      </w:tabs>
    </w:pPr>
  </w:style>
  <w:style w:type="character" w:customStyle="1" w:styleId="PtaChar">
    <w:name w:val="Päta Char"/>
    <w:basedOn w:val="Predvolenpsmoodseku"/>
    <w:link w:val="Pta"/>
    <w:uiPriority w:val="99"/>
    <w:rsid w:val="00ED4E5C"/>
    <w:rPr>
      <w:rFonts w:ascii="Times New Roman" w:eastAsia="Times New Roman" w:hAnsi="Times New Roman" w:cs="Times New Roman"/>
      <w:sz w:val="20"/>
      <w:szCs w:val="20"/>
      <w:lang w:eastAsia="sk-SK"/>
    </w:rPr>
  </w:style>
  <w:style w:type="character" w:styleId="slostrany">
    <w:name w:val="page number"/>
    <w:basedOn w:val="Predvolenpsmoodseku"/>
    <w:rsid w:val="00ED4E5C"/>
  </w:style>
  <w:style w:type="paragraph" w:customStyle="1" w:styleId="Import0">
    <w:name w:val="Import 0"/>
    <w:basedOn w:val="Normlny"/>
    <w:rsid w:val="00ED4E5C"/>
    <w:pPr>
      <w:widowControl w:val="0"/>
      <w:spacing w:line="288" w:lineRule="auto"/>
    </w:pPr>
    <w:rPr>
      <w:sz w:val="24"/>
    </w:rPr>
  </w:style>
  <w:style w:type="paragraph" w:customStyle="1" w:styleId="Podnadpis">
    <w:name w:val="Podnadpis"/>
    <w:basedOn w:val="Normlny"/>
    <w:next w:val="Normlny"/>
    <w:rsid w:val="00ED4E5C"/>
    <w:pPr>
      <w:spacing w:after="240" w:line="360" w:lineRule="auto"/>
      <w:ind w:left="284" w:firstLine="992"/>
      <w:jc w:val="both"/>
      <w:outlineLvl w:val="1"/>
    </w:pPr>
    <w:rPr>
      <w:rFonts w:ascii="Arial" w:hAnsi="Arial"/>
      <w:b/>
      <w:sz w:val="24"/>
    </w:rPr>
  </w:style>
  <w:style w:type="paragraph" w:customStyle="1" w:styleId="Styl1">
    <w:name w:val="Styl1"/>
    <w:basedOn w:val="Normlny"/>
    <w:rsid w:val="00ED4E5C"/>
    <w:pPr>
      <w:jc w:val="both"/>
    </w:pPr>
    <w:rPr>
      <w:sz w:val="24"/>
    </w:rPr>
  </w:style>
  <w:style w:type="paragraph" w:customStyle="1" w:styleId="texttext">
    <w:name w:val="text_text"/>
    <w:basedOn w:val="Normlny"/>
    <w:rsid w:val="00ED4E5C"/>
    <w:pPr>
      <w:spacing w:before="120"/>
      <w:jc w:val="both"/>
    </w:pPr>
    <w:rPr>
      <w:rFonts w:ascii="Arial" w:hAnsi="Arial"/>
      <w:sz w:val="22"/>
    </w:rPr>
  </w:style>
  <w:style w:type="paragraph" w:styleId="Zkladntext2">
    <w:name w:val="Body Text 2"/>
    <w:basedOn w:val="Normlny"/>
    <w:link w:val="Zkladntext2Char"/>
    <w:rsid w:val="00ED4E5C"/>
    <w:pPr>
      <w:jc w:val="center"/>
    </w:pPr>
    <w:rPr>
      <w:rFonts w:ascii="Arial" w:hAnsi="Arial"/>
      <w:b/>
      <w:sz w:val="22"/>
    </w:rPr>
  </w:style>
  <w:style w:type="character" w:customStyle="1" w:styleId="Zkladntext2Char">
    <w:name w:val="Základný text 2 Char"/>
    <w:basedOn w:val="Predvolenpsmoodseku"/>
    <w:link w:val="Zkladntext2"/>
    <w:rsid w:val="00ED4E5C"/>
    <w:rPr>
      <w:rFonts w:ascii="Arial" w:eastAsia="Times New Roman" w:hAnsi="Arial" w:cs="Times New Roman"/>
      <w:b/>
      <w:szCs w:val="20"/>
      <w:lang w:eastAsia="sk-SK"/>
    </w:rPr>
  </w:style>
  <w:style w:type="character" w:customStyle="1" w:styleId="ra">
    <w:name w:val="ra"/>
    <w:basedOn w:val="Predvolenpsmoodseku"/>
    <w:rsid w:val="00ED4E5C"/>
  </w:style>
  <w:style w:type="paragraph" w:styleId="Zkladntext3">
    <w:name w:val="Body Text 3"/>
    <w:basedOn w:val="Normlny"/>
    <w:link w:val="Zkladntext3Char"/>
    <w:rsid w:val="00ED4E5C"/>
    <w:rPr>
      <w:rFonts w:ascii="Arial" w:hAnsi="Arial"/>
      <w:bCs/>
      <w:sz w:val="22"/>
    </w:rPr>
  </w:style>
  <w:style w:type="character" w:customStyle="1" w:styleId="Zkladntext3Char">
    <w:name w:val="Základný text 3 Char"/>
    <w:basedOn w:val="Predvolenpsmoodseku"/>
    <w:link w:val="Zkladntext3"/>
    <w:rsid w:val="00ED4E5C"/>
    <w:rPr>
      <w:rFonts w:ascii="Arial" w:eastAsia="Times New Roman" w:hAnsi="Arial" w:cs="Times New Roman"/>
      <w:bCs/>
      <w:szCs w:val="20"/>
      <w:lang w:eastAsia="sk-SK"/>
    </w:rPr>
  </w:style>
  <w:style w:type="paragraph" w:customStyle="1" w:styleId="Styl3">
    <w:name w:val="Styl3"/>
    <w:basedOn w:val="Normlny"/>
    <w:rsid w:val="00ED4E5C"/>
    <w:pPr>
      <w:jc w:val="both"/>
    </w:pPr>
    <w:rPr>
      <w:sz w:val="24"/>
    </w:rPr>
  </w:style>
  <w:style w:type="paragraph" w:customStyle="1" w:styleId="Zkladntextb">
    <w:name w:val="Základný text.b"/>
    <w:basedOn w:val="Normlny"/>
    <w:rsid w:val="00ED4E5C"/>
    <w:pPr>
      <w:jc w:val="both"/>
    </w:pPr>
    <w:rPr>
      <w:sz w:val="24"/>
    </w:rPr>
  </w:style>
  <w:style w:type="paragraph" w:customStyle="1" w:styleId="Monika3">
    <w:name w:val="Monika3"/>
    <w:basedOn w:val="Normlny"/>
    <w:rsid w:val="00ED4E5C"/>
    <w:pPr>
      <w:spacing w:before="240" w:line="360" w:lineRule="auto"/>
      <w:ind w:firstLine="680"/>
      <w:jc w:val="both"/>
    </w:pPr>
    <w:rPr>
      <w:rFonts w:ascii="Arial" w:hAnsi="Arial"/>
      <w:spacing w:val="6"/>
      <w:sz w:val="24"/>
    </w:rPr>
  </w:style>
  <w:style w:type="paragraph" w:customStyle="1" w:styleId="BodyText24">
    <w:name w:val="Body Text 24"/>
    <w:basedOn w:val="Normlny"/>
    <w:rsid w:val="00ED4E5C"/>
    <w:pPr>
      <w:spacing w:after="120"/>
      <w:ind w:firstLine="708"/>
      <w:jc w:val="both"/>
    </w:pPr>
    <w:rPr>
      <w:rFonts w:ascii="Century Schoolbook" w:hAnsi="Century Schoolbook"/>
      <w:sz w:val="24"/>
    </w:rPr>
  </w:style>
  <w:style w:type="paragraph" w:customStyle="1" w:styleId="BodyTextIndent22">
    <w:name w:val="Body Text Indent 22"/>
    <w:basedOn w:val="Normlny"/>
    <w:rsid w:val="00ED4E5C"/>
    <w:pPr>
      <w:ind w:left="567" w:hanging="567"/>
      <w:jc w:val="both"/>
    </w:pPr>
    <w:rPr>
      <w:sz w:val="24"/>
    </w:rPr>
  </w:style>
  <w:style w:type="paragraph" w:customStyle="1" w:styleId="oblast">
    <w:name w:val="oblast"/>
    <w:basedOn w:val="Podtitul"/>
    <w:rsid w:val="00ED4E5C"/>
    <w:pPr>
      <w:numPr>
        <w:ilvl w:val="3"/>
        <w:numId w:val="3"/>
      </w:numPr>
      <w:spacing w:after="0"/>
      <w:jc w:val="left"/>
      <w:outlineLvl w:val="9"/>
    </w:pPr>
    <w:rPr>
      <w:rFonts w:ascii="Times New Roman" w:hAnsi="Times New Roman"/>
      <w:b/>
      <w:sz w:val="28"/>
    </w:rPr>
  </w:style>
  <w:style w:type="paragraph" w:styleId="Podtitul">
    <w:name w:val="Subtitle"/>
    <w:basedOn w:val="Normlny"/>
    <w:link w:val="PodtitulChar"/>
    <w:qFormat/>
    <w:rsid w:val="00ED4E5C"/>
    <w:pPr>
      <w:spacing w:after="60"/>
      <w:jc w:val="center"/>
      <w:outlineLvl w:val="1"/>
    </w:pPr>
    <w:rPr>
      <w:rFonts w:ascii="Arial" w:hAnsi="Arial"/>
      <w:sz w:val="24"/>
    </w:rPr>
  </w:style>
  <w:style w:type="character" w:customStyle="1" w:styleId="PodtitulChar">
    <w:name w:val="Podtitul Char"/>
    <w:basedOn w:val="Predvolenpsmoodseku"/>
    <w:link w:val="Podtitul"/>
    <w:rsid w:val="00ED4E5C"/>
    <w:rPr>
      <w:rFonts w:ascii="Arial" w:eastAsia="Times New Roman" w:hAnsi="Arial" w:cs="Times New Roman"/>
      <w:sz w:val="24"/>
      <w:szCs w:val="20"/>
      <w:lang w:eastAsia="sk-SK"/>
    </w:rPr>
  </w:style>
  <w:style w:type="paragraph" w:customStyle="1" w:styleId="A10">
    <w:name w:val="A1"/>
    <w:basedOn w:val="Zkladntext2"/>
    <w:rsid w:val="00ED4E5C"/>
    <w:pPr>
      <w:numPr>
        <w:ilvl w:val="4"/>
        <w:numId w:val="1"/>
      </w:numPr>
      <w:jc w:val="both"/>
    </w:pPr>
    <w:rPr>
      <w:rFonts w:ascii="Times New Roman" w:hAnsi="Times New Roman"/>
      <w:sz w:val="24"/>
    </w:rPr>
  </w:style>
  <w:style w:type="paragraph" w:customStyle="1" w:styleId="a1">
    <w:name w:val="a1"/>
    <w:basedOn w:val="A10"/>
    <w:rsid w:val="00ED4E5C"/>
    <w:pPr>
      <w:numPr>
        <w:ilvl w:val="5"/>
        <w:numId w:val="2"/>
      </w:numPr>
    </w:pPr>
  </w:style>
  <w:style w:type="paragraph" w:customStyle="1" w:styleId="xl27">
    <w:name w:val="xl27"/>
    <w:basedOn w:val="Normlny"/>
    <w:rsid w:val="00ED4E5C"/>
    <w:pPr>
      <w:spacing w:before="100" w:beforeAutospacing="1" w:after="100" w:afterAutospacing="1"/>
    </w:pPr>
    <w:rPr>
      <w:rFonts w:ascii="Arial" w:hAnsi="Arial" w:cs="Arial"/>
      <w:sz w:val="16"/>
      <w:szCs w:val="16"/>
      <w:lang w:val="hu-HU" w:eastAsia="hu-HU"/>
    </w:rPr>
  </w:style>
  <w:style w:type="paragraph" w:customStyle="1" w:styleId="xl28">
    <w:name w:val="xl28"/>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29">
    <w:name w:val="xl29"/>
    <w:basedOn w:val="Normlny"/>
    <w:rsid w:val="00ED4E5C"/>
    <w:pPr>
      <w:spacing w:before="100" w:beforeAutospacing="1" w:after="100" w:afterAutospacing="1"/>
    </w:pPr>
    <w:rPr>
      <w:rFonts w:ascii="Arial" w:hAnsi="Arial" w:cs="Arial"/>
      <w:sz w:val="16"/>
      <w:szCs w:val="16"/>
      <w:lang w:val="hu-HU" w:eastAsia="hu-HU"/>
    </w:rPr>
  </w:style>
  <w:style w:type="paragraph" w:customStyle="1" w:styleId="xl30">
    <w:name w:val="xl30"/>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31">
    <w:name w:val="xl31"/>
    <w:basedOn w:val="Normlny"/>
    <w:rsid w:val="00ED4E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2">
    <w:name w:val="xl32"/>
    <w:basedOn w:val="Normlny"/>
    <w:rsid w:val="00ED4E5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3">
    <w:name w:val="xl33"/>
    <w:basedOn w:val="Normlny"/>
    <w:rsid w:val="00ED4E5C"/>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4">
    <w:name w:val="xl34"/>
    <w:basedOn w:val="Normlny"/>
    <w:rsid w:val="00ED4E5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5">
    <w:name w:val="xl35"/>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6">
    <w:name w:val="xl36"/>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7">
    <w:name w:val="xl37"/>
    <w:basedOn w:val="Normlny"/>
    <w:rsid w:val="00ED4E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8">
    <w:name w:val="xl38"/>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9">
    <w:name w:val="xl39"/>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styleId="Obsah1">
    <w:name w:val="toc 1"/>
    <w:basedOn w:val="Nadpis1"/>
    <w:next w:val="Normlny"/>
    <w:uiPriority w:val="39"/>
    <w:rsid w:val="00ED4E5C"/>
    <w:pPr>
      <w:keepNext w:val="0"/>
      <w:spacing w:line="240" w:lineRule="auto"/>
      <w:ind w:firstLine="0"/>
      <w:jc w:val="left"/>
      <w:outlineLvl w:val="9"/>
    </w:pPr>
    <w:rPr>
      <w:rFonts w:ascii="Times New Roman" w:hAnsi="Times New Roman" w:cs="Arial"/>
      <w:b/>
      <w:bCs/>
      <w:i w:val="0"/>
      <w:caps/>
      <w:sz w:val="24"/>
      <w:szCs w:val="24"/>
    </w:rPr>
  </w:style>
  <w:style w:type="paragraph" w:styleId="Obsah2">
    <w:name w:val="toc 2"/>
    <w:basedOn w:val="Nadpis2"/>
    <w:next w:val="Normlny"/>
    <w:autoRedefine/>
    <w:uiPriority w:val="39"/>
    <w:rsid w:val="00ED4E5C"/>
    <w:pPr>
      <w:keepNext w:val="0"/>
      <w:tabs>
        <w:tab w:val="right" w:leader="dot" w:pos="9016"/>
      </w:tabs>
      <w:spacing w:line="240" w:lineRule="auto"/>
      <w:outlineLvl w:val="9"/>
    </w:pPr>
    <w:rPr>
      <w:rFonts w:ascii="Times New Roman" w:hAnsi="Times New Roman"/>
      <w:b/>
      <w:bCs/>
      <w:i w:val="0"/>
      <w:sz w:val="20"/>
    </w:rPr>
  </w:style>
  <w:style w:type="paragraph" w:styleId="Obsah3">
    <w:name w:val="toc 3"/>
    <w:basedOn w:val="Nadpis3"/>
    <w:next w:val="Normlny"/>
    <w:autoRedefine/>
    <w:uiPriority w:val="39"/>
    <w:rsid w:val="00ED4E5C"/>
    <w:pPr>
      <w:keepNext w:val="0"/>
      <w:tabs>
        <w:tab w:val="right" w:leader="dot" w:pos="9016"/>
      </w:tabs>
      <w:ind w:left="200"/>
      <w:jc w:val="both"/>
      <w:outlineLvl w:val="9"/>
    </w:pPr>
    <w:rPr>
      <w:b w:val="0"/>
      <w:sz w:val="20"/>
    </w:rPr>
  </w:style>
  <w:style w:type="paragraph" w:styleId="Obsah6">
    <w:name w:val="toc 6"/>
    <w:basedOn w:val="Normlny"/>
    <w:next w:val="Normlny"/>
    <w:autoRedefine/>
    <w:semiHidden/>
    <w:rsid w:val="00ED4E5C"/>
    <w:pPr>
      <w:ind w:left="800"/>
    </w:pPr>
  </w:style>
  <w:style w:type="character" w:styleId="Hypertextovprepojenie">
    <w:name w:val="Hyperlink"/>
    <w:basedOn w:val="Predvolenpsmoodseku"/>
    <w:uiPriority w:val="99"/>
    <w:rsid w:val="00ED4E5C"/>
    <w:rPr>
      <w:color w:val="0000FF"/>
      <w:u w:val="single"/>
    </w:rPr>
  </w:style>
  <w:style w:type="character" w:styleId="PouitHypertextovPrepojenie">
    <w:name w:val="FollowedHyperlink"/>
    <w:basedOn w:val="Predvolenpsmoodseku"/>
    <w:rsid w:val="00ED4E5C"/>
    <w:rPr>
      <w:color w:val="800080"/>
      <w:u w:val="single"/>
    </w:rPr>
  </w:style>
  <w:style w:type="character" w:styleId="Siln">
    <w:name w:val="Strong"/>
    <w:basedOn w:val="Predvolenpsmoodseku"/>
    <w:qFormat/>
    <w:rsid w:val="00ED4E5C"/>
    <w:rPr>
      <w:b/>
      <w:bCs/>
    </w:rPr>
  </w:style>
  <w:style w:type="paragraph" w:styleId="Nzov">
    <w:name w:val="Title"/>
    <w:basedOn w:val="Normlny"/>
    <w:link w:val="NzovChar"/>
    <w:qFormat/>
    <w:rsid w:val="00ED4E5C"/>
    <w:pPr>
      <w:jc w:val="center"/>
    </w:pPr>
    <w:rPr>
      <w:b/>
      <w:sz w:val="32"/>
      <w:lang w:eastAsia="hu-HU"/>
    </w:rPr>
  </w:style>
  <w:style w:type="character" w:customStyle="1" w:styleId="NzovChar">
    <w:name w:val="Názov Char"/>
    <w:basedOn w:val="Predvolenpsmoodseku"/>
    <w:link w:val="Nzov"/>
    <w:uiPriority w:val="99"/>
    <w:rsid w:val="00ED4E5C"/>
    <w:rPr>
      <w:rFonts w:ascii="Times New Roman" w:eastAsia="Times New Roman" w:hAnsi="Times New Roman" w:cs="Times New Roman"/>
      <w:b/>
      <w:sz w:val="32"/>
      <w:szCs w:val="20"/>
      <w:lang w:eastAsia="hu-HU"/>
    </w:rPr>
  </w:style>
  <w:style w:type="paragraph" w:styleId="Popis">
    <w:name w:val="caption"/>
    <w:basedOn w:val="Normlny"/>
    <w:next w:val="Normlny"/>
    <w:qFormat/>
    <w:rsid w:val="00ED4E5C"/>
    <w:pPr>
      <w:jc w:val="both"/>
    </w:pPr>
    <w:rPr>
      <w:i/>
      <w:sz w:val="24"/>
      <w:lang w:eastAsia="hu-HU"/>
    </w:rPr>
  </w:style>
  <w:style w:type="paragraph" w:styleId="Normlnywebov">
    <w:name w:val="Normal (Web)"/>
    <w:basedOn w:val="Normlny"/>
    <w:rsid w:val="00ED4E5C"/>
    <w:pPr>
      <w:spacing w:before="100" w:beforeAutospacing="1" w:after="100" w:afterAutospacing="1"/>
    </w:pPr>
    <w:rPr>
      <w:sz w:val="24"/>
      <w:szCs w:val="24"/>
      <w:lang w:val="hu-HU" w:eastAsia="hu-HU"/>
    </w:rPr>
  </w:style>
  <w:style w:type="character" w:customStyle="1" w:styleId="truktradokumentuChar">
    <w:name w:val="Štruktúra dokumentu Char"/>
    <w:basedOn w:val="Predvolenpsmoodseku"/>
    <w:link w:val="truktradokumentu"/>
    <w:semiHidden/>
    <w:rsid w:val="00ED4E5C"/>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ED4E5C"/>
    <w:pPr>
      <w:shd w:val="clear" w:color="auto" w:fill="000080"/>
    </w:pPr>
    <w:rPr>
      <w:rFonts w:ascii="Tahoma" w:hAnsi="Tahoma" w:cs="Tahoma"/>
    </w:rPr>
  </w:style>
  <w:style w:type="paragraph" w:customStyle="1" w:styleId="Zkladntext21">
    <w:name w:val="Základný text 21"/>
    <w:basedOn w:val="Normlny"/>
    <w:rsid w:val="00ED4E5C"/>
    <w:pPr>
      <w:widowControl w:val="0"/>
      <w:spacing w:before="120"/>
      <w:ind w:firstLine="567"/>
      <w:jc w:val="both"/>
    </w:pPr>
    <w:rPr>
      <w:sz w:val="24"/>
      <w:lang w:eastAsia="cs-CZ"/>
    </w:rPr>
  </w:style>
  <w:style w:type="table" w:styleId="Mriekatabuky">
    <w:name w:val="Table Grid"/>
    <w:basedOn w:val="Normlnatabuka"/>
    <w:rsid w:val="00ED4E5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oznamsodrkami">
    <w:name w:val="List Bullet"/>
    <w:basedOn w:val="Zoznam"/>
    <w:autoRedefine/>
    <w:rsid w:val="008C5A09"/>
    <w:pPr>
      <w:tabs>
        <w:tab w:val="left" w:pos="709"/>
      </w:tabs>
      <w:overflowPunct w:val="0"/>
      <w:autoSpaceDE w:val="0"/>
      <w:autoSpaceDN w:val="0"/>
      <w:adjustRightInd w:val="0"/>
      <w:ind w:left="0" w:firstLine="0"/>
      <w:jc w:val="both"/>
      <w:textAlignment w:val="baseline"/>
    </w:pPr>
    <w:rPr>
      <w:bCs/>
      <w:i/>
      <w:spacing w:val="-5"/>
      <w:sz w:val="24"/>
      <w:szCs w:val="24"/>
      <w:lang w:eastAsia="en-US"/>
    </w:rPr>
  </w:style>
  <w:style w:type="paragraph" w:styleId="Zoznam">
    <w:name w:val="List"/>
    <w:basedOn w:val="Normlny"/>
    <w:rsid w:val="00ED4E5C"/>
    <w:pPr>
      <w:ind w:left="283" w:hanging="283"/>
    </w:pPr>
  </w:style>
  <w:style w:type="paragraph" w:customStyle="1" w:styleId="text">
    <w:name w:val="text"/>
    <w:basedOn w:val="Normlny"/>
    <w:rsid w:val="00ED4E5C"/>
    <w:pPr>
      <w:autoSpaceDE w:val="0"/>
      <w:autoSpaceDN w:val="0"/>
      <w:spacing w:before="60"/>
      <w:jc w:val="both"/>
    </w:pPr>
    <w:rPr>
      <w:rFonts w:ascii="Arial" w:hAnsi="Arial" w:cs="Arial"/>
      <w:sz w:val="22"/>
      <w:szCs w:val="22"/>
      <w:lang w:eastAsia="en-US"/>
    </w:rPr>
  </w:style>
  <w:style w:type="paragraph" w:styleId="slovanzoznam">
    <w:name w:val="List Number"/>
    <w:basedOn w:val="Normlny"/>
    <w:rsid w:val="00ED4E5C"/>
    <w:pPr>
      <w:numPr>
        <w:numId w:val="7"/>
      </w:numPr>
    </w:pPr>
  </w:style>
  <w:style w:type="paragraph" w:customStyle="1" w:styleId="TableText">
    <w:name w:val="Table Text"/>
    <w:basedOn w:val="Normlny"/>
    <w:rsid w:val="00ED4E5C"/>
    <w:pPr>
      <w:overflowPunct w:val="0"/>
      <w:autoSpaceDE w:val="0"/>
      <w:autoSpaceDN w:val="0"/>
      <w:adjustRightInd w:val="0"/>
      <w:spacing w:before="40"/>
      <w:jc w:val="both"/>
      <w:textAlignment w:val="baseline"/>
    </w:pPr>
    <w:rPr>
      <w:rFonts w:ascii="Arial" w:hAnsi="Arial"/>
      <w:b/>
      <w:sz w:val="18"/>
      <w:lang w:val="en-GB" w:eastAsia="cs-CZ"/>
    </w:rPr>
  </w:style>
  <w:style w:type="paragraph" w:customStyle="1" w:styleId="Odpich">
    <w:name w:val="Odpich"/>
    <w:basedOn w:val="Normlny"/>
    <w:rsid w:val="00ED4E5C"/>
    <w:pPr>
      <w:numPr>
        <w:numId w:val="9"/>
      </w:numPr>
      <w:overflowPunct w:val="0"/>
      <w:autoSpaceDE w:val="0"/>
      <w:autoSpaceDN w:val="0"/>
      <w:adjustRightInd w:val="0"/>
      <w:jc w:val="both"/>
      <w:textAlignment w:val="baseline"/>
    </w:pPr>
    <w:rPr>
      <w:rFonts w:ascii="Arial" w:hAnsi="Arial"/>
      <w:sz w:val="22"/>
      <w:lang w:val="en-GB" w:eastAsia="cs-CZ"/>
    </w:rPr>
  </w:style>
  <w:style w:type="paragraph" w:customStyle="1" w:styleId="OdpichPod">
    <w:name w:val="Odpich Pod"/>
    <w:basedOn w:val="Normlny"/>
    <w:rsid w:val="00ED4E5C"/>
    <w:pPr>
      <w:overflowPunct w:val="0"/>
      <w:autoSpaceDE w:val="0"/>
      <w:autoSpaceDN w:val="0"/>
      <w:adjustRightInd w:val="0"/>
      <w:spacing w:before="40"/>
      <w:ind w:left="567" w:hanging="283"/>
      <w:jc w:val="both"/>
      <w:textAlignment w:val="baseline"/>
    </w:pPr>
    <w:rPr>
      <w:rFonts w:ascii="Arial" w:hAnsi="Arial"/>
      <w:sz w:val="22"/>
      <w:lang w:val="en-GB" w:eastAsia="cs-CZ"/>
    </w:rPr>
  </w:style>
  <w:style w:type="paragraph" w:customStyle="1" w:styleId="Malnadpis">
    <w:name w:val="Malý nadpis"/>
    <w:basedOn w:val="Normlny"/>
    <w:rsid w:val="00ED4E5C"/>
    <w:pPr>
      <w:widowControl w:val="0"/>
      <w:overflowPunct w:val="0"/>
      <w:autoSpaceDE w:val="0"/>
      <w:autoSpaceDN w:val="0"/>
      <w:adjustRightInd w:val="0"/>
      <w:spacing w:before="120" w:after="120"/>
      <w:jc w:val="both"/>
      <w:textAlignment w:val="baseline"/>
    </w:pPr>
    <w:rPr>
      <w:rFonts w:ascii="Arial" w:hAnsi="Arial"/>
      <w:b/>
      <w:i/>
      <w:sz w:val="22"/>
      <w:lang w:eastAsia="cs-CZ"/>
    </w:rPr>
  </w:style>
  <w:style w:type="paragraph" w:customStyle="1" w:styleId="tabtext">
    <w:name w:val="tab.text"/>
    <w:basedOn w:val="Normlny"/>
    <w:rsid w:val="00ED4E5C"/>
    <w:pPr>
      <w:autoSpaceDE w:val="0"/>
      <w:autoSpaceDN w:val="0"/>
      <w:spacing w:line="300" w:lineRule="atLeast"/>
    </w:pPr>
    <w:rPr>
      <w:rFonts w:ascii="Arial Narrow" w:hAnsi="Arial Narrow" w:cs="Arial Narrow"/>
      <w:sz w:val="22"/>
      <w:szCs w:val="22"/>
      <w:lang w:eastAsia="en-US"/>
    </w:rPr>
  </w:style>
  <w:style w:type="paragraph" w:customStyle="1" w:styleId="Pododpich">
    <w:name w:val="Pod odpich"/>
    <w:basedOn w:val="Normlny"/>
    <w:rsid w:val="00ED4E5C"/>
    <w:pPr>
      <w:widowControl w:val="0"/>
      <w:overflowPunct w:val="0"/>
      <w:autoSpaceDE w:val="0"/>
      <w:autoSpaceDN w:val="0"/>
      <w:adjustRightInd w:val="0"/>
      <w:ind w:left="568" w:hanging="284"/>
      <w:jc w:val="both"/>
      <w:textAlignment w:val="baseline"/>
    </w:pPr>
    <w:rPr>
      <w:rFonts w:ascii="Arial" w:hAnsi="Arial"/>
      <w:sz w:val="22"/>
      <w:lang w:eastAsia="cs-CZ"/>
    </w:rPr>
  </w:style>
  <w:style w:type="paragraph" w:customStyle="1" w:styleId="Normln">
    <w:name w:val="Normální"/>
    <w:basedOn w:val="Normlny"/>
    <w:rsid w:val="00ED4E5C"/>
    <w:pPr>
      <w:widowControl w:val="0"/>
    </w:pPr>
    <w:rPr>
      <w:lang w:val="hu-HU"/>
    </w:rPr>
  </w:style>
  <w:style w:type="paragraph" w:customStyle="1" w:styleId="Mural">
    <w:name w:val="Mural"/>
    <w:basedOn w:val="Normlny"/>
    <w:rsid w:val="00ED4E5C"/>
    <w:pPr>
      <w:ind w:right="-199" w:firstLine="567"/>
      <w:jc w:val="both"/>
    </w:pPr>
    <w:rPr>
      <w:rFonts w:ascii="Arial" w:hAnsi="Arial"/>
      <w:sz w:val="22"/>
      <w:lang w:eastAsia="hu-HU"/>
    </w:rPr>
  </w:style>
  <w:style w:type="paragraph" w:styleId="PredformtovanHTML">
    <w:name w:val="HTML Preformatted"/>
    <w:basedOn w:val="Normlny"/>
    <w:link w:val="PredformtovanHTMLChar"/>
    <w:rsid w:val="00ED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rsid w:val="00ED4E5C"/>
    <w:rPr>
      <w:rFonts w:ascii="Courier New" w:eastAsia="Times New Roman" w:hAnsi="Courier New" w:cs="Courier New"/>
      <w:sz w:val="20"/>
      <w:szCs w:val="20"/>
      <w:lang w:val="en-US"/>
    </w:rPr>
  </w:style>
  <w:style w:type="character" w:customStyle="1" w:styleId="cikkala1">
    <w:name w:val="cikkala1"/>
    <w:basedOn w:val="Predvolenpsmoodseku"/>
    <w:rsid w:val="00ED4E5C"/>
    <w:rPr>
      <w:rFonts w:ascii="Verdana" w:hAnsi="Verdana" w:hint="default"/>
      <w:b/>
      <w:bCs/>
      <w:color w:val="404F66"/>
      <w:sz w:val="26"/>
      <w:szCs w:val="26"/>
    </w:rPr>
  </w:style>
  <w:style w:type="paragraph" w:customStyle="1" w:styleId="tabnazov">
    <w:name w:val="tab.nazov"/>
    <w:basedOn w:val="Normlny"/>
    <w:next w:val="tabtext"/>
    <w:rsid w:val="00ED4E5C"/>
    <w:pPr>
      <w:keepNext/>
      <w:tabs>
        <w:tab w:val="left" w:pos="7088"/>
      </w:tabs>
      <w:autoSpaceDE w:val="0"/>
      <w:autoSpaceDN w:val="0"/>
      <w:spacing w:before="120" w:line="320" w:lineRule="atLeast"/>
    </w:pPr>
    <w:rPr>
      <w:rFonts w:ascii="Arial" w:hAnsi="Arial" w:cs="Arial"/>
      <w:sz w:val="22"/>
      <w:szCs w:val="22"/>
      <w:lang w:eastAsia="en-US"/>
    </w:rPr>
  </w:style>
  <w:style w:type="character" w:customStyle="1" w:styleId="TextkomentraChar">
    <w:name w:val="Text komentára Char"/>
    <w:basedOn w:val="Predvolenpsmoodseku"/>
    <w:link w:val="Textkomentra"/>
    <w:uiPriority w:val="99"/>
    <w:semiHidden/>
    <w:rsid w:val="00ED4E5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rsid w:val="00ED4E5C"/>
  </w:style>
  <w:style w:type="character" w:customStyle="1" w:styleId="PredmetkomentraChar">
    <w:name w:val="Predmet komentára Char"/>
    <w:basedOn w:val="TextkomentraChar"/>
    <w:link w:val="Predmetkomentra"/>
    <w:semiHidden/>
    <w:rsid w:val="00ED4E5C"/>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semiHidden/>
    <w:rsid w:val="00ED4E5C"/>
    <w:rPr>
      <w:b/>
      <w:bCs/>
    </w:rPr>
  </w:style>
  <w:style w:type="paragraph" w:styleId="Textbubliny">
    <w:name w:val="Balloon Text"/>
    <w:basedOn w:val="Normlny"/>
    <w:link w:val="TextbublinyChar"/>
    <w:semiHidden/>
    <w:rsid w:val="00ED4E5C"/>
    <w:rPr>
      <w:rFonts w:ascii="Tahoma" w:hAnsi="Tahoma" w:cs="Tahoma"/>
      <w:sz w:val="16"/>
      <w:szCs w:val="16"/>
    </w:rPr>
  </w:style>
  <w:style w:type="character" w:customStyle="1" w:styleId="TextbublinyChar">
    <w:name w:val="Text bubliny Char"/>
    <w:basedOn w:val="Predvolenpsmoodseku"/>
    <w:link w:val="Textbubliny"/>
    <w:semiHidden/>
    <w:rsid w:val="00ED4E5C"/>
    <w:rPr>
      <w:rFonts w:ascii="Tahoma" w:eastAsia="Times New Roman" w:hAnsi="Tahoma" w:cs="Tahoma"/>
      <w:sz w:val="16"/>
      <w:szCs w:val="16"/>
      <w:lang w:eastAsia="sk-SK"/>
    </w:rPr>
  </w:style>
  <w:style w:type="paragraph" w:customStyle="1" w:styleId="odskok1">
    <w:name w:val="odskok1"/>
    <w:basedOn w:val="Normlny"/>
    <w:rsid w:val="00ED4E5C"/>
    <w:pPr>
      <w:overflowPunct w:val="0"/>
      <w:autoSpaceDE w:val="0"/>
      <w:autoSpaceDN w:val="0"/>
      <w:adjustRightInd w:val="0"/>
      <w:ind w:left="567" w:hanging="567"/>
      <w:jc w:val="both"/>
      <w:textAlignment w:val="baseline"/>
    </w:pPr>
    <w:rPr>
      <w:rFonts w:ascii="Arial" w:hAnsi="Arial"/>
      <w:sz w:val="22"/>
      <w:lang w:eastAsia="en-US"/>
    </w:rPr>
  </w:style>
  <w:style w:type="paragraph" w:customStyle="1" w:styleId="odskok2">
    <w:name w:val="odskok2"/>
    <w:basedOn w:val="Normlny"/>
    <w:rsid w:val="00ED4E5C"/>
    <w:pPr>
      <w:overflowPunct w:val="0"/>
      <w:autoSpaceDE w:val="0"/>
      <w:autoSpaceDN w:val="0"/>
      <w:adjustRightInd w:val="0"/>
      <w:ind w:left="1134" w:hanging="567"/>
      <w:jc w:val="both"/>
      <w:textAlignment w:val="baseline"/>
    </w:pPr>
    <w:rPr>
      <w:rFonts w:ascii="Arial" w:hAnsi="Arial"/>
      <w:sz w:val="22"/>
      <w:lang w:eastAsia="en-US"/>
    </w:rPr>
  </w:style>
  <w:style w:type="paragraph" w:customStyle="1" w:styleId="Zkladntext1">
    <w:name w:val="Základní text1"/>
    <w:basedOn w:val="Normlny"/>
    <w:rsid w:val="00ED4E5C"/>
    <w:pPr>
      <w:widowControl w:val="0"/>
      <w:spacing w:line="288" w:lineRule="auto"/>
      <w:ind w:firstLine="567"/>
      <w:jc w:val="both"/>
    </w:pPr>
    <w:rPr>
      <w:noProof/>
      <w:sz w:val="24"/>
      <w:szCs w:val="24"/>
    </w:rPr>
  </w:style>
  <w:style w:type="paragraph" w:customStyle="1" w:styleId="Default">
    <w:name w:val="Default"/>
    <w:uiPriority w:val="99"/>
    <w:rsid w:val="00ED4E5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western">
    <w:name w:val="western"/>
    <w:basedOn w:val="Normlny"/>
    <w:rsid w:val="00ED4E5C"/>
    <w:pPr>
      <w:spacing w:before="100" w:beforeAutospacing="1" w:after="100" w:afterAutospacing="1"/>
    </w:pPr>
    <w:rPr>
      <w:color w:val="000000"/>
      <w:sz w:val="24"/>
      <w:szCs w:val="24"/>
    </w:rPr>
  </w:style>
  <w:style w:type="character" w:styleId="Zvraznenie">
    <w:name w:val="Emphasis"/>
    <w:basedOn w:val="Predvolenpsmoodseku"/>
    <w:uiPriority w:val="20"/>
    <w:qFormat/>
    <w:rsid w:val="00ED4E5C"/>
    <w:rPr>
      <w:i/>
      <w:iCs/>
    </w:rPr>
  </w:style>
  <w:style w:type="character" w:customStyle="1" w:styleId="st">
    <w:name w:val="st"/>
    <w:basedOn w:val="Predvolenpsmoodseku"/>
    <w:rsid w:val="00ED4E5C"/>
  </w:style>
  <w:style w:type="character" w:customStyle="1" w:styleId="style27">
    <w:name w:val="style27"/>
    <w:basedOn w:val="Predvolenpsmoodseku"/>
    <w:rsid w:val="00ED4E5C"/>
  </w:style>
  <w:style w:type="character" w:customStyle="1" w:styleId="tagline">
    <w:name w:val="tagline"/>
    <w:basedOn w:val="Predvolenpsmoodseku"/>
    <w:rsid w:val="00ED4E5C"/>
  </w:style>
  <w:style w:type="paragraph" w:styleId="Odsekzoznamu">
    <w:name w:val="List Paragraph"/>
    <w:aliases w:val="body,Odsek zoznamu2"/>
    <w:basedOn w:val="Normlny"/>
    <w:link w:val="OdsekzoznamuChar"/>
    <w:uiPriority w:val="34"/>
    <w:qFormat/>
    <w:rsid w:val="00ED4E5C"/>
    <w:pPr>
      <w:ind w:left="720"/>
      <w:contextualSpacing/>
    </w:pPr>
  </w:style>
  <w:style w:type="character" w:styleId="CitciaHTML">
    <w:name w:val="HTML Cite"/>
    <w:uiPriority w:val="99"/>
    <w:unhideWhenUsed/>
    <w:rsid w:val="00ED4E5C"/>
    <w:rPr>
      <w:i/>
      <w:iCs/>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84AA8"/>
    <w:rPr>
      <w:vertAlign w:val="superscript"/>
    </w:rPr>
  </w:style>
  <w:style w:type="paragraph" w:customStyle="1" w:styleId="nadpis10">
    <w:name w:val="nadpis 1"/>
    <w:basedOn w:val="Nadpis1"/>
    <w:next w:val="Normlny"/>
    <w:link w:val="nadpis1Char0"/>
    <w:qFormat/>
    <w:rsid w:val="00784AA8"/>
    <w:rPr>
      <w:rFonts w:ascii="Times New Roman" w:hAnsi="Times New Roman"/>
      <w:b/>
      <w:bCs/>
      <w:iCs/>
      <w:sz w:val="28"/>
    </w:rPr>
  </w:style>
  <w:style w:type="character" w:customStyle="1" w:styleId="nadpis1Char0">
    <w:name w:val="nadpis 1 Char"/>
    <w:basedOn w:val="Predvolenpsmoodseku"/>
    <w:link w:val="nadpis10"/>
    <w:rsid w:val="00784AA8"/>
    <w:rPr>
      <w:rFonts w:ascii="Times New Roman" w:eastAsia="Times New Roman" w:hAnsi="Times New Roman" w:cs="Times New Roman"/>
      <w:b/>
      <w:bCs/>
      <w:i/>
      <w:iCs/>
      <w:sz w:val="28"/>
      <w:szCs w:val="20"/>
      <w:lang w:eastAsia="sk-SK"/>
    </w:rPr>
  </w:style>
  <w:style w:type="character" w:customStyle="1" w:styleId="OdsekzoznamuChar">
    <w:name w:val="Odsek zoznamu Char"/>
    <w:aliases w:val="body Char,Odsek zoznamu2 Char"/>
    <w:basedOn w:val="Predvolenpsmoodseku"/>
    <w:link w:val="Odsekzoznamu"/>
    <w:uiPriority w:val="99"/>
    <w:locked/>
    <w:rsid w:val="00716CC1"/>
    <w:rPr>
      <w:rFonts w:ascii="Times New Roman" w:eastAsia="Times New Roman" w:hAnsi="Times New Roman" w:cs="Times New Roman"/>
      <w:sz w:val="20"/>
      <w:szCs w:val="20"/>
      <w:lang w:eastAsia="sk-SK"/>
    </w:rPr>
  </w:style>
  <w:style w:type="character" w:customStyle="1" w:styleId="FontStyle96">
    <w:name w:val="Font Style96"/>
    <w:uiPriority w:val="99"/>
    <w:rsid w:val="00716CC1"/>
    <w:rPr>
      <w:rFonts w:ascii="Times New Roman" w:hAnsi="Times New Roman"/>
      <w:i/>
      <w:sz w:val="22"/>
    </w:rPr>
  </w:style>
  <w:style w:type="character" w:customStyle="1" w:styleId="FontStyle91">
    <w:name w:val="Font Style91"/>
    <w:rsid w:val="00716CC1"/>
    <w:rPr>
      <w:rFonts w:ascii="Times New Roman" w:hAnsi="Times New Roman"/>
      <w:b/>
      <w:i/>
      <w:sz w:val="22"/>
    </w:rPr>
  </w:style>
  <w:style w:type="character" w:customStyle="1" w:styleId="FontStyle50">
    <w:name w:val="Font Style50"/>
    <w:rsid w:val="00716CC1"/>
    <w:rPr>
      <w:rFonts w:ascii="Times New Roman" w:hAnsi="Times New Roman" w:cs="Times New Roman"/>
      <w:sz w:val="20"/>
      <w:szCs w:val="20"/>
    </w:rPr>
  </w:style>
  <w:style w:type="paragraph" w:styleId="Bezriadkovania">
    <w:name w:val="No Spacing"/>
    <w:uiPriority w:val="1"/>
    <w:qFormat/>
    <w:rsid w:val="00640ABF"/>
    <w:pPr>
      <w:spacing w:after="0" w:line="240" w:lineRule="auto"/>
    </w:pPr>
  </w:style>
  <w:style w:type="paragraph" w:customStyle="1" w:styleId="Bulletin">
    <w:name w:val="Bulletin"/>
    <w:basedOn w:val="Normlny"/>
    <w:rsid w:val="00055739"/>
    <w:pPr>
      <w:overflowPunct w:val="0"/>
      <w:autoSpaceDE w:val="0"/>
      <w:autoSpaceDN w:val="0"/>
      <w:adjustRightInd w:val="0"/>
      <w:jc w:val="both"/>
      <w:textAlignment w:val="baseline"/>
    </w:pPr>
    <w:rPr>
      <w:rFonts w:ascii="Arial Narrow" w:hAnsi="Arial Narrow"/>
      <w:snapToGrid w:val="0"/>
      <w:sz w:val="22"/>
      <w:lang w:eastAsia="cs-CZ"/>
    </w:rPr>
  </w:style>
  <w:style w:type="character" w:customStyle="1" w:styleId="b">
    <w:name w:val="b"/>
    <w:basedOn w:val="Predvolenpsmoodseku"/>
    <w:rsid w:val="00805501"/>
  </w:style>
  <w:style w:type="paragraph" w:customStyle="1" w:styleId="Textbubliny1">
    <w:name w:val="Text bubliny1"/>
    <w:basedOn w:val="Normlny"/>
    <w:semiHidden/>
    <w:rsid w:val="003C38D9"/>
    <w:rPr>
      <w:rFonts w:ascii="Tahoma" w:hAnsi="Tahoma" w:cs="Tahoma"/>
      <w:sz w:val="16"/>
      <w:szCs w:val="16"/>
      <w:lang w:val="en-US" w:eastAsia="en-US"/>
    </w:rPr>
  </w:style>
  <w:style w:type="paragraph" w:customStyle="1" w:styleId="Zkladntext31">
    <w:name w:val="Základný text 31"/>
    <w:basedOn w:val="Normlny"/>
    <w:rsid w:val="00C30727"/>
    <w:pPr>
      <w:suppressAutoHyphens/>
      <w:jc w:val="both"/>
    </w:pPr>
    <w:rPr>
      <w:sz w:val="24"/>
      <w:lang w:eastAsia="ar-SA"/>
    </w:rPr>
  </w:style>
  <w:style w:type="paragraph" w:customStyle="1" w:styleId="Szvegtrzsbehzssal21">
    <w:name w:val="Szövegtörzs behúzással 21"/>
    <w:basedOn w:val="Normlny"/>
    <w:rsid w:val="00C30727"/>
    <w:pPr>
      <w:widowControl w:val="0"/>
      <w:suppressAutoHyphens/>
      <w:spacing w:line="360" w:lineRule="auto"/>
      <w:ind w:firstLine="709"/>
      <w:jc w:val="both"/>
    </w:pPr>
    <w:rPr>
      <w:rFonts w:ascii="Arial" w:hAnsi="Arial"/>
      <w:b/>
      <w:sz w:val="24"/>
      <w:lang w:eastAsia="ar-SA"/>
    </w:rPr>
  </w:style>
  <w:style w:type="character" w:customStyle="1" w:styleId="apple-converted-space">
    <w:name w:val="apple-converted-space"/>
    <w:basedOn w:val="Predvolenpsmoodseku"/>
    <w:rsid w:val="001506B3"/>
  </w:style>
  <w:style w:type="character" w:customStyle="1" w:styleId="cell">
    <w:name w:val="cell"/>
    <w:basedOn w:val="Predvolenpsmoodseku"/>
    <w:rsid w:val="007D19FF"/>
  </w:style>
  <w:style w:type="paragraph" w:customStyle="1" w:styleId="Zkladntext22">
    <w:name w:val="Základný text 22"/>
    <w:basedOn w:val="Normlny"/>
    <w:rsid w:val="005F17FB"/>
    <w:pPr>
      <w:widowControl w:val="0"/>
      <w:spacing w:before="120"/>
      <w:ind w:firstLine="567"/>
      <w:jc w:val="both"/>
    </w:pPr>
    <w:rPr>
      <w:sz w:val="24"/>
      <w:lang w:eastAsia="cs-CZ"/>
    </w:rPr>
  </w:style>
  <w:style w:type="character" w:customStyle="1" w:styleId="cell1">
    <w:name w:val="cell1"/>
    <w:basedOn w:val="Predvolenpsmoodseku"/>
    <w:rsid w:val="00B67CB6"/>
  </w:style>
  <w:style w:type="character" w:customStyle="1" w:styleId="ft">
    <w:name w:val="ft"/>
    <w:basedOn w:val="Predvolenpsmoodseku"/>
    <w:rsid w:val="00A2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549"/>
    <w:pPr>
      <w:spacing w:after="0" w:line="240" w:lineRule="auto"/>
    </w:pPr>
    <w:rPr>
      <w:rFonts w:ascii="Times New Roman" w:eastAsia="Times New Roman" w:hAnsi="Times New Roman" w:cs="Times New Roman"/>
      <w:sz w:val="20"/>
      <w:szCs w:val="20"/>
      <w:lang w:eastAsia="sk-SK"/>
    </w:rPr>
  </w:style>
  <w:style w:type="paragraph" w:styleId="Nadpis1">
    <w:name w:val="heading 1"/>
    <w:aliases w:val="kapitola"/>
    <w:basedOn w:val="Normlny"/>
    <w:next w:val="Normlny"/>
    <w:link w:val="Nadpis1Char1"/>
    <w:qFormat/>
    <w:rsid w:val="00ED4E5C"/>
    <w:pPr>
      <w:keepNext/>
      <w:spacing w:line="360" w:lineRule="auto"/>
      <w:ind w:firstLine="709"/>
      <w:jc w:val="both"/>
      <w:outlineLvl w:val="0"/>
    </w:pPr>
    <w:rPr>
      <w:rFonts w:ascii="Arial" w:hAnsi="Arial"/>
      <w:i/>
      <w:sz w:val="22"/>
    </w:rPr>
  </w:style>
  <w:style w:type="paragraph" w:styleId="Nadpis2">
    <w:name w:val="heading 2"/>
    <w:basedOn w:val="Normlny"/>
    <w:next w:val="Normlny"/>
    <w:link w:val="Nadpis2Char"/>
    <w:qFormat/>
    <w:rsid w:val="00ED4E5C"/>
    <w:pPr>
      <w:keepNext/>
      <w:spacing w:line="360" w:lineRule="auto"/>
      <w:jc w:val="both"/>
      <w:outlineLvl w:val="1"/>
    </w:pPr>
    <w:rPr>
      <w:rFonts w:ascii="Arial" w:hAnsi="Arial"/>
      <w:i/>
      <w:sz w:val="22"/>
    </w:rPr>
  </w:style>
  <w:style w:type="paragraph" w:styleId="Nadpis3">
    <w:name w:val="heading 3"/>
    <w:basedOn w:val="Normlny"/>
    <w:next w:val="Normlny"/>
    <w:link w:val="Nadpis3Char"/>
    <w:qFormat/>
    <w:rsid w:val="00ED4E5C"/>
    <w:pPr>
      <w:keepNext/>
      <w:outlineLvl w:val="2"/>
    </w:pPr>
    <w:rPr>
      <w:b/>
      <w:sz w:val="22"/>
    </w:rPr>
  </w:style>
  <w:style w:type="paragraph" w:styleId="Nadpis4">
    <w:name w:val="heading 4"/>
    <w:basedOn w:val="Normlny"/>
    <w:next w:val="Normlny"/>
    <w:link w:val="Nadpis4Char"/>
    <w:qFormat/>
    <w:rsid w:val="00ED4E5C"/>
    <w:pPr>
      <w:keepNext/>
      <w:widowControl w:val="0"/>
      <w:spacing w:line="360" w:lineRule="auto"/>
      <w:ind w:firstLine="709"/>
      <w:jc w:val="center"/>
      <w:outlineLvl w:val="3"/>
    </w:pPr>
    <w:rPr>
      <w:b/>
    </w:rPr>
  </w:style>
  <w:style w:type="paragraph" w:styleId="Nadpis5">
    <w:name w:val="heading 5"/>
    <w:basedOn w:val="Normlny"/>
    <w:next w:val="Normlny"/>
    <w:link w:val="Nadpis5Char"/>
    <w:qFormat/>
    <w:rsid w:val="00ED4E5C"/>
    <w:pPr>
      <w:keepNext/>
      <w:jc w:val="center"/>
      <w:outlineLvl w:val="4"/>
    </w:pPr>
    <w:rPr>
      <w:rFonts w:ascii="Arial" w:hAnsi="Arial"/>
      <w:i/>
      <w:snapToGrid w:val="0"/>
      <w:color w:val="000000"/>
      <w:sz w:val="22"/>
      <w:lang w:eastAsia="hu-HU"/>
    </w:rPr>
  </w:style>
  <w:style w:type="paragraph" w:styleId="Nadpis6">
    <w:name w:val="heading 6"/>
    <w:basedOn w:val="Normlny"/>
    <w:next w:val="Normlny"/>
    <w:link w:val="Nadpis6Char"/>
    <w:qFormat/>
    <w:rsid w:val="00ED4E5C"/>
    <w:pPr>
      <w:keepNext/>
      <w:widowControl w:val="0"/>
      <w:spacing w:line="360" w:lineRule="auto"/>
      <w:ind w:firstLine="709"/>
      <w:jc w:val="both"/>
      <w:outlineLvl w:val="5"/>
    </w:pPr>
    <w:rPr>
      <w:rFonts w:ascii="Arial" w:hAnsi="Arial"/>
      <w:b/>
      <w:sz w:val="22"/>
    </w:rPr>
  </w:style>
  <w:style w:type="paragraph" w:styleId="Nadpis7">
    <w:name w:val="heading 7"/>
    <w:basedOn w:val="Normlny"/>
    <w:next w:val="Normlny"/>
    <w:link w:val="Nadpis7Char"/>
    <w:qFormat/>
    <w:rsid w:val="00ED4E5C"/>
    <w:pPr>
      <w:keepNext/>
      <w:widowControl w:val="0"/>
      <w:spacing w:line="360" w:lineRule="auto"/>
      <w:ind w:firstLine="709"/>
      <w:jc w:val="both"/>
      <w:outlineLvl w:val="6"/>
    </w:pPr>
    <w:rPr>
      <w:rFonts w:ascii="Arial" w:hAnsi="Arial"/>
      <w:b/>
      <w:sz w:val="24"/>
    </w:rPr>
  </w:style>
  <w:style w:type="paragraph" w:styleId="Nadpis8">
    <w:name w:val="heading 8"/>
    <w:basedOn w:val="Normlny"/>
    <w:next w:val="Normlny"/>
    <w:link w:val="Nadpis8Char"/>
    <w:qFormat/>
    <w:rsid w:val="00ED4E5C"/>
    <w:pPr>
      <w:keepNext/>
      <w:spacing w:line="360" w:lineRule="auto"/>
      <w:ind w:firstLine="708"/>
      <w:jc w:val="both"/>
      <w:outlineLvl w:val="7"/>
    </w:pPr>
    <w:rPr>
      <w:rFonts w:ascii="Arial" w:hAnsi="Arial"/>
      <w:b/>
      <w:sz w:val="22"/>
      <w:lang w:val="cs-CZ"/>
    </w:rPr>
  </w:style>
  <w:style w:type="paragraph" w:styleId="Nadpis9">
    <w:name w:val="heading 9"/>
    <w:basedOn w:val="Normlny"/>
    <w:next w:val="Normlny"/>
    <w:link w:val="Nadpis9Char"/>
    <w:qFormat/>
    <w:rsid w:val="00ED4E5C"/>
    <w:pPr>
      <w:keepNext/>
      <w:spacing w:line="360" w:lineRule="auto"/>
      <w:outlineLvl w:val="8"/>
    </w:pPr>
    <w:rPr>
      <w:rFonts w:ascii="Arial" w:hAnsi="Arial"/>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aliases w:val="kapitola Char1"/>
    <w:basedOn w:val="Predvolenpsmoodseku"/>
    <w:link w:val="Nadpis1"/>
    <w:rsid w:val="00ED4E5C"/>
    <w:rPr>
      <w:rFonts w:ascii="Arial" w:eastAsia="Times New Roman" w:hAnsi="Arial" w:cs="Times New Roman"/>
      <w:i/>
      <w:szCs w:val="20"/>
      <w:lang w:eastAsia="sk-SK"/>
    </w:rPr>
  </w:style>
  <w:style w:type="character" w:customStyle="1" w:styleId="Nadpis2Char">
    <w:name w:val="Nadpis 2 Char"/>
    <w:basedOn w:val="Predvolenpsmoodseku"/>
    <w:link w:val="Nadpis2"/>
    <w:rsid w:val="00ED4E5C"/>
    <w:rPr>
      <w:rFonts w:ascii="Arial" w:eastAsia="Times New Roman" w:hAnsi="Arial" w:cs="Times New Roman"/>
      <w:i/>
      <w:szCs w:val="20"/>
      <w:lang w:eastAsia="sk-SK"/>
    </w:rPr>
  </w:style>
  <w:style w:type="character" w:customStyle="1" w:styleId="Nadpis3Char">
    <w:name w:val="Nadpis 3 Char"/>
    <w:basedOn w:val="Predvolenpsmoodseku"/>
    <w:link w:val="Nadpis3"/>
    <w:rsid w:val="00ED4E5C"/>
    <w:rPr>
      <w:rFonts w:ascii="Times New Roman" w:eastAsia="Times New Roman" w:hAnsi="Times New Roman" w:cs="Times New Roman"/>
      <w:b/>
      <w:szCs w:val="20"/>
      <w:lang w:eastAsia="sk-SK"/>
    </w:rPr>
  </w:style>
  <w:style w:type="character" w:customStyle="1" w:styleId="Nadpis4Char">
    <w:name w:val="Nadpis 4 Char"/>
    <w:basedOn w:val="Predvolenpsmoodseku"/>
    <w:link w:val="Nadpis4"/>
    <w:rsid w:val="00ED4E5C"/>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D4E5C"/>
    <w:rPr>
      <w:rFonts w:ascii="Arial" w:eastAsia="Times New Roman" w:hAnsi="Arial" w:cs="Times New Roman"/>
      <w:i/>
      <w:snapToGrid w:val="0"/>
      <w:color w:val="000000"/>
      <w:szCs w:val="20"/>
      <w:lang w:eastAsia="hu-HU"/>
    </w:rPr>
  </w:style>
  <w:style w:type="character" w:customStyle="1" w:styleId="Nadpis6Char">
    <w:name w:val="Nadpis 6 Char"/>
    <w:basedOn w:val="Predvolenpsmoodseku"/>
    <w:link w:val="Nadpis6"/>
    <w:rsid w:val="00ED4E5C"/>
    <w:rPr>
      <w:rFonts w:ascii="Arial" w:eastAsia="Times New Roman" w:hAnsi="Arial" w:cs="Times New Roman"/>
      <w:b/>
      <w:szCs w:val="20"/>
      <w:lang w:eastAsia="sk-SK"/>
    </w:rPr>
  </w:style>
  <w:style w:type="character" w:customStyle="1" w:styleId="Nadpis7Char">
    <w:name w:val="Nadpis 7 Char"/>
    <w:basedOn w:val="Predvolenpsmoodseku"/>
    <w:link w:val="Nadpis7"/>
    <w:rsid w:val="00ED4E5C"/>
    <w:rPr>
      <w:rFonts w:ascii="Arial" w:eastAsia="Times New Roman" w:hAnsi="Arial" w:cs="Times New Roman"/>
      <w:b/>
      <w:sz w:val="24"/>
      <w:szCs w:val="20"/>
      <w:lang w:eastAsia="sk-SK"/>
    </w:rPr>
  </w:style>
  <w:style w:type="character" w:customStyle="1" w:styleId="Nadpis8Char">
    <w:name w:val="Nadpis 8 Char"/>
    <w:basedOn w:val="Predvolenpsmoodseku"/>
    <w:link w:val="Nadpis8"/>
    <w:rsid w:val="00ED4E5C"/>
    <w:rPr>
      <w:rFonts w:ascii="Arial" w:eastAsia="Times New Roman" w:hAnsi="Arial" w:cs="Times New Roman"/>
      <w:b/>
      <w:szCs w:val="20"/>
      <w:lang w:val="cs-CZ" w:eastAsia="sk-SK"/>
    </w:rPr>
  </w:style>
  <w:style w:type="character" w:customStyle="1" w:styleId="Nadpis9Char">
    <w:name w:val="Nadpis 9 Char"/>
    <w:basedOn w:val="Predvolenpsmoodseku"/>
    <w:link w:val="Nadpis9"/>
    <w:rsid w:val="00ED4E5C"/>
    <w:rPr>
      <w:rFonts w:ascii="Arial" w:eastAsia="Times New Roman" w:hAnsi="Arial" w:cs="Times New Roman"/>
      <w:i/>
      <w:szCs w:val="20"/>
      <w:lang w:eastAsia="sk-SK"/>
    </w:rPr>
  </w:style>
  <w:style w:type="character" w:customStyle="1" w:styleId="Nadpis1Char">
    <w:name w:val="Nadpis 1 Char"/>
    <w:aliases w:val="kapitola Char"/>
    <w:basedOn w:val="Predvolenpsmoodseku"/>
    <w:rsid w:val="00ED4E5C"/>
    <w:rPr>
      <w:rFonts w:asciiTheme="majorHAnsi" w:eastAsiaTheme="majorEastAsia" w:hAnsiTheme="majorHAnsi" w:cstheme="majorBidi"/>
      <w:b/>
      <w:bCs/>
      <w:color w:val="365F91" w:themeColor="accent1" w:themeShade="BF"/>
      <w:sz w:val="28"/>
      <w:szCs w:val="28"/>
      <w:lang w:eastAsia="sk-SK"/>
    </w:rPr>
  </w:style>
  <w:style w:type="paragraph" w:customStyle="1" w:styleId="Textodsaden">
    <w:name w:val="Text odsadený"/>
    <w:basedOn w:val="Normlny"/>
    <w:rsid w:val="00ED4E5C"/>
    <w:pPr>
      <w:autoSpaceDE w:val="0"/>
      <w:autoSpaceDN w:val="0"/>
      <w:spacing w:before="120"/>
      <w:ind w:firstLine="709"/>
      <w:jc w:val="both"/>
    </w:pPr>
    <w:rPr>
      <w:color w:val="000000"/>
    </w:rPr>
  </w:style>
  <w:style w:type="character" w:customStyle="1" w:styleId="ro">
    <w:name w:val="ro"/>
    <w:basedOn w:val="Predvolenpsmoodseku"/>
    <w:rsid w:val="00ED4E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
    <w:rsid w:val="00ED4E5C"/>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rsid w:val="00ED4E5C"/>
    <w:rPr>
      <w:rFonts w:ascii="Times New Roman" w:eastAsia="Times New Roman" w:hAnsi="Times New Roman" w:cs="Times New Roman"/>
      <w:sz w:val="20"/>
      <w:szCs w:val="20"/>
      <w:lang w:eastAsia="sk-SK"/>
    </w:rPr>
  </w:style>
  <w:style w:type="paragraph" w:styleId="Zkladntext">
    <w:name w:val="Body Text"/>
    <w:basedOn w:val="Normlny"/>
    <w:link w:val="ZkladntextChar"/>
    <w:rsid w:val="00ED4E5C"/>
    <w:pPr>
      <w:spacing w:line="360" w:lineRule="auto"/>
      <w:jc w:val="center"/>
    </w:pPr>
    <w:rPr>
      <w:rFonts w:ascii="Arial" w:hAnsi="Arial"/>
      <w:sz w:val="22"/>
    </w:rPr>
  </w:style>
  <w:style w:type="character" w:customStyle="1" w:styleId="ZkladntextChar">
    <w:name w:val="Základný text Char"/>
    <w:basedOn w:val="Predvolenpsmoodseku"/>
    <w:link w:val="Zkladntext"/>
    <w:uiPriority w:val="99"/>
    <w:rsid w:val="00ED4E5C"/>
    <w:rPr>
      <w:rFonts w:ascii="Arial" w:eastAsia="Times New Roman" w:hAnsi="Arial" w:cs="Times New Roman"/>
      <w:szCs w:val="20"/>
      <w:lang w:eastAsia="sk-SK"/>
    </w:rPr>
  </w:style>
  <w:style w:type="paragraph" w:styleId="Zarkazkladnhotextu">
    <w:name w:val="Body Text Indent"/>
    <w:basedOn w:val="Normlny"/>
    <w:link w:val="ZarkazkladnhotextuChar"/>
    <w:rsid w:val="00ED4E5C"/>
    <w:pPr>
      <w:widowControl w:val="0"/>
      <w:spacing w:line="360" w:lineRule="auto"/>
      <w:ind w:firstLine="709"/>
      <w:jc w:val="center"/>
    </w:pPr>
    <w:rPr>
      <w:rFonts w:ascii="Arial" w:hAnsi="Arial"/>
      <w:b/>
      <w:sz w:val="22"/>
    </w:rPr>
  </w:style>
  <w:style w:type="character" w:customStyle="1" w:styleId="ZarkazkladnhotextuChar">
    <w:name w:val="Zarážka základného textu Char"/>
    <w:basedOn w:val="Predvolenpsmoodseku"/>
    <w:link w:val="Zarkazkladnhotextu"/>
    <w:rsid w:val="00ED4E5C"/>
    <w:rPr>
      <w:rFonts w:ascii="Arial" w:eastAsia="Times New Roman" w:hAnsi="Arial" w:cs="Times New Roman"/>
      <w:b/>
      <w:szCs w:val="20"/>
      <w:lang w:eastAsia="sk-SK"/>
    </w:rPr>
  </w:style>
  <w:style w:type="paragraph" w:styleId="Zarkazkladnhotextu2">
    <w:name w:val="Body Text Indent 2"/>
    <w:basedOn w:val="Normlny"/>
    <w:link w:val="Zarkazkladnhotextu2Char"/>
    <w:rsid w:val="00ED4E5C"/>
    <w:pPr>
      <w:widowControl w:val="0"/>
      <w:spacing w:line="360" w:lineRule="auto"/>
      <w:ind w:firstLine="709"/>
      <w:jc w:val="both"/>
    </w:pPr>
    <w:rPr>
      <w:rFonts w:ascii="Arial" w:hAnsi="Arial"/>
      <w:b/>
      <w:sz w:val="24"/>
    </w:rPr>
  </w:style>
  <w:style w:type="character" w:customStyle="1" w:styleId="Zarkazkladnhotextu2Char">
    <w:name w:val="Zarážka základného textu 2 Char"/>
    <w:basedOn w:val="Predvolenpsmoodseku"/>
    <w:link w:val="Zarkazkladnhotextu2"/>
    <w:rsid w:val="00ED4E5C"/>
    <w:rPr>
      <w:rFonts w:ascii="Arial" w:eastAsia="Times New Roman" w:hAnsi="Arial" w:cs="Times New Roman"/>
      <w:b/>
      <w:sz w:val="24"/>
      <w:szCs w:val="20"/>
      <w:lang w:eastAsia="sk-SK"/>
    </w:rPr>
  </w:style>
  <w:style w:type="paragraph" w:styleId="Zarkazkladnhotextu3">
    <w:name w:val="Body Text Indent 3"/>
    <w:basedOn w:val="Normlny"/>
    <w:link w:val="Zarkazkladnhotextu3Char"/>
    <w:uiPriority w:val="99"/>
    <w:rsid w:val="00ED4E5C"/>
    <w:pPr>
      <w:spacing w:line="360" w:lineRule="auto"/>
      <w:ind w:firstLine="709"/>
      <w:jc w:val="center"/>
    </w:pPr>
    <w:rPr>
      <w:rFonts w:ascii="Arial" w:hAnsi="Arial"/>
      <w:b/>
      <w:sz w:val="28"/>
    </w:rPr>
  </w:style>
  <w:style w:type="character" w:customStyle="1" w:styleId="Zarkazkladnhotextu3Char">
    <w:name w:val="Zarážka základného textu 3 Char"/>
    <w:basedOn w:val="Predvolenpsmoodseku"/>
    <w:link w:val="Zarkazkladnhotextu3"/>
    <w:uiPriority w:val="99"/>
    <w:rsid w:val="00ED4E5C"/>
    <w:rPr>
      <w:rFonts w:ascii="Arial" w:eastAsia="Times New Roman" w:hAnsi="Arial" w:cs="Times New Roman"/>
      <w:b/>
      <w:sz w:val="28"/>
      <w:szCs w:val="20"/>
      <w:lang w:eastAsia="sk-SK"/>
    </w:rPr>
  </w:style>
  <w:style w:type="paragraph" w:styleId="Hlavika">
    <w:name w:val="header"/>
    <w:basedOn w:val="Normlny"/>
    <w:link w:val="HlavikaChar"/>
    <w:rsid w:val="00ED4E5C"/>
    <w:pPr>
      <w:tabs>
        <w:tab w:val="center" w:pos="4536"/>
        <w:tab w:val="right" w:pos="9072"/>
      </w:tabs>
    </w:pPr>
  </w:style>
  <w:style w:type="character" w:customStyle="1" w:styleId="HlavikaChar">
    <w:name w:val="Hlavička Char"/>
    <w:basedOn w:val="Predvolenpsmoodseku"/>
    <w:link w:val="Hlavika"/>
    <w:rsid w:val="00ED4E5C"/>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D4E5C"/>
    <w:pPr>
      <w:tabs>
        <w:tab w:val="center" w:pos="4536"/>
        <w:tab w:val="right" w:pos="9072"/>
      </w:tabs>
    </w:pPr>
  </w:style>
  <w:style w:type="character" w:customStyle="1" w:styleId="PtaChar">
    <w:name w:val="Päta Char"/>
    <w:basedOn w:val="Predvolenpsmoodseku"/>
    <w:link w:val="Pta"/>
    <w:uiPriority w:val="99"/>
    <w:rsid w:val="00ED4E5C"/>
    <w:rPr>
      <w:rFonts w:ascii="Times New Roman" w:eastAsia="Times New Roman" w:hAnsi="Times New Roman" w:cs="Times New Roman"/>
      <w:sz w:val="20"/>
      <w:szCs w:val="20"/>
      <w:lang w:eastAsia="sk-SK"/>
    </w:rPr>
  </w:style>
  <w:style w:type="character" w:styleId="slostrany">
    <w:name w:val="page number"/>
    <w:basedOn w:val="Predvolenpsmoodseku"/>
    <w:rsid w:val="00ED4E5C"/>
  </w:style>
  <w:style w:type="paragraph" w:customStyle="1" w:styleId="Import0">
    <w:name w:val="Import 0"/>
    <w:basedOn w:val="Normlny"/>
    <w:rsid w:val="00ED4E5C"/>
    <w:pPr>
      <w:widowControl w:val="0"/>
      <w:spacing w:line="288" w:lineRule="auto"/>
    </w:pPr>
    <w:rPr>
      <w:sz w:val="24"/>
    </w:rPr>
  </w:style>
  <w:style w:type="paragraph" w:customStyle="1" w:styleId="Podnadpis">
    <w:name w:val="Podnadpis"/>
    <w:basedOn w:val="Normlny"/>
    <w:next w:val="Normlny"/>
    <w:rsid w:val="00ED4E5C"/>
    <w:pPr>
      <w:spacing w:after="240" w:line="360" w:lineRule="auto"/>
      <w:ind w:left="284" w:firstLine="992"/>
      <w:jc w:val="both"/>
      <w:outlineLvl w:val="1"/>
    </w:pPr>
    <w:rPr>
      <w:rFonts w:ascii="Arial" w:hAnsi="Arial"/>
      <w:b/>
      <w:sz w:val="24"/>
    </w:rPr>
  </w:style>
  <w:style w:type="paragraph" w:customStyle="1" w:styleId="Styl1">
    <w:name w:val="Styl1"/>
    <w:basedOn w:val="Normlny"/>
    <w:rsid w:val="00ED4E5C"/>
    <w:pPr>
      <w:jc w:val="both"/>
    </w:pPr>
    <w:rPr>
      <w:sz w:val="24"/>
    </w:rPr>
  </w:style>
  <w:style w:type="paragraph" w:customStyle="1" w:styleId="texttext">
    <w:name w:val="text_text"/>
    <w:basedOn w:val="Normlny"/>
    <w:rsid w:val="00ED4E5C"/>
    <w:pPr>
      <w:spacing w:before="120"/>
      <w:jc w:val="both"/>
    </w:pPr>
    <w:rPr>
      <w:rFonts w:ascii="Arial" w:hAnsi="Arial"/>
      <w:sz w:val="22"/>
    </w:rPr>
  </w:style>
  <w:style w:type="paragraph" w:styleId="Zkladntext2">
    <w:name w:val="Body Text 2"/>
    <w:basedOn w:val="Normlny"/>
    <w:link w:val="Zkladntext2Char"/>
    <w:rsid w:val="00ED4E5C"/>
    <w:pPr>
      <w:jc w:val="center"/>
    </w:pPr>
    <w:rPr>
      <w:rFonts w:ascii="Arial" w:hAnsi="Arial"/>
      <w:b/>
      <w:sz w:val="22"/>
    </w:rPr>
  </w:style>
  <w:style w:type="character" w:customStyle="1" w:styleId="Zkladntext2Char">
    <w:name w:val="Základný text 2 Char"/>
    <w:basedOn w:val="Predvolenpsmoodseku"/>
    <w:link w:val="Zkladntext2"/>
    <w:rsid w:val="00ED4E5C"/>
    <w:rPr>
      <w:rFonts w:ascii="Arial" w:eastAsia="Times New Roman" w:hAnsi="Arial" w:cs="Times New Roman"/>
      <w:b/>
      <w:szCs w:val="20"/>
      <w:lang w:eastAsia="sk-SK"/>
    </w:rPr>
  </w:style>
  <w:style w:type="character" w:customStyle="1" w:styleId="ra">
    <w:name w:val="ra"/>
    <w:basedOn w:val="Predvolenpsmoodseku"/>
    <w:rsid w:val="00ED4E5C"/>
  </w:style>
  <w:style w:type="paragraph" w:styleId="Zkladntext3">
    <w:name w:val="Body Text 3"/>
    <w:basedOn w:val="Normlny"/>
    <w:link w:val="Zkladntext3Char"/>
    <w:rsid w:val="00ED4E5C"/>
    <w:rPr>
      <w:rFonts w:ascii="Arial" w:hAnsi="Arial"/>
      <w:bCs/>
      <w:sz w:val="22"/>
    </w:rPr>
  </w:style>
  <w:style w:type="character" w:customStyle="1" w:styleId="Zkladntext3Char">
    <w:name w:val="Základný text 3 Char"/>
    <w:basedOn w:val="Predvolenpsmoodseku"/>
    <w:link w:val="Zkladntext3"/>
    <w:rsid w:val="00ED4E5C"/>
    <w:rPr>
      <w:rFonts w:ascii="Arial" w:eastAsia="Times New Roman" w:hAnsi="Arial" w:cs="Times New Roman"/>
      <w:bCs/>
      <w:szCs w:val="20"/>
      <w:lang w:eastAsia="sk-SK"/>
    </w:rPr>
  </w:style>
  <w:style w:type="paragraph" w:customStyle="1" w:styleId="Styl3">
    <w:name w:val="Styl3"/>
    <w:basedOn w:val="Normlny"/>
    <w:rsid w:val="00ED4E5C"/>
    <w:pPr>
      <w:jc w:val="both"/>
    </w:pPr>
    <w:rPr>
      <w:sz w:val="24"/>
    </w:rPr>
  </w:style>
  <w:style w:type="paragraph" w:customStyle="1" w:styleId="Zkladntextb">
    <w:name w:val="Základný text.b"/>
    <w:basedOn w:val="Normlny"/>
    <w:rsid w:val="00ED4E5C"/>
    <w:pPr>
      <w:jc w:val="both"/>
    </w:pPr>
    <w:rPr>
      <w:sz w:val="24"/>
    </w:rPr>
  </w:style>
  <w:style w:type="paragraph" w:customStyle="1" w:styleId="Monika3">
    <w:name w:val="Monika3"/>
    <w:basedOn w:val="Normlny"/>
    <w:rsid w:val="00ED4E5C"/>
    <w:pPr>
      <w:spacing w:before="240" w:line="360" w:lineRule="auto"/>
      <w:ind w:firstLine="680"/>
      <w:jc w:val="both"/>
    </w:pPr>
    <w:rPr>
      <w:rFonts w:ascii="Arial" w:hAnsi="Arial"/>
      <w:spacing w:val="6"/>
      <w:sz w:val="24"/>
    </w:rPr>
  </w:style>
  <w:style w:type="paragraph" w:customStyle="1" w:styleId="BodyText24">
    <w:name w:val="Body Text 24"/>
    <w:basedOn w:val="Normlny"/>
    <w:rsid w:val="00ED4E5C"/>
    <w:pPr>
      <w:spacing w:after="120"/>
      <w:ind w:firstLine="708"/>
      <w:jc w:val="both"/>
    </w:pPr>
    <w:rPr>
      <w:rFonts w:ascii="Century Schoolbook" w:hAnsi="Century Schoolbook"/>
      <w:sz w:val="24"/>
    </w:rPr>
  </w:style>
  <w:style w:type="paragraph" w:customStyle="1" w:styleId="BodyTextIndent22">
    <w:name w:val="Body Text Indent 22"/>
    <w:basedOn w:val="Normlny"/>
    <w:rsid w:val="00ED4E5C"/>
    <w:pPr>
      <w:ind w:left="567" w:hanging="567"/>
      <w:jc w:val="both"/>
    </w:pPr>
    <w:rPr>
      <w:sz w:val="24"/>
    </w:rPr>
  </w:style>
  <w:style w:type="paragraph" w:customStyle="1" w:styleId="oblast">
    <w:name w:val="oblast"/>
    <w:basedOn w:val="Podtitul"/>
    <w:rsid w:val="00ED4E5C"/>
    <w:pPr>
      <w:numPr>
        <w:ilvl w:val="3"/>
        <w:numId w:val="3"/>
      </w:numPr>
      <w:spacing w:after="0"/>
      <w:jc w:val="left"/>
      <w:outlineLvl w:val="9"/>
    </w:pPr>
    <w:rPr>
      <w:rFonts w:ascii="Times New Roman" w:hAnsi="Times New Roman"/>
      <w:b/>
      <w:sz w:val="28"/>
    </w:rPr>
  </w:style>
  <w:style w:type="paragraph" w:styleId="Podtitul">
    <w:name w:val="Subtitle"/>
    <w:basedOn w:val="Normlny"/>
    <w:link w:val="PodtitulChar"/>
    <w:qFormat/>
    <w:rsid w:val="00ED4E5C"/>
    <w:pPr>
      <w:spacing w:after="60"/>
      <w:jc w:val="center"/>
      <w:outlineLvl w:val="1"/>
    </w:pPr>
    <w:rPr>
      <w:rFonts w:ascii="Arial" w:hAnsi="Arial"/>
      <w:sz w:val="24"/>
    </w:rPr>
  </w:style>
  <w:style w:type="character" w:customStyle="1" w:styleId="PodtitulChar">
    <w:name w:val="Podtitul Char"/>
    <w:basedOn w:val="Predvolenpsmoodseku"/>
    <w:link w:val="Podtitul"/>
    <w:rsid w:val="00ED4E5C"/>
    <w:rPr>
      <w:rFonts w:ascii="Arial" w:eastAsia="Times New Roman" w:hAnsi="Arial" w:cs="Times New Roman"/>
      <w:sz w:val="24"/>
      <w:szCs w:val="20"/>
      <w:lang w:eastAsia="sk-SK"/>
    </w:rPr>
  </w:style>
  <w:style w:type="paragraph" w:customStyle="1" w:styleId="A10">
    <w:name w:val="A1"/>
    <w:basedOn w:val="Zkladntext2"/>
    <w:rsid w:val="00ED4E5C"/>
    <w:pPr>
      <w:numPr>
        <w:ilvl w:val="4"/>
        <w:numId w:val="1"/>
      </w:numPr>
      <w:jc w:val="both"/>
    </w:pPr>
    <w:rPr>
      <w:rFonts w:ascii="Times New Roman" w:hAnsi="Times New Roman"/>
      <w:sz w:val="24"/>
    </w:rPr>
  </w:style>
  <w:style w:type="paragraph" w:customStyle="1" w:styleId="a1">
    <w:name w:val="a1"/>
    <w:basedOn w:val="A10"/>
    <w:rsid w:val="00ED4E5C"/>
    <w:pPr>
      <w:numPr>
        <w:ilvl w:val="5"/>
        <w:numId w:val="2"/>
      </w:numPr>
    </w:pPr>
  </w:style>
  <w:style w:type="paragraph" w:customStyle="1" w:styleId="xl27">
    <w:name w:val="xl27"/>
    <w:basedOn w:val="Normlny"/>
    <w:rsid w:val="00ED4E5C"/>
    <w:pPr>
      <w:spacing w:before="100" w:beforeAutospacing="1" w:after="100" w:afterAutospacing="1"/>
    </w:pPr>
    <w:rPr>
      <w:rFonts w:ascii="Arial" w:hAnsi="Arial" w:cs="Arial"/>
      <w:sz w:val="16"/>
      <w:szCs w:val="16"/>
      <w:lang w:val="hu-HU" w:eastAsia="hu-HU"/>
    </w:rPr>
  </w:style>
  <w:style w:type="paragraph" w:customStyle="1" w:styleId="xl28">
    <w:name w:val="xl28"/>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29">
    <w:name w:val="xl29"/>
    <w:basedOn w:val="Normlny"/>
    <w:rsid w:val="00ED4E5C"/>
    <w:pPr>
      <w:spacing w:before="100" w:beforeAutospacing="1" w:after="100" w:afterAutospacing="1"/>
    </w:pPr>
    <w:rPr>
      <w:rFonts w:ascii="Arial" w:hAnsi="Arial" w:cs="Arial"/>
      <w:sz w:val="16"/>
      <w:szCs w:val="16"/>
      <w:lang w:val="hu-HU" w:eastAsia="hu-HU"/>
    </w:rPr>
  </w:style>
  <w:style w:type="paragraph" w:customStyle="1" w:styleId="xl30">
    <w:name w:val="xl30"/>
    <w:basedOn w:val="Normlny"/>
    <w:rsid w:val="00ED4E5C"/>
    <w:pPr>
      <w:spacing w:before="100" w:beforeAutospacing="1" w:after="100" w:afterAutospacing="1"/>
      <w:jc w:val="right"/>
    </w:pPr>
    <w:rPr>
      <w:rFonts w:ascii="Arial" w:hAnsi="Arial" w:cs="Arial"/>
      <w:sz w:val="16"/>
      <w:szCs w:val="16"/>
      <w:lang w:val="hu-HU" w:eastAsia="hu-HU"/>
    </w:rPr>
  </w:style>
  <w:style w:type="paragraph" w:customStyle="1" w:styleId="xl31">
    <w:name w:val="xl31"/>
    <w:basedOn w:val="Normlny"/>
    <w:rsid w:val="00ED4E5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2">
    <w:name w:val="xl32"/>
    <w:basedOn w:val="Normlny"/>
    <w:rsid w:val="00ED4E5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3">
    <w:name w:val="xl33"/>
    <w:basedOn w:val="Normlny"/>
    <w:rsid w:val="00ED4E5C"/>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4">
    <w:name w:val="xl34"/>
    <w:basedOn w:val="Normlny"/>
    <w:rsid w:val="00ED4E5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hu-HU" w:eastAsia="hu-HU"/>
    </w:rPr>
  </w:style>
  <w:style w:type="paragraph" w:customStyle="1" w:styleId="xl35">
    <w:name w:val="xl35"/>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6">
    <w:name w:val="xl36"/>
    <w:basedOn w:val="Normlny"/>
    <w:rsid w:val="00ED4E5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7">
    <w:name w:val="xl37"/>
    <w:basedOn w:val="Normlny"/>
    <w:rsid w:val="00ED4E5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8">
    <w:name w:val="xl38"/>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customStyle="1" w:styleId="xl39">
    <w:name w:val="xl39"/>
    <w:basedOn w:val="Normlny"/>
    <w:rsid w:val="00ED4E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hu-HU" w:eastAsia="hu-HU"/>
    </w:rPr>
  </w:style>
  <w:style w:type="paragraph" w:styleId="Obsah1">
    <w:name w:val="toc 1"/>
    <w:basedOn w:val="Nadpis1"/>
    <w:next w:val="Normlny"/>
    <w:uiPriority w:val="39"/>
    <w:rsid w:val="00ED4E5C"/>
    <w:pPr>
      <w:keepNext w:val="0"/>
      <w:spacing w:line="240" w:lineRule="auto"/>
      <w:ind w:firstLine="0"/>
      <w:jc w:val="left"/>
      <w:outlineLvl w:val="9"/>
    </w:pPr>
    <w:rPr>
      <w:rFonts w:ascii="Times New Roman" w:hAnsi="Times New Roman" w:cs="Arial"/>
      <w:b/>
      <w:bCs/>
      <w:i w:val="0"/>
      <w:caps/>
      <w:sz w:val="24"/>
      <w:szCs w:val="24"/>
    </w:rPr>
  </w:style>
  <w:style w:type="paragraph" w:styleId="Obsah2">
    <w:name w:val="toc 2"/>
    <w:basedOn w:val="Nadpis2"/>
    <w:next w:val="Normlny"/>
    <w:autoRedefine/>
    <w:uiPriority w:val="39"/>
    <w:rsid w:val="00ED4E5C"/>
    <w:pPr>
      <w:keepNext w:val="0"/>
      <w:tabs>
        <w:tab w:val="right" w:leader="dot" w:pos="9016"/>
      </w:tabs>
      <w:spacing w:line="240" w:lineRule="auto"/>
      <w:outlineLvl w:val="9"/>
    </w:pPr>
    <w:rPr>
      <w:rFonts w:ascii="Times New Roman" w:hAnsi="Times New Roman"/>
      <w:b/>
      <w:bCs/>
      <w:i w:val="0"/>
      <w:sz w:val="20"/>
    </w:rPr>
  </w:style>
  <w:style w:type="paragraph" w:styleId="Obsah3">
    <w:name w:val="toc 3"/>
    <w:basedOn w:val="Nadpis3"/>
    <w:next w:val="Normlny"/>
    <w:autoRedefine/>
    <w:uiPriority w:val="39"/>
    <w:rsid w:val="00ED4E5C"/>
    <w:pPr>
      <w:keepNext w:val="0"/>
      <w:tabs>
        <w:tab w:val="right" w:leader="dot" w:pos="9016"/>
      </w:tabs>
      <w:ind w:left="200"/>
      <w:jc w:val="both"/>
      <w:outlineLvl w:val="9"/>
    </w:pPr>
    <w:rPr>
      <w:b w:val="0"/>
      <w:sz w:val="20"/>
    </w:rPr>
  </w:style>
  <w:style w:type="paragraph" w:styleId="Obsah6">
    <w:name w:val="toc 6"/>
    <w:basedOn w:val="Normlny"/>
    <w:next w:val="Normlny"/>
    <w:autoRedefine/>
    <w:semiHidden/>
    <w:rsid w:val="00ED4E5C"/>
    <w:pPr>
      <w:ind w:left="800"/>
    </w:pPr>
  </w:style>
  <w:style w:type="character" w:styleId="Hypertextovprepojenie">
    <w:name w:val="Hyperlink"/>
    <w:basedOn w:val="Predvolenpsmoodseku"/>
    <w:uiPriority w:val="99"/>
    <w:rsid w:val="00ED4E5C"/>
    <w:rPr>
      <w:color w:val="0000FF"/>
      <w:u w:val="single"/>
    </w:rPr>
  </w:style>
  <w:style w:type="character" w:styleId="PouitHypertextovPrepojenie">
    <w:name w:val="FollowedHyperlink"/>
    <w:basedOn w:val="Predvolenpsmoodseku"/>
    <w:rsid w:val="00ED4E5C"/>
    <w:rPr>
      <w:color w:val="800080"/>
      <w:u w:val="single"/>
    </w:rPr>
  </w:style>
  <w:style w:type="character" w:styleId="Siln">
    <w:name w:val="Strong"/>
    <w:basedOn w:val="Predvolenpsmoodseku"/>
    <w:qFormat/>
    <w:rsid w:val="00ED4E5C"/>
    <w:rPr>
      <w:b/>
      <w:bCs/>
    </w:rPr>
  </w:style>
  <w:style w:type="paragraph" w:styleId="Nzov">
    <w:name w:val="Title"/>
    <w:basedOn w:val="Normlny"/>
    <w:link w:val="NzovChar"/>
    <w:qFormat/>
    <w:rsid w:val="00ED4E5C"/>
    <w:pPr>
      <w:jc w:val="center"/>
    </w:pPr>
    <w:rPr>
      <w:b/>
      <w:sz w:val="32"/>
      <w:lang w:eastAsia="hu-HU"/>
    </w:rPr>
  </w:style>
  <w:style w:type="character" w:customStyle="1" w:styleId="NzovChar">
    <w:name w:val="Názov Char"/>
    <w:basedOn w:val="Predvolenpsmoodseku"/>
    <w:link w:val="Nzov"/>
    <w:uiPriority w:val="99"/>
    <w:rsid w:val="00ED4E5C"/>
    <w:rPr>
      <w:rFonts w:ascii="Times New Roman" w:eastAsia="Times New Roman" w:hAnsi="Times New Roman" w:cs="Times New Roman"/>
      <w:b/>
      <w:sz w:val="32"/>
      <w:szCs w:val="20"/>
      <w:lang w:eastAsia="hu-HU"/>
    </w:rPr>
  </w:style>
  <w:style w:type="paragraph" w:styleId="Popis">
    <w:name w:val="caption"/>
    <w:basedOn w:val="Normlny"/>
    <w:next w:val="Normlny"/>
    <w:qFormat/>
    <w:rsid w:val="00ED4E5C"/>
    <w:pPr>
      <w:jc w:val="both"/>
    </w:pPr>
    <w:rPr>
      <w:i/>
      <w:sz w:val="24"/>
      <w:lang w:eastAsia="hu-HU"/>
    </w:rPr>
  </w:style>
  <w:style w:type="paragraph" w:styleId="Normlnywebov">
    <w:name w:val="Normal (Web)"/>
    <w:basedOn w:val="Normlny"/>
    <w:rsid w:val="00ED4E5C"/>
    <w:pPr>
      <w:spacing w:before="100" w:beforeAutospacing="1" w:after="100" w:afterAutospacing="1"/>
    </w:pPr>
    <w:rPr>
      <w:sz w:val="24"/>
      <w:szCs w:val="24"/>
      <w:lang w:val="hu-HU" w:eastAsia="hu-HU"/>
    </w:rPr>
  </w:style>
  <w:style w:type="character" w:customStyle="1" w:styleId="truktradokumentuChar">
    <w:name w:val="Štruktúra dokumentu Char"/>
    <w:basedOn w:val="Predvolenpsmoodseku"/>
    <w:link w:val="truktradokumentu"/>
    <w:semiHidden/>
    <w:rsid w:val="00ED4E5C"/>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ED4E5C"/>
    <w:pPr>
      <w:shd w:val="clear" w:color="auto" w:fill="000080"/>
    </w:pPr>
    <w:rPr>
      <w:rFonts w:ascii="Tahoma" w:hAnsi="Tahoma" w:cs="Tahoma"/>
    </w:rPr>
  </w:style>
  <w:style w:type="paragraph" w:customStyle="1" w:styleId="Zkladntext21">
    <w:name w:val="Základný text 21"/>
    <w:basedOn w:val="Normlny"/>
    <w:rsid w:val="00ED4E5C"/>
    <w:pPr>
      <w:widowControl w:val="0"/>
      <w:spacing w:before="120"/>
      <w:ind w:firstLine="567"/>
      <w:jc w:val="both"/>
    </w:pPr>
    <w:rPr>
      <w:sz w:val="24"/>
      <w:lang w:eastAsia="cs-CZ"/>
    </w:rPr>
  </w:style>
  <w:style w:type="table" w:styleId="Mriekatabuky">
    <w:name w:val="Table Grid"/>
    <w:basedOn w:val="Normlnatabuka"/>
    <w:uiPriority w:val="59"/>
    <w:rsid w:val="00ED4E5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Zoznam"/>
    <w:autoRedefine/>
    <w:rsid w:val="008C5A09"/>
    <w:pPr>
      <w:tabs>
        <w:tab w:val="left" w:pos="709"/>
      </w:tabs>
      <w:overflowPunct w:val="0"/>
      <w:autoSpaceDE w:val="0"/>
      <w:autoSpaceDN w:val="0"/>
      <w:adjustRightInd w:val="0"/>
      <w:ind w:left="0" w:firstLine="0"/>
      <w:jc w:val="both"/>
      <w:textAlignment w:val="baseline"/>
    </w:pPr>
    <w:rPr>
      <w:bCs/>
      <w:i/>
      <w:spacing w:val="-5"/>
      <w:sz w:val="24"/>
      <w:szCs w:val="24"/>
      <w:lang w:eastAsia="en-US"/>
    </w:rPr>
  </w:style>
  <w:style w:type="paragraph" w:styleId="Zoznam">
    <w:name w:val="List"/>
    <w:basedOn w:val="Normlny"/>
    <w:rsid w:val="00ED4E5C"/>
    <w:pPr>
      <w:ind w:left="283" w:hanging="283"/>
    </w:pPr>
  </w:style>
  <w:style w:type="paragraph" w:customStyle="1" w:styleId="text">
    <w:name w:val="text"/>
    <w:basedOn w:val="Normlny"/>
    <w:rsid w:val="00ED4E5C"/>
    <w:pPr>
      <w:autoSpaceDE w:val="0"/>
      <w:autoSpaceDN w:val="0"/>
      <w:spacing w:before="60"/>
      <w:jc w:val="both"/>
    </w:pPr>
    <w:rPr>
      <w:rFonts w:ascii="Arial" w:hAnsi="Arial" w:cs="Arial"/>
      <w:sz w:val="22"/>
      <w:szCs w:val="22"/>
      <w:lang w:eastAsia="en-US"/>
    </w:rPr>
  </w:style>
  <w:style w:type="paragraph" w:styleId="slovanzoznam">
    <w:name w:val="List Number"/>
    <w:basedOn w:val="Normlny"/>
    <w:rsid w:val="00ED4E5C"/>
    <w:pPr>
      <w:numPr>
        <w:numId w:val="7"/>
      </w:numPr>
    </w:pPr>
  </w:style>
  <w:style w:type="paragraph" w:customStyle="1" w:styleId="TableText">
    <w:name w:val="Table Text"/>
    <w:basedOn w:val="Normlny"/>
    <w:rsid w:val="00ED4E5C"/>
    <w:pPr>
      <w:overflowPunct w:val="0"/>
      <w:autoSpaceDE w:val="0"/>
      <w:autoSpaceDN w:val="0"/>
      <w:adjustRightInd w:val="0"/>
      <w:spacing w:before="40"/>
      <w:jc w:val="both"/>
      <w:textAlignment w:val="baseline"/>
    </w:pPr>
    <w:rPr>
      <w:rFonts w:ascii="Arial" w:hAnsi="Arial"/>
      <w:b/>
      <w:sz w:val="18"/>
      <w:lang w:val="en-GB" w:eastAsia="cs-CZ"/>
    </w:rPr>
  </w:style>
  <w:style w:type="paragraph" w:customStyle="1" w:styleId="Odpich">
    <w:name w:val="Odpich"/>
    <w:basedOn w:val="Normlny"/>
    <w:rsid w:val="00ED4E5C"/>
    <w:pPr>
      <w:numPr>
        <w:numId w:val="9"/>
      </w:numPr>
      <w:overflowPunct w:val="0"/>
      <w:autoSpaceDE w:val="0"/>
      <w:autoSpaceDN w:val="0"/>
      <w:adjustRightInd w:val="0"/>
      <w:jc w:val="both"/>
      <w:textAlignment w:val="baseline"/>
    </w:pPr>
    <w:rPr>
      <w:rFonts w:ascii="Arial" w:hAnsi="Arial"/>
      <w:sz w:val="22"/>
      <w:lang w:val="en-GB" w:eastAsia="cs-CZ"/>
    </w:rPr>
  </w:style>
  <w:style w:type="paragraph" w:customStyle="1" w:styleId="OdpichPod">
    <w:name w:val="Odpich Pod"/>
    <w:basedOn w:val="Normlny"/>
    <w:rsid w:val="00ED4E5C"/>
    <w:pPr>
      <w:overflowPunct w:val="0"/>
      <w:autoSpaceDE w:val="0"/>
      <w:autoSpaceDN w:val="0"/>
      <w:adjustRightInd w:val="0"/>
      <w:spacing w:before="40"/>
      <w:ind w:left="567" w:hanging="283"/>
      <w:jc w:val="both"/>
      <w:textAlignment w:val="baseline"/>
    </w:pPr>
    <w:rPr>
      <w:rFonts w:ascii="Arial" w:hAnsi="Arial"/>
      <w:sz w:val="22"/>
      <w:lang w:val="en-GB" w:eastAsia="cs-CZ"/>
    </w:rPr>
  </w:style>
  <w:style w:type="paragraph" w:customStyle="1" w:styleId="Malnadpis">
    <w:name w:val="Malý nadpis"/>
    <w:basedOn w:val="Normlny"/>
    <w:rsid w:val="00ED4E5C"/>
    <w:pPr>
      <w:widowControl w:val="0"/>
      <w:overflowPunct w:val="0"/>
      <w:autoSpaceDE w:val="0"/>
      <w:autoSpaceDN w:val="0"/>
      <w:adjustRightInd w:val="0"/>
      <w:spacing w:before="120" w:after="120"/>
      <w:jc w:val="both"/>
      <w:textAlignment w:val="baseline"/>
    </w:pPr>
    <w:rPr>
      <w:rFonts w:ascii="Arial" w:hAnsi="Arial"/>
      <w:b/>
      <w:i/>
      <w:sz w:val="22"/>
      <w:lang w:eastAsia="cs-CZ"/>
    </w:rPr>
  </w:style>
  <w:style w:type="paragraph" w:customStyle="1" w:styleId="tabtext">
    <w:name w:val="tab.text"/>
    <w:basedOn w:val="Normlny"/>
    <w:rsid w:val="00ED4E5C"/>
    <w:pPr>
      <w:autoSpaceDE w:val="0"/>
      <w:autoSpaceDN w:val="0"/>
      <w:spacing w:line="300" w:lineRule="atLeast"/>
    </w:pPr>
    <w:rPr>
      <w:rFonts w:ascii="Arial Narrow" w:hAnsi="Arial Narrow" w:cs="Arial Narrow"/>
      <w:sz w:val="22"/>
      <w:szCs w:val="22"/>
      <w:lang w:eastAsia="en-US"/>
    </w:rPr>
  </w:style>
  <w:style w:type="paragraph" w:customStyle="1" w:styleId="Pododpich">
    <w:name w:val="Pod odpich"/>
    <w:basedOn w:val="Normlny"/>
    <w:rsid w:val="00ED4E5C"/>
    <w:pPr>
      <w:widowControl w:val="0"/>
      <w:overflowPunct w:val="0"/>
      <w:autoSpaceDE w:val="0"/>
      <w:autoSpaceDN w:val="0"/>
      <w:adjustRightInd w:val="0"/>
      <w:ind w:left="568" w:hanging="284"/>
      <w:jc w:val="both"/>
      <w:textAlignment w:val="baseline"/>
    </w:pPr>
    <w:rPr>
      <w:rFonts w:ascii="Arial" w:hAnsi="Arial"/>
      <w:sz w:val="22"/>
      <w:lang w:eastAsia="cs-CZ"/>
    </w:rPr>
  </w:style>
  <w:style w:type="paragraph" w:customStyle="1" w:styleId="Normln">
    <w:name w:val="Normální"/>
    <w:basedOn w:val="Normlny"/>
    <w:rsid w:val="00ED4E5C"/>
    <w:pPr>
      <w:widowControl w:val="0"/>
    </w:pPr>
    <w:rPr>
      <w:lang w:val="hu-HU"/>
    </w:rPr>
  </w:style>
  <w:style w:type="paragraph" w:customStyle="1" w:styleId="Mural">
    <w:name w:val="Mural"/>
    <w:basedOn w:val="Normlny"/>
    <w:rsid w:val="00ED4E5C"/>
    <w:pPr>
      <w:ind w:right="-199" w:firstLine="567"/>
      <w:jc w:val="both"/>
    </w:pPr>
    <w:rPr>
      <w:rFonts w:ascii="Arial" w:hAnsi="Arial"/>
      <w:sz w:val="22"/>
      <w:lang w:eastAsia="hu-HU"/>
    </w:rPr>
  </w:style>
  <w:style w:type="paragraph" w:styleId="PredformtovanHTML">
    <w:name w:val="HTML Preformatted"/>
    <w:basedOn w:val="Normlny"/>
    <w:link w:val="PredformtovanHTMLChar"/>
    <w:rsid w:val="00ED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rsid w:val="00ED4E5C"/>
    <w:rPr>
      <w:rFonts w:ascii="Courier New" w:eastAsia="Times New Roman" w:hAnsi="Courier New" w:cs="Courier New"/>
      <w:sz w:val="20"/>
      <w:szCs w:val="20"/>
      <w:lang w:val="en-US"/>
    </w:rPr>
  </w:style>
  <w:style w:type="character" w:customStyle="1" w:styleId="cikkala1">
    <w:name w:val="cikkala1"/>
    <w:basedOn w:val="Predvolenpsmoodseku"/>
    <w:rsid w:val="00ED4E5C"/>
    <w:rPr>
      <w:rFonts w:ascii="Verdana" w:hAnsi="Verdana" w:hint="default"/>
      <w:b/>
      <w:bCs/>
      <w:color w:val="404F66"/>
      <w:sz w:val="26"/>
      <w:szCs w:val="26"/>
    </w:rPr>
  </w:style>
  <w:style w:type="paragraph" w:customStyle="1" w:styleId="tabnazov">
    <w:name w:val="tab.nazov"/>
    <w:basedOn w:val="Normlny"/>
    <w:next w:val="tabtext"/>
    <w:rsid w:val="00ED4E5C"/>
    <w:pPr>
      <w:keepNext/>
      <w:tabs>
        <w:tab w:val="left" w:pos="7088"/>
      </w:tabs>
      <w:autoSpaceDE w:val="0"/>
      <w:autoSpaceDN w:val="0"/>
      <w:spacing w:before="120" w:line="320" w:lineRule="atLeast"/>
    </w:pPr>
    <w:rPr>
      <w:rFonts w:ascii="Arial" w:hAnsi="Arial" w:cs="Arial"/>
      <w:sz w:val="22"/>
      <w:szCs w:val="22"/>
      <w:lang w:eastAsia="en-US"/>
    </w:rPr>
  </w:style>
  <w:style w:type="character" w:customStyle="1" w:styleId="TextkomentraChar">
    <w:name w:val="Text komentára Char"/>
    <w:basedOn w:val="Predvolenpsmoodseku"/>
    <w:link w:val="Textkomentra"/>
    <w:uiPriority w:val="99"/>
    <w:semiHidden/>
    <w:rsid w:val="00ED4E5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rsid w:val="00ED4E5C"/>
  </w:style>
  <w:style w:type="character" w:customStyle="1" w:styleId="PredmetkomentraChar">
    <w:name w:val="Predmet komentára Char"/>
    <w:basedOn w:val="TextkomentraChar"/>
    <w:link w:val="Predmetkomentra"/>
    <w:semiHidden/>
    <w:rsid w:val="00ED4E5C"/>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semiHidden/>
    <w:rsid w:val="00ED4E5C"/>
    <w:rPr>
      <w:b/>
      <w:bCs/>
    </w:rPr>
  </w:style>
  <w:style w:type="paragraph" w:styleId="Textbubliny">
    <w:name w:val="Balloon Text"/>
    <w:basedOn w:val="Normlny"/>
    <w:link w:val="TextbublinyChar"/>
    <w:semiHidden/>
    <w:rsid w:val="00ED4E5C"/>
    <w:rPr>
      <w:rFonts w:ascii="Tahoma" w:hAnsi="Tahoma" w:cs="Tahoma"/>
      <w:sz w:val="16"/>
      <w:szCs w:val="16"/>
    </w:rPr>
  </w:style>
  <w:style w:type="character" w:customStyle="1" w:styleId="TextbublinyChar">
    <w:name w:val="Text bubliny Char"/>
    <w:basedOn w:val="Predvolenpsmoodseku"/>
    <w:link w:val="Textbubliny"/>
    <w:semiHidden/>
    <w:rsid w:val="00ED4E5C"/>
    <w:rPr>
      <w:rFonts w:ascii="Tahoma" w:eastAsia="Times New Roman" w:hAnsi="Tahoma" w:cs="Tahoma"/>
      <w:sz w:val="16"/>
      <w:szCs w:val="16"/>
      <w:lang w:eastAsia="sk-SK"/>
    </w:rPr>
  </w:style>
  <w:style w:type="paragraph" w:customStyle="1" w:styleId="odskok1">
    <w:name w:val="odskok1"/>
    <w:basedOn w:val="Normlny"/>
    <w:rsid w:val="00ED4E5C"/>
    <w:pPr>
      <w:overflowPunct w:val="0"/>
      <w:autoSpaceDE w:val="0"/>
      <w:autoSpaceDN w:val="0"/>
      <w:adjustRightInd w:val="0"/>
      <w:ind w:left="567" w:hanging="567"/>
      <w:jc w:val="both"/>
      <w:textAlignment w:val="baseline"/>
    </w:pPr>
    <w:rPr>
      <w:rFonts w:ascii="Arial" w:hAnsi="Arial"/>
      <w:sz w:val="22"/>
      <w:lang w:eastAsia="en-US"/>
    </w:rPr>
  </w:style>
  <w:style w:type="paragraph" w:customStyle="1" w:styleId="odskok2">
    <w:name w:val="odskok2"/>
    <w:basedOn w:val="Normlny"/>
    <w:rsid w:val="00ED4E5C"/>
    <w:pPr>
      <w:overflowPunct w:val="0"/>
      <w:autoSpaceDE w:val="0"/>
      <w:autoSpaceDN w:val="0"/>
      <w:adjustRightInd w:val="0"/>
      <w:ind w:left="1134" w:hanging="567"/>
      <w:jc w:val="both"/>
      <w:textAlignment w:val="baseline"/>
    </w:pPr>
    <w:rPr>
      <w:rFonts w:ascii="Arial" w:hAnsi="Arial"/>
      <w:sz w:val="22"/>
      <w:lang w:eastAsia="en-US"/>
    </w:rPr>
  </w:style>
  <w:style w:type="paragraph" w:customStyle="1" w:styleId="Zkladntext1">
    <w:name w:val="Základní text1"/>
    <w:basedOn w:val="Normlny"/>
    <w:rsid w:val="00ED4E5C"/>
    <w:pPr>
      <w:widowControl w:val="0"/>
      <w:spacing w:line="288" w:lineRule="auto"/>
      <w:ind w:firstLine="567"/>
      <w:jc w:val="both"/>
    </w:pPr>
    <w:rPr>
      <w:noProof/>
      <w:sz w:val="24"/>
      <w:szCs w:val="24"/>
    </w:rPr>
  </w:style>
  <w:style w:type="paragraph" w:customStyle="1" w:styleId="Default">
    <w:name w:val="Default"/>
    <w:rsid w:val="00ED4E5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western">
    <w:name w:val="western"/>
    <w:basedOn w:val="Normlny"/>
    <w:rsid w:val="00ED4E5C"/>
    <w:pPr>
      <w:spacing w:before="100" w:beforeAutospacing="1" w:after="100" w:afterAutospacing="1"/>
    </w:pPr>
    <w:rPr>
      <w:color w:val="000000"/>
      <w:sz w:val="24"/>
      <w:szCs w:val="24"/>
    </w:rPr>
  </w:style>
  <w:style w:type="character" w:styleId="Zvraznenie">
    <w:name w:val="Emphasis"/>
    <w:basedOn w:val="Predvolenpsmoodseku"/>
    <w:uiPriority w:val="20"/>
    <w:qFormat/>
    <w:rsid w:val="00ED4E5C"/>
    <w:rPr>
      <w:i/>
      <w:iCs/>
    </w:rPr>
  </w:style>
  <w:style w:type="character" w:customStyle="1" w:styleId="st">
    <w:name w:val="st"/>
    <w:basedOn w:val="Predvolenpsmoodseku"/>
    <w:rsid w:val="00ED4E5C"/>
  </w:style>
  <w:style w:type="character" w:customStyle="1" w:styleId="style27">
    <w:name w:val="style27"/>
    <w:basedOn w:val="Predvolenpsmoodseku"/>
    <w:rsid w:val="00ED4E5C"/>
  </w:style>
  <w:style w:type="character" w:customStyle="1" w:styleId="tagline">
    <w:name w:val="tagline"/>
    <w:basedOn w:val="Predvolenpsmoodseku"/>
    <w:rsid w:val="00ED4E5C"/>
  </w:style>
  <w:style w:type="paragraph" w:styleId="Odsekzoznamu">
    <w:name w:val="List Paragraph"/>
    <w:aliases w:val="body,Odsek zoznamu2"/>
    <w:basedOn w:val="Normlny"/>
    <w:link w:val="OdsekzoznamuChar"/>
    <w:uiPriority w:val="34"/>
    <w:qFormat/>
    <w:rsid w:val="00ED4E5C"/>
    <w:pPr>
      <w:ind w:left="720"/>
      <w:contextualSpacing/>
    </w:pPr>
  </w:style>
  <w:style w:type="character" w:styleId="CitciaHTML">
    <w:name w:val="HTML Cite"/>
    <w:uiPriority w:val="99"/>
    <w:unhideWhenUsed/>
    <w:rsid w:val="00ED4E5C"/>
    <w:rPr>
      <w:i/>
      <w:iCs/>
    </w:rPr>
  </w:style>
  <w:style w:type="character" w:styleId="Odkaznapoznmkupodiarou">
    <w:name w:val="footnote reference"/>
    <w:aliases w:val="FRef ISO,Footnote,Footnotes refss,Stinking Styles1,Footnote symbol,Footnote reference number,Times 10 Point,Exposant 3 Point,Ref,de nota al pie,note TESI,SUPERS,EN Footnote text,EN Footnote Refe,PGI Fußnote Ziffer"/>
    <w:uiPriority w:val="99"/>
    <w:rsid w:val="00784AA8"/>
    <w:rPr>
      <w:vertAlign w:val="superscript"/>
    </w:rPr>
  </w:style>
  <w:style w:type="paragraph" w:customStyle="1" w:styleId="nadpis10">
    <w:name w:val="nadpis 1"/>
    <w:basedOn w:val="Nadpis1"/>
    <w:next w:val="Normlny"/>
    <w:link w:val="nadpis1Char0"/>
    <w:qFormat/>
    <w:rsid w:val="00784AA8"/>
    <w:rPr>
      <w:rFonts w:ascii="Times New Roman" w:hAnsi="Times New Roman"/>
      <w:b/>
      <w:bCs/>
      <w:iCs/>
      <w:sz w:val="28"/>
    </w:rPr>
  </w:style>
  <w:style w:type="character" w:customStyle="1" w:styleId="nadpis1Char0">
    <w:name w:val="nadpis 1 Char"/>
    <w:basedOn w:val="Predvolenpsmoodseku"/>
    <w:link w:val="nadpis10"/>
    <w:rsid w:val="00784AA8"/>
    <w:rPr>
      <w:rFonts w:ascii="Times New Roman" w:eastAsia="Times New Roman" w:hAnsi="Times New Roman" w:cs="Times New Roman"/>
      <w:b/>
      <w:bCs/>
      <w:i/>
      <w:iCs/>
      <w:sz w:val="28"/>
      <w:szCs w:val="20"/>
      <w:lang w:eastAsia="sk-SK"/>
    </w:rPr>
  </w:style>
  <w:style w:type="character" w:customStyle="1" w:styleId="OdsekzoznamuChar">
    <w:name w:val="Odsek zoznamu Char"/>
    <w:aliases w:val="body Char,Odsek zoznamu2 Char"/>
    <w:basedOn w:val="Predvolenpsmoodseku"/>
    <w:link w:val="Odsekzoznamu"/>
    <w:uiPriority w:val="99"/>
    <w:locked/>
    <w:rsid w:val="00716CC1"/>
    <w:rPr>
      <w:rFonts w:ascii="Times New Roman" w:eastAsia="Times New Roman" w:hAnsi="Times New Roman" w:cs="Times New Roman"/>
      <w:sz w:val="20"/>
      <w:szCs w:val="20"/>
      <w:lang w:eastAsia="sk-SK"/>
    </w:rPr>
  </w:style>
  <w:style w:type="character" w:customStyle="1" w:styleId="FontStyle96">
    <w:name w:val="Font Style96"/>
    <w:uiPriority w:val="99"/>
    <w:rsid w:val="00716CC1"/>
    <w:rPr>
      <w:rFonts w:ascii="Times New Roman" w:hAnsi="Times New Roman"/>
      <w:i/>
      <w:sz w:val="22"/>
    </w:rPr>
  </w:style>
  <w:style w:type="character" w:customStyle="1" w:styleId="FontStyle91">
    <w:name w:val="Font Style91"/>
    <w:rsid w:val="00716CC1"/>
    <w:rPr>
      <w:rFonts w:ascii="Times New Roman" w:hAnsi="Times New Roman"/>
      <w:b/>
      <w:i/>
      <w:sz w:val="22"/>
    </w:rPr>
  </w:style>
  <w:style w:type="character" w:customStyle="1" w:styleId="FontStyle50">
    <w:name w:val="Font Style50"/>
    <w:rsid w:val="00716CC1"/>
    <w:rPr>
      <w:rFonts w:ascii="Times New Roman" w:hAnsi="Times New Roman" w:cs="Times New Roman"/>
      <w:sz w:val="20"/>
      <w:szCs w:val="20"/>
    </w:rPr>
  </w:style>
  <w:style w:type="paragraph" w:styleId="Bezriadkovania">
    <w:name w:val="No Spacing"/>
    <w:uiPriority w:val="1"/>
    <w:qFormat/>
    <w:rsid w:val="00640ABF"/>
    <w:pPr>
      <w:spacing w:after="0" w:line="240" w:lineRule="auto"/>
    </w:pPr>
  </w:style>
  <w:style w:type="paragraph" w:customStyle="1" w:styleId="Bulletin">
    <w:name w:val="Bulletin"/>
    <w:basedOn w:val="Normlny"/>
    <w:rsid w:val="00055739"/>
    <w:pPr>
      <w:overflowPunct w:val="0"/>
      <w:autoSpaceDE w:val="0"/>
      <w:autoSpaceDN w:val="0"/>
      <w:adjustRightInd w:val="0"/>
      <w:jc w:val="both"/>
      <w:textAlignment w:val="baseline"/>
    </w:pPr>
    <w:rPr>
      <w:rFonts w:ascii="Arial Narrow" w:hAnsi="Arial Narrow"/>
      <w:snapToGrid w:val="0"/>
      <w:sz w:val="22"/>
      <w:lang w:eastAsia="cs-CZ"/>
    </w:rPr>
  </w:style>
  <w:style w:type="character" w:customStyle="1" w:styleId="b">
    <w:name w:val="b"/>
    <w:basedOn w:val="Predvolenpsmoodseku"/>
    <w:rsid w:val="00805501"/>
  </w:style>
  <w:style w:type="paragraph" w:customStyle="1" w:styleId="Textbubliny1">
    <w:name w:val="Text bubliny1"/>
    <w:basedOn w:val="Normlny"/>
    <w:semiHidden/>
    <w:rsid w:val="003C38D9"/>
    <w:rPr>
      <w:rFonts w:ascii="Tahoma" w:hAnsi="Tahoma" w:cs="Tahoma"/>
      <w:sz w:val="16"/>
      <w:szCs w:val="16"/>
      <w:lang w:val="en-US" w:eastAsia="en-US"/>
    </w:rPr>
  </w:style>
  <w:style w:type="paragraph" w:customStyle="1" w:styleId="Zkladntext31">
    <w:name w:val="Základný text 31"/>
    <w:basedOn w:val="Normlny"/>
    <w:rsid w:val="00C30727"/>
    <w:pPr>
      <w:suppressAutoHyphens/>
      <w:jc w:val="both"/>
    </w:pPr>
    <w:rPr>
      <w:sz w:val="24"/>
      <w:lang w:eastAsia="ar-SA"/>
    </w:rPr>
  </w:style>
  <w:style w:type="paragraph" w:customStyle="1" w:styleId="Szvegtrzsbehzssal21">
    <w:name w:val="Szövegtörzs behúzással 21"/>
    <w:basedOn w:val="Normlny"/>
    <w:rsid w:val="00C30727"/>
    <w:pPr>
      <w:widowControl w:val="0"/>
      <w:suppressAutoHyphens/>
      <w:spacing w:line="360" w:lineRule="auto"/>
      <w:ind w:firstLine="709"/>
      <w:jc w:val="both"/>
    </w:pPr>
    <w:rPr>
      <w:rFonts w:ascii="Arial" w:hAnsi="Arial"/>
      <w:b/>
      <w:sz w:val="24"/>
      <w:lang w:eastAsia="ar-SA"/>
    </w:rPr>
  </w:style>
  <w:style w:type="character" w:customStyle="1" w:styleId="apple-converted-space">
    <w:name w:val="apple-converted-space"/>
    <w:basedOn w:val="Predvolenpsmoodseku"/>
    <w:rsid w:val="001506B3"/>
  </w:style>
  <w:style w:type="character" w:customStyle="1" w:styleId="cell">
    <w:name w:val="cell"/>
    <w:basedOn w:val="Predvolenpsmoodseku"/>
    <w:rsid w:val="007D19FF"/>
  </w:style>
  <w:style w:type="paragraph" w:customStyle="1" w:styleId="Zkladntext22">
    <w:name w:val="Základný text 22"/>
    <w:basedOn w:val="Normlny"/>
    <w:rsid w:val="005F17FB"/>
    <w:pPr>
      <w:widowControl w:val="0"/>
      <w:spacing w:before="120"/>
      <w:ind w:firstLine="567"/>
      <w:jc w:val="both"/>
    </w:pPr>
    <w:rPr>
      <w:sz w:val="24"/>
      <w:lang w:eastAsia="cs-CZ"/>
    </w:rPr>
  </w:style>
  <w:style w:type="character" w:customStyle="1" w:styleId="cell1">
    <w:name w:val="cell1"/>
    <w:basedOn w:val="Predvolenpsmoodseku"/>
    <w:rsid w:val="00B67CB6"/>
  </w:style>
  <w:style w:type="character" w:customStyle="1" w:styleId="ft">
    <w:name w:val="ft"/>
    <w:basedOn w:val="Predvolenpsmoodseku"/>
    <w:rsid w:val="00A25E2E"/>
  </w:style>
</w:styles>
</file>

<file path=word/webSettings.xml><?xml version="1.0" encoding="utf-8"?>
<w:webSettings xmlns:r="http://schemas.openxmlformats.org/officeDocument/2006/relationships" xmlns:w="http://schemas.openxmlformats.org/wordprocessingml/2006/main">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165726">
      <w:bodyDiv w:val="1"/>
      <w:marLeft w:val="0"/>
      <w:marRight w:val="0"/>
      <w:marTop w:val="0"/>
      <w:marBottom w:val="0"/>
      <w:divBdr>
        <w:top w:val="none" w:sz="0" w:space="0" w:color="auto"/>
        <w:left w:val="none" w:sz="0" w:space="0" w:color="auto"/>
        <w:bottom w:val="none" w:sz="0" w:space="0" w:color="auto"/>
        <w:right w:val="none" w:sz="0" w:space="0" w:color="auto"/>
      </w:divBdr>
    </w:div>
    <w:div w:id="30343775">
      <w:bodyDiv w:val="1"/>
      <w:marLeft w:val="0"/>
      <w:marRight w:val="0"/>
      <w:marTop w:val="0"/>
      <w:marBottom w:val="0"/>
      <w:divBdr>
        <w:top w:val="none" w:sz="0" w:space="0" w:color="auto"/>
        <w:left w:val="none" w:sz="0" w:space="0" w:color="auto"/>
        <w:bottom w:val="none" w:sz="0" w:space="0" w:color="auto"/>
        <w:right w:val="none" w:sz="0" w:space="0" w:color="auto"/>
      </w:divBdr>
    </w:div>
    <w:div w:id="41057576">
      <w:bodyDiv w:val="1"/>
      <w:marLeft w:val="0"/>
      <w:marRight w:val="0"/>
      <w:marTop w:val="0"/>
      <w:marBottom w:val="0"/>
      <w:divBdr>
        <w:top w:val="none" w:sz="0" w:space="0" w:color="auto"/>
        <w:left w:val="none" w:sz="0" w:space="0" w:color="auto"/>
        <w:bottom w:val="none" w:sz="0" w:space="0" w:color="auto"/>
        <w:right w:val="none" w:sz="0" w:space="0" w:color="auto"/>
      </w:divBdr>
    </w:div>
    <w:div w:id="48773489">
      <w:bodyDiv w:val="1"/>
      <w:marLeft w:val="0"/>
      <w:marRight w:val="0"/>
      <w:marTop w:val="0"/>
      <w:marBottom w:val="0"/>
      <w:divBdr>
        <w:top w:val="none" w:sz="0" w:space="0" w:color="auto"/>
        <w:left w:val="none" w:sz="0" w:space="0" w:color="auto"/>
        <w:bottom w:val="none" w:sz="0" w:space="0" w:color="auto"/>
        <w:right w:val="none" w:sz="0" w:space="0" w:color="auto"/>
      </w:divBdr>
    </w:div>
    <w:div w:id="62530959">
      <w:bodyDiv w:val="1"/>
      <w:marLeft w:val="0"/>
      <w:marRight w:val="0"/>
      <w:marTop w:val="0"/>
      <w:marBottom w:val="0"/>
      <w:divBdr>
        <w:top w:val="none" w:sz="0" w:space="0" w:color="auto"/>
        <w:left w:val="none" w:sz="0" w:space="0" w:color="auto"/>
        <w:bottom w:val="none" w:sz="0" w:space="0" w:color="auto"/>
        <w:right w:val="none" w:sz="0" w:space="0" w:color="auto"/>
      </w:divBdr>
    </w:div>
    <w:div w:id="69156882">
      <w:bodyDiv w:val="1"/>
      <w:marLeft w:val="0"/>
      <w:marRight w:val="0"/>
      <w:marTop w:val="0"/>
      <w:marBottom w:val="0"/>
      <w:divBdr>
        <w:top w:val="none" w:sz="0" w:space="0" w:color="auto"/>
        <w:left w:val="none" w:sz="0" w:space="0" w:color="auto"/>
        <w:bottom w:val="none" w:sz="0" w:space="0" w:color="auto"/>
        <w:right w:val="none" w:sz="0" w:space="0" w:color="auto"/>
      </w:divBdr>
    </w:div>
    <w:div w:id="69475182">
      <w:bodyDiv w:val="1"/>
      <w:marLeft w:val="0"/>
      <w:marRight w:val="0"/>
      <w:marTop w:val="0"/>
      <w:marBottom w:val="0"/>
      <w:divBdr>
        <w:top w:val="none" w:sz="0" w:space="0" w:color="auto"/>
        <w:left w:val="none" w:sz="0" w:space="0" w:color="auto"/>
        <w:bottom w:val="none" w:sz="0" w:space="0" w:color="auto"/>
        <w:right w:val="none" w:sz="0" w:space="0" w:color="auto"/>
      </w:divBdr>
    </w:div>
    <w:div w:id="78187046">
      <w:bodyDiv w:val="1"/>
      <w:marLeft w:val="0"/>
      <w:marRight w:val="0"/>
      <w:marTop w:val="0"/>
      <w:marBottom w:val="0"/>
      <w:divBdr>
        <w:top w:val="none" w:sz="0" w:space="0" w:color="auto"/>
        <w:left w:val="none" w:sz="0" w:space="0" w:color="auto"/>
        <w:bottom w:val="none" w:sz="0" w:space="0" w:color="auto"/>
        <w:right w:val="none" w:sz="0" w:space="0" w:color="auto"/>
      </w:divBdr>
    </w:div>
    <w:div w:id="85855051">
      <w:bodyDiv w:val="1"/>
      <w:marLeft w:val="0"/>
      <w:marRight w:val="0"/>
      <w:marTop w:val="0"/>
      <w:marBottom w:val="0"/>
      <w:divBdr>
        <w:top w:val="none" w:sz="0" w:space="0" w:color="auto"/>
        <w:left w:val="none" w:sz="0" w:space="0" w:color="auto"/>
        <w:bottom w:val="none" w:sz="0" w:space="0" w:color="auto"/>
        <w:right w:val="none" w:sz="0" w:space="0" w:color="auto"/>
      </w:divBdr>
    </w:div>
    <w:div w:id="99379534">
      <w:bodyDiv w:val="1"/>
      <w:marLeft w:val="0"/>
      <w:marRight w:val="0"/>
      <w:marTop w:val="0"/>
      <w:marBottom w:val="0"/>
      <w:divBdr>
        <w:top w:val="none" w:sz="0" w:space="0" w:color="auto"/>
        <w:left w:val="none" w:sz="0" w:space="0" w:color="auto"/>
        <w:bottom w:val="none" w:sz="0" w:space="0" w:color="auto"/>
        <w:right w:val="none" w:sz="0" w:space="0" w:color="auto"/>
      </w:divBdr>
    </w:div>
    <w:div w:id="113332825">
      <w:bodyDiv w:val="1"/>
      <w:marLeft w:val="0"/>
      <w:marRight w:val="0"/>
      <w:marTop w:val="0"/>
      <w:marBottom w:val="0"/>
      <w:divBdr>
        <w:top w:val="none" w:sz="0" w:space="0" w:color="auto"/>
        <w:left w:val="none" w:sz="0" w:space="0" w:color="auto"/>
        <w:bottom w:val="none" w:sz="0" w:space="0" w:color="auto"/>
        <w:right w:val="none" w:sz="0" w:space="0" w:color="auto"/>
      </w:divBdr>
    </w:div>
    <w:div w:id="119303888">
      <w:bodyDiv w:val="1"/>
      <w:marLeft w:val="0"/>
      <w:marRight w:val="0"/>
      <w:marTop w:val="0"/>
      <w:marBottom w:val="0"/>
      <w:divBdr>
        <w:top w:val="none" w:sz="0" w:space="0" w:color="auto"/>
        <w:left w:val="none" w:sz="0" w:space="0" w:color="auto"/>
        <w:bottom w:val="none" w:sz="0" w:space="0" w:color="auto"/>
        <w:right w:val="none" w:sz="0" w:space="0" w:color="auto"/>
      </w:divBdr>
    </w:div>
    <w:div w:id="124550325">
      <w:bodyDiv w:val="1"/>
      <w:marLeft w:val="0"/>
      <w:marRight w:val="0"/>
      <w:marTop w:val="0"/>
      <w:marBottom w:val="0"/>
      <w:divBdr>
        <w:top w:val="none" w:sz="0" w:space="0" w:color="auto"/>
        <w:left w:val="none" w:sz="0" w:space="0" w:color="auto"/>
        <w:bottom w:val="none" w:sz="0" w:space="0" w:color="auto"/>
        <w:right w:val="none" w:sz="0" w:space="0" w:color="auto"/>
      </w:divBdr>
    </w:div>
    <w:div w:id="155729518">
      <w:bodyDiv w:val="1"/>
      <w:marLeft w:val="0"/>
      <w:marRight w:val="0"/>
      <w:marTop w:val="0"/>
      <w:marBottom w:val="0"/>
      <w:divBdr>
        <w:top w:val="none" w:sz="0" w:space="0" w:color="auto"/>
        <w:left w:val="none" w:sz="0" w:space="0" w:color="auto"/>
        <w:bottom w:val="none" w:sz="0" w:space="0" w:color="auto"/>
        <w:right w:val="none" w:sz="0" w:space="0" w:color="auto"/>
      </w:divBdr>
      <w:divsChild>
        <w:div w:id="735708440">
          <w:marLeft w:val="0"/>
          <w:marRight w:val="0"/>
          <w:marTop w:val="0"/>
          <w:marBottom w:val="0"/>
          <w:divBdr>
            <w:top w:val="none" w:sz="0" w:space="0" w:color="auto"/>
            <w:left w:val="none" w:sz="0" w:space="0" w:color="auto"/>
            <w:bottom w:val="none" w:sz="0" w:space="0" w:color="auto"/>
            <w:right w:val="none" w:sz="0" w:space="0" w:color="auto"/>
          </w:divBdr>
        </w:div>
        <w:div w:id="1807702682">
          <w:marLeft w:val="0"/>
          <w:marRight w:val="0"/>
          <w:marTop w:val="0"/>
          <w:marBottom w:val="0"/>
          <w:divBdr>
            <w:top w:val="none" w:sz="0" w:space="0" w:color="auto"/>
            <w:left w:val="none" w:sz="0" w:space="0" w:color="auto"/>
            <w:bottom w:val="none" w:sz="0" w:space="0" w:color="auto"/>
            <w:right w:val="none" w:sz="0" w:space="0" w:color="auto"/>
          </w:divBdr>
        </w:div>
        <w:div w:id="1647931356">
          <w:marLeft w:val="0"/>
          <w:marRight w:val="0"/>
          <w:marTop w:val="0"/>
          <w:marBottom w:val="0"/>
          <w:divBdr>
            <w:top w:val="none" w:sz="0" w:space="0" w:color="auto"/>
            <w:left w:val="none" w:sz="0" w:space="0" w:color="auto"/>
            <w:bottom w:val="none" w:sz="0" w:space="0" w:color="auto"/>
            <w:right w:val="none" w:sz="0" w:space="0" w:color="auto"/>
          </w:divBdr>
        </w:div>
        <w:div w:id="37124249">
          <w:marLeft w:val="0"/>
          <w:marRight w:val="0"/>
          <w:marTop w:val="0"/>
          <w:marBottom w:val="0"/>
          <w:divBdr>
            <w:top w:val="none" w:sz="0" w:space="0" w:color="auto"/>
            <w:left w:val="none" w:sz="0" w:space="0" w:color="auto"/>
            <w:bottom w:val="none" w:sz="0" w:space="0" w:color="auto"/>
            <w:right w:val="none" w:sz="0" w:space="0" w:color="auto"/>
          </w:divBdr>
        </w:div>
        <w:div w:id="1098453366">
          <w:marLeft w:val="0"/>
          <w:marRight w:val="0"/>
          <w:marTop w:val="0"/>
          <w:marBottom w:val="0"/>
          <w:divBdr>
            <w:top w:val="none" w:sz="0" w:space="0" w:color="auto"/>
            <w:left w:val="none" w:sz="0" w:space="0" w:color="auto"/>
            <w:bottom w:val="none" w:sz="0" w:space="0" w:color="auto"/>
            <w:right w:val="none" w:sz="0" w:space="0" w:color="auto"/>
          </w:divBdr>
        </w:div>
        <w:div w:id="1924220853">
          <w:marLeft w:val="0"/>
          <w:marRight w:val="0"/>
          <w:marTop w:val="0"/>
          <w:marBottom w:val="0"/>
          <w:divBdr>
            <w:top w:val="none" w:sz="0" w:space="0" w:color="auto"/>
            <w:left w:val="none" w:sz="0" w:space="0" w:color="auto"/>
            <w:bottom w:val="none" w:sz="0" w:space="0" w:color="auto"/>
            <w:right w:val="none" w:sz="0" w:space="0" w:color="auto"/>
          </w:divBdr>
        </w:div>
        <w:div w:id="129136172">
          <w:marLeft w:val="0"/>
          <w:marRight w:val="0"/>
          <w:marTop w:val="0"/>
          <w:marBottom w:val="0"/>
          <w:divBdr>
            <w:top w:val="none" w:sz="0" w:space="0" w:color="auto"/>
            <w:left w:val="none" w:sz="0" w:space="0" w:color="auto"/>
            <w:bottom w:val="none" w:sz="0" w:space="0" w:color="auto"/>
            <w:right w:val="none" w:sz="0" w:space="0" w:color="auto"/>
          </w:divBdr>
        </w:div>
        <w:div w:id="855850835">
          <w:marLeft w:val="0"/>
          <w:marRight w:val="0"/>
          <w:marTop w:val="0"/>
          <w:marBottom w:val="0"/>
          <w:divBdr>
            <w:top w:val="none" w:sz="0" w:space="0" w:color="auto"/>
            <w:left w:val="none" w:sz="0" w:space="0" w:color="auto"/>
            <w:bottom w:val="none" w:sz="0" w:space="0" w:color="auto"/>
            <w:right w:val="none" w:sz="0" w:space="0" w:color="auto"/>
          </w:divBdr>
        </w:div>
        <w:div w:id="1854027146">
          <w:marLeft w:val="0"/>
          <w:marRight w:val="0"/>
          <w:marTop w:val="0"/>
          <w:marBottom w:val="0"/>
          <w:divBdr>
            <w:top w:val="none" w:sz="0" w:space="0" w:color="auto"/>
            <w:left w:val="none" w:sz="0" w:space="0" w:color="auto"/>
            <w:bottom w:val="none" w:sz="0" w:space="0" w:color="auto"/>
            <w:right w:val="none" w:sz="0" w:space="0" w:color="auto"/>
          </w:divBdr>
        </w:div>
        <w:div w:id="334189998">
          <w:marLeft w:val="0"/>
          <w:marRight w:val="0"/>
          <w:marTop w:val="0"/>
          <w:marBottom w:val="0"/>
          <w:divBdr>
            <w:top w:val="none" w:sz="0" w:space="0" w:color="auto"/>
            <w:left w:val="none" w:sz="0" w:space="0" w:color="auto"/>
            <w:bottom w:val="none" w:sz="0" w:space="0" w:color="auto"/>
            <w:right w:val="none" w:sz="0" w:space="0" w:color="auto"/>
          </w:divBdr>
        </w:div>
        <w:div w:id="198932165">
          <w:marLeft w:val="0"/>
          <w:marRight w:val="0"/>
          <w:marTop w:val="0"/>
          <w:marBottom w:val="0"/>
          <w:divBdr>
            <w:top w:val="none" w:sz="0" w:space="0" w:color="auto"/>
            <w:left w:val="none" w:sz="0" w:space="0" w:color="auto"/>
            <w:bottom w:val="none" w:sz="0" w:space="0" w:color="auto"/>
            <w:right w:val="none" w:sz="0" w:space="0" w:color="auto"/>
          </w:divBdr>
        </w:div>
        <w:div w:id="413549216">
          <w:marLeft w:val="0"/>
          <w:marRight w:val="0"/>
          <w:marTop w:val="0"/>
          <w:marBottom w:val="0"/>
          <w:divBdr>
            <w:top w:val="none" w:sz="0" w:space="0" w:color="auto"/>
            <w:left w:val="none" w:sz="0" w:space="0" w:color="auto"/>
            <w:bottom w:val="none" w:sz="0" w:space="0" w:color="auto"/>
            <w:right w:val="none" w:sz="0" w:space="0" w:color="auto"/>
          </w:divBdr>
        </w:div>
        <w:div w:id="346903439">
          <w:marLeft w:val="0"/>
          <w:marRight w:val="0"/>
          <w:marTop w:val="0"/>
          <w:marBottom w:val="0"/>
          <w:divBdr>
            <w:top w:val="none" w:sz="0" w:space="0" w:color="auto"/>
            <w:left w:val="none" w:sz="0" w:space="0" w:color="auto"/>
            <w:bottom w:val="none" w:sz="0" w:space="0" w:color="auto"/>
            <w:right w:val="none" w:sz="0" w:space="0" w:color="auto"/>
          </w:divBdr>
        </w:div>
        <w:div w:id="1089616078">
          <w:marLeft w:val="0"/>
          <w:marRight w:val="0"/>
          <w:marTop w:val="0"/>
          <w:marBottom w:val="0"/>
          <w:divBdr>
            <w:top w:val="none" w:sz="0" w:space="0" w:color="auto"/>
            <w:left w:val="none" w:sz="0" w:space="0" w:color="auto"/>
            <w:bottom w:val="none" w:sz="0" w:space="0" w:color="auto"/>
            <w:right w:val="none" w:sz="0" w:space="0" w:color="auto"/>
          </w:divBdr>
        </w:div>
        <w:div w:id="1507400958">
          <w:marLeft w:val="0"/>
          <w:marRight w:val="0"/>
          <w:marTop w:val="0"/>
          <w:marBottom w:val="0"/>
          <w:divBdr>
            <w:top w:val="none" w:sz="0" w:space="0" w:color="auto"/>
            <w:left w:val="none" w:sz="0" w:space="0" w:color="auto"/>
            <w:bottom w:val="none" w:sz="0" w:space="0" w:color="auto"/>
            <w:right w:val="none" w:sz="0" w:space="0" w:color="auto"/>
          </w:divBdr>
        </w:div>
        <w:div w:id="1532525825">
          <w:marLeft w:val="0"/>
          <w:marRight w:val="0"/>
          <w:marTop w:val="0"/>
          <w:marBottom w:val="0"/>
          <w:divBdr>
            <w:top w:val="none" w:sz="0" w:space="0" w:color="auto"/>
            <w:left w:val="none" w:sz="0" w:space="0" w:color="auto"/>
            <w:bottom w:val="none" w:sz="0" w:space="0" w:color="auto"/>
            <w:right w:val="none" w:sz="0" w:space="0" w:color="auto"/>
          </w:divBdr>
        </w:div>
        <w:div w:id="1107120991">
          <w:marLeft w:val="0"/>
          <w:marRight w:val="0"/>
          <w:marTop w:val="0"/>
          <w:marBottom w:val="0"/>
          <w:divBdr>
            <w:top w:val="none" w:sz="0" w:space="0" w:color="auto"/>
            <w:left w:val="none" w:sz="0" w:space="0" w:color="auto"/>
            <w:bottom w:val="none" w:sz="0" w:space="0" w:color="auto"/>
            <w:right w:val="none" w:sz="0" w:space="0" w:color="auto"/>
          </w:divBdr>
        </w:div>
        <w:div w:id="222446836">
          <w:marLeft w:val="0"/>
          <w:marRight w:val="0"/>
          <w:marTop w:val="0"/>
          <w:marBottom w:val="0"/>
          <w:divBdr>
            <w:top w:val="none" w:sz="0" w:space="0" w:color="auto"/>
            <w:left w:val="none" w:sz="0" w:space="0" w:color="auto"/>
            <w:bottom w:val="none" w:sz="0" w:space="0" w:color="auto"/>
            <w:right w:val="none" w:sz="0" w:space="0" w:color="auto"/>
          </w:divBdr>
        </w:div>
        <w:div w:id="1580871651">
          <w:marLeft w:val="0"/>
          <w:marRight w:val="0"/>
          <w:marTop w:val="0"/>
          <w:marBottom w:val="0"/>
          <w:divBdr>
            <w:top w:val="none" w:sz="0" w:space="0" w:color="auto"/>
            <w:left w:val="none" w:sz="0" w:space="0" w:color="auto"/>
            <w:bottom w:val="none" w:sz="0" w:space="0" w:color="auto"/>
            <w:right w:val="none" w:sz="0" w:space="0" w:color="auto"/>
          </w:divBdr>
        </w:div>
        <w:div w:id="819930616">
          <w:marLeft w:val="0"/>
          <w:marRight w:val="0"/>
          <w:marTop w:val="0"/>
          <w:marBottom w:val="0"/>
          <w:divBdr>
            <w:top w:val="none" w:sz="0" w:space="0" w:color="auto"/>
            <w:left w:val="none" w:sz="0" w:space="0" w:color="auto"/>
            <w:bottom w:val="none" w:sz="0" w:space="0" w:color="auto"/>
            <w:right w:val="none" w:sz="0" w:space="0" w:color="auto"/>
          </w:divBdr>
        </w:div>
        <w:div w:id="732393430">
          <w:marLeft w:val="0"/>
          <w:marRight w:val="0"/>
          <w:marTop w:val="0"/>
          <w:marBottom w:val="0"/>
          <w:divBdr>
            <w:top w:val="none" w:sz="0" w:space="0" w:color="auto"/>
            <w:left w:val="none" w:sz="0" w:space="0" w:color="auto"/>
            <w:bottom w:val="none" w:sz="0" w:space="0" w:color="auto"/>
            <w:right w:val="none" w:sz="0" w:space="0" w:color="auto"/>
          </w:divBdr>
        </w:div>
        <w:div w:id="2074113987">
          <w:marLeft w:val="0"/>
          <w:marRight w:val="0"/>
          <w:marTop w:val="0"/>
          <w:marBottom w:val="0"/>
          <w:divBdr>
            <w:top w:val="none" w:sz="0" w:space="0" w:color="auto"/>
            <w:left w:val="none" w:sz="0" w:space="0" w:color="auto"/>
            <w:bottom w:val="none" w:sz="0" w:space="0" w:color="auto"/>
            <w:right w:val="none" w:sz="0" w:space="0" w:color="auto"/>
          </w:divBdr>
        </w:div>
        <w:div w:id="284578560">
          <w:marLeft w:val="0"/>
          <w:marRight w:val="0"/>
          <w:marTop w:val="0"/>
          <w:marBottom w:val="0"/>
          <w:divBdr>
            <w:top w:val="none" w:sz="0" w:space="0" w:color="auto"/>
            <w:left w:val="none" w:sz="0" w:space="0" w:color="auto"/>
            <w:bottom w:val="none" w:sz="0" w:space="0" w:color="auto"/>
            <w:right w:val="none" w:sz="0" w:space="0" w:color="auto"/>
          </w:divBdr>
        </w:div>
        <w:div w:id="1178617047">
          <w:marLeft w:val="0"/>
          <w:marRight w:val="0"/>
          <w:marTop w:val="0"/>
          <w:marBottom w:val="0"/>
          <w:divBdr>
            <w:top w:val="none" w:sz="0" w:space="0" w:color="auto"/>
            <w:left w:val="none" w:sz="0" w:space="0" w:color="auto"/>
            <w:bottom w:val="none" w:sz="0" w:space="0" w:color="auto"/>
            <w:right w:val="none" w:sz="0" w:space="0" w:color="auto"/>
          </w:divBdr>
        </w:div>
        <w:div w:id="376784523">
          <w:marLeft w:val="0"/>
          <w:marRight w:val="0"/>
          <w:marTop w:val="0"/>
          <w:marBottom w:val="0"/>
          <w:divBdr>
            <w:top w:val="none" w:sz="0" w:space="0" w:color="auto"/>
            <w:left w:val="none" w:sz="0" w:space="0" w:color="auto"/>
            <w:bottom w:val="none" w:sz="0" w:space="0" w:color="auto"/>
            <w:right w:val="none" w:sz="0" w:space="0" w:color="auto"/>
          </w:divBdr>
        </w:div>
        <w:div w:id="1472941761">
          <w:marLeft w:val="0"/>
          <w:marRight w:val="0"/>
          <w:marTop w:val="0"/>
          <w:marBottom w:val="0"/>
          <w:divBdr>
            <w:top w:val="none" w:sz="0" w:space="0" w:color="auto"/>
            <w:left w:val="none" w:sz="0" w:space="0" w:color="auto"/>
            <w:bottom w:val="none" w:sz="0" w:space="0" w:color="auto"/>
            <w:right w:val="none" w:sz="0" w:space="0" w:color="auto"/>
          </w:divBdr>
        </w:div>
        <w:div w:id="1792280862">
          <w:marLeft w:val="0"/>
          <w:marRight w:val="0"/>
          <w:marTop w:val="0"/>
          <w:marBottom w:val="0"/>
          <w:divBdr>
            <w:top w:val="none" w:sz="0" w:space="0" w:color="auto"/>
            <w:left w:val="none" w:sz="0" w:space="0" w:color="auto"/>
            <w:bottom w:val="none" w:sz="0" w:space="0" w:color="auto"/>
            <w:right w:val="none" w:sz="0" w:space="0" w:color="auto"/>
          </w:divBdr>
        </w:div>
        <w:div w:id="1238591112">
          <w:marLeft w:val="0"/>
          <w:marRight w:val="0"/>
          <w:marTop w:val="0"/>
          <w:marBottom w:val="0"/>
          <w:divBdr>
            <w:top w:val="none" w:sz="0" w:space="0" w:color="auto"/>
            <w:left w:val="none" w:sz="0" w:space="0" w:color="auto"/>
            <w:bottom w:val="none" w:sz="0" w:space="0" w:color="auto"/>
            <w:right w:val="none" w:sz="0" w:space="0" w:color="auto"/>
          </w:divBdr>
        </w:div>
        <w:div w:id="660424366">
          <w:marLeft w:val="0"/>
          <w:marRight w:val="0"/>
          <w:marTop w:val="0"/>
          <w:marBottom w:val="0"/>
          <w:divBdr>
            <w:top w:val="none" w:sz="0" w:space="0" w:color="auto"/>
            <w:left w:val="none" w:sz="0" w:space="0" w:color="auto"/>
            <w:bottom w:val="none" w:sz="0" w:space="0" w:color="auto"/>
            <w:right w:val="none" w:sz="0" w:space="0" w:color="auto"/>
          </w:divBdr>
        </w:div>
        <w:div w:id="467548370">
          <w:marLeft w:val="0"/>
          <w:marRight w:val="0"/>
          <w:marTop w:val="0"/>
          <w:marBottom w:val="0"/>
          <w:divBdr>
            <w:top w:val="none" w:sz="0" w:space="0" w:color="auto"/>
            <w:left w:val="none" w:sz="0" w:space="0" w:color="auto"/>
            <w:bottom w:val="none" w:sz="0" w:space="0" w:color="auto"/>
            <w:right w:val="none" w:sz="0" w:space="0" w:color="auto"/>
          </w:divBdr>
        </w:div>
        <w:div w:id="1629043061">
          <w:marLeft w:val="0"/>
          <w:marRight w:val="0"/>
          <w:marTop w:val="0"/>
          <w:marBottom w:val="0"/>
          <w:divBdr>
            <w:top w:val="none" w:sz="0" w:space="0" w:color="auto"/>
            <w:left w:val="none" w:sz="0" w:space="0" w:color="auto"/>
            <w:bottom w:val="none" w:sz="0" w:space="0" w:color="auto"/>
            <w:right w:val="none" w:sz="0" w:space="0" w:color="auto"/>
          </w:divBdr>
        </w:div>
        <w:div w:id="1246459413">
          <w:marLeft w:val="0"/>
          <w:marRight w:val="0"/>
          <w:marTop w:val="0"/>
          <w:marBottom w:val="0"/>
          <w:divBdr>
            <w:top w:val="none" w:sz="0" w:space="0" w:color="auto"/>
            <w:left w:val="none" w:sz="0" w:space="0" w:color="auto"/>
            <w:bottom w:val="none" w:sz="0" w:space="0" w:color="auto"/>
            <w:right w:val="none" w:sz="0" w:space="0" w:color="auto"/>
          </w:divBdr>
        </w:div>
        <w:div w:id="696126892">
          <w:marLeft w:val="0"/>
          <w:marRight w:val="0"/>
          <w:marTop w:val="0"/>
          <w:marBottom w:val="0"/>
          <w:divBdr>
            <w:top w:val="none" w:sz="0" w:space="0" w:color="auto"/>
            <w:left w:val="none" w:sz="0" w:space="0" w:color="auto"/>
            <w:bottom w:val="none" w:sz="0" w:space="0" w:color="auto"/>
            <w:right w:val="none" w:sz="0" w:space="0" w:color="auto"/>
          </w:divBdr>
        </w:div>
        <w:div w:id="178324759">
          <w:marLeft w:val="0"/>
          <w:marRight w:val="0"/>
          <w:marTop w:val="0"/>
          <w:marBottom w:val="0"/>
          <w:divBdr>
            <w:top w:val="none" w:sz="0" w:space="0" w:color="auto"/>
            <w:left w:val="none" w:sz="0" w:space="0" w:color="auto"/>
            <w:bottom w:val="none" w:sz="0" w:space="0" w:color="auto"/>
            <w:right w:val="none" w:sz="0" w:space="0" w:color="auto"/>
          </w:divBdr>
        </w:div>
        <w:div w:id="1398090590">
          <w:marLeft w:val="0"/>
          <w:marRight w:val="0"/>
          <w:marTop w:val="0"/>
          <w:marBottom w:val="0"/>
          <w:divBdr>
            <w:top w:val="none" w:sz="0" w:space="0" w:color="auto"/>
            <w:left w:val="none" w:sz="0" w:space="0" w:color="auto"/>
            <w:bottom w:val="none" w:sz="0" w:space="0" w:color="auto"/>
            <w:right w:val="none" w:sz="0" w:space="0" w:color="auto"/>
          </w:divBdr>
        </w:div>
        <w:div w:id="1464731591">
          <w:marLeft w:val="0"/>
          <w:marRight w:val="0"/>
          <w:marTop w:val="0"/>
          <w:marBottom w:val="0"/>
          <w:divBdr>
            <w:top w:val="none" w:sz="0" w:space="0" w:color="auto"/>
            <w:left w:val="none" w:sz="0" w:space="0" w:color="auto"/>
            <w:bottom w:val="none" w:sz="0" w:space="0" w:color="auto"/>
            <w:right w:val="none" w:sz="0" w:space="0" w:color="auto"/>
          </w:divBdr>
        </w:div>
        <w:div w:id="1793790990">
          <w:marLeft w:val="0"/>
          <w:marRight w:val="0"/>
          <w:marTop w:val="0"/>
          <w:marBottom w:val="0"/>
          <w:divBdr>
            <w:top w:val="none" w:sz="0" w:space="0" w:color="auto"/>
            <w:left w:val="none" w:sz="0" w:space="0" w:color="auto"/>
            <w:bottom w:val="none" w:sz="0" w:space="0" w:color="auto"/>
            <w:right w:val="none" w:sz="0" w:space="0" w:color="auto"/>
          </w:divBdr>
        </w:div>
        <w:div w:id="1932426088">
          <w:marLeft w:val="0"/>
          <w:marRight w:val="0"/>
          <w:marTop w:val="0"/>
          <w:marBottom w:val="0"/>
          <w:divBdr>
            <w:top w:val="none" w:sz="0" w:space="0" w:color="auto"/>
            <w:left w:val="none" w:sz="0" w:space="0" w:color="auto"/>
            <w:bottom w:val="none" w:sz="0" w:space="0" w:color="auto"/>
            <w:right w:val="none" w:sz="0" w:space="0" w:color="auto"/>
          </w:divBdr>
        </w:div>
        <w:div w:id="1628586483">
          <w:marLeft w:val="0"/>
          <w:marRight w:val="0"/>
          <w:marTop w:val="0"/>
          <w:marBottom w:val="0"/>
          <w:divBdr>
            <w:top w:val="none" w:sz="0" w:space="0" w:color="auto"/>
            <w:left w:val="none" w:sz="0" w:space="0" w:color="auto"/>
            <w:bottom w:val="none" w:sz="0" w:space="0" w:color="auto"/>
            <w:right w:val="none" w:sz="0" w:space="0" w:color="auto"/>
          </w:divBdr>
        </w:div>
        <w:div w:id="725184804">
          <w:marLeft w:val="0"/>
          <w:marRight w:val="0"/>
          <w:marTop w:val="0"/>
          <w:marBottom w:val="0"/>
          <w:divBdr>
            <w:top w:val="none" w:sz="0" w:space="0" w:color="auto"/>
            <w:left w:val="none" w:sz="0" w:space="0" w:color="auto"/>
            <w:bottom w:val="none" w:sz="0" w:space="0" w:color="auto"/>
            <w:right w:val="none" w:sz="0" w:space="0" w:color="auto"/>
          </w:divBdr>
        </w:div>
      </w:divsChild>
    </w:div>
    <w:div w:id="159079540">
      <w:bodyDiv w:val="1"/>
      <w:marLeft w:val="0"/>
      <w:marRight w:val="0"/>
      <w:marTop w:val="0"/>
      <w:marBottom w:val="0"/>
      <w:divBdr>
        <w:top w:val="none" w:sz="0" w:space="0" w:color="auto"/>
        <w:left w:val="none" w:sz="0" w:space="0" w:color="auto"/>
        <w:bottom w:val="none" w:sz="0" w:space="0" w:color="auto"/>
        <w:right w:val="none" w:sz="0" w:space="0" w:color="auto"/>
      </w:divBdr>
    </w:div>
    <w:div w:id="166527044">
      <w:bodyDiv w:val="1"/>
      <w:marLeft w:val="0"/>
      <w:marRight w:val="0"/>
      <w:marTop w:val="0"/>
      <w:marBottom w:val="0"/>
      <w:divBdr>
        <w:top w:val="none" w:sz="0" w:space="0" w:color="auto"/>
        <w:left w:val="none" w:sz="0" w:space="0" w:color="auto"/>
        <w:bottom w:val="none" w:sz="0" w:space="0" w:color="auto"/>
        <w:right w:val="none" w:sz="0" w:space="0" w:color="auto"/>
      </w:divBdr>
    </w:div>
    <w:div w:id="172109551">
      <w:bodyDiv w:val="1"/>
      <w:marLeft w:val="0"/>
      <w:marRight w:val="0"/>
      <w:marTop w:val="0"/>
      <w:marBottom w:val="0"/>
      <w:divBdr>
        <w:top w:val="none" w:sz="0" w:space="0" w:color="auto"/>
        <w:left w:val="none" w:sz="0" w:space="0" w:color="auto"/>
        <w:bottom w:val="none" w:sz="0" w:space="0" w:color="auto"/>
        <w:right w:val="none" w:sz="0" w:space="0" w:color="auto"/>
      </w:divBdr>
    </w:div>
    <w:div w:id="185558026">
      <w:bodyDiv w:val="1"/>
      <w:marLeft w:val="0"/>
      <w:marRight w:val="0"/>
      <w:marTop w:val="0"/>
      <w:marBottom w:val="0"/>
      <w:divBdr>
        <w:top w:val="none" w:sz="0" w:space="0" w:color="auto"/>
        <w:left w:val="none" w:sz="0" w:space="0" w:color="auto"/>
        <w:bottom w:val="none" w:sz="0" w:space="0" w:color="auto"/>
        <w:right w:val="none" w:sz="0" w:space="0" w:color="auto"/>
      </w:divBdr>
    </w:div>
    <w:div w:id="209418213">
      <w:bodyDiv w:val="1"/>
      <w:marLeft w:val="0"/>
      <w:marRight w:val="0"/>
      <w:marTop w:val="0"/>
      <w:marBottom w:val="0"/>
      <w:divBdr>
        <w:top w:val="none" w:sz="0" w:space="0" w:color="auto"/>
        <w:left w:val="none" w:sz="0" w:space="0" w:color="auto"/>
        <w:bottom w:val="none" w:sz="0" w:space="0" w:color="auto"/>
        <w:right w:val="none" w:sz="0" w:space="0" w:color="auto"/>
      </w:divBdr>
    </w:div>
    <w:div w:id="213661346">
      <w:bodyDiv w:val="1"/>
      <w:marLeft w:val="0"/>
      <w:marRight w:val="0"/>
      <w:marTop w:val="0"/>
      <w:marBottom w:val="0"/>
      <w:divBdr>
        <w:top w:val="none" w:sz="0" w:space="0" w:color="auto"/>
        <w:left w:val="none" w:sz="0" w:space="0" w:color="auto"/>
        <w:bottom w:val="none" w:sz="0" w:space="0" w:color="auto"/>
        <w:right w:val="none" w:sz="0" w:space="0" w:color="auto"/>
      </w:divBdr>
    </w:div>
    <w:div w:id="215317489">
      <w:bodyDiv w:val="1"/>
      <w:marLeft w:val="0"/>
      <w:marRight w:val="0"/>
      <w:marTop w:val="0"/>
      <w:marBottom w:val="0"/>
      <w:divBdr>
        <w:top w:val="none" w:sz="0" w:space="0" w:color="auto"/>
        <w:left w:val="none" w:sz="0" w:space="0" w:color="auto"/>
        <w:bottom w:val="none" w:sz="0" w:space="0" w:color="auto"/>
        <w:right w:val="none" w:sz="0" w:space="0" w:color="auto"/>
      </w:divBdr>
    </w:div>
    <w:div w:id="216203701">
      <w:bodyDiv w:val="1"/>
      <w:marLeft w:val="0"/>
      <w:marRight w:val="0"/>
      <w:marTop w:val="0"/>
      <w:marBottom w:val="0"/>
      <w:divBdr>
        <w:top w:val="none" w:sz="0" w:space="0" w:color="auto"/>
        <w:left w:val="none" w:sz="0" w:space="0" w:color="auto"/>
        <w:bottom w:val="none" w:sz="0" w:space="0" w:color="auto"/>
        <w:right w:val="none" w:sz="0" w:space="0" w:color="auto"/>
      </w:divBdr>
    </w:div>
    <w:div w:id="216943275">
      <w:bodyDiv w:val="1"/>
      <w:marLeft w:val="0"/>
      <w:marRight w:val="0"/>
      <w:marTop w:val="0"/>
      <w:marBottom w:val="0"/>
      <w:divBdr>
        <w:top w:val="none" w:sz="0" w:space="0" w:color="auto"/>
        <w:left w:val="none" w:sz="0" w:space="0" w:color="auto"/>
        <w:bottom w:val="none" w:sz="0" w:space="0" w:color="auto"/>
        <w:right w:val="none" w:sz="0" w:space="0" w:color="auto"/>
      </w:divBdr>
    </w:div>
    <w:div w:id="223371069">
      <w:bodyDiv w:val="1"/>
      <w:marLeft w:val="0"/>
      <w:marRight w:val="0"/>
      <w:marTop w:val="0"/>
      <w:marBottom w:val="0"/>
      <w:divBdr>
        <w:top w:val="none" w:sz="0" w:space="0" w:color="auto"/>
        <w:left w:val="none" w:sz="0" w:space="0" w:color="auto"/>
        <w:bottom w:val="none" w:sz="0" w:space="0" w:color="auto"/>
        <w:right w:val="none" w:sz="0" w:space="0" w:color="auto"/>
      </w:divBdr>
    </w:div>
    <w:div w:id="226263031">
      <w:bodyDiv w:val="1"/>
      <w:marLeft w:val="0"/>
      <w:marRight w:val="0"/>
      <w:marTop w:val="0"/>
      <w:marBottom w:val="0"/>
      <w:divBdr>
        <w:top w:val="none" w:sz="0" w:space="0" w:color="auto"/>
        <w:left w:val="none" w:sz="0" w:space="0" w:color="auto"/>
        <w:bottom w:val="none" w:sz="0" w:space="0" w:color="auto"/>
        <w:right w:val="none" w:sz="0" w:space="0" w:color="auto"/>
      </w:divBdr>
    </w:div>
    <w:div w:id="262425296">
      <w:bodyDiv w:val="1"/>
      <w:marLeft w:val="0"/>
      <w:marRight w:val="0"/>
      <w:marTop w:val="0"/>
      <w:marBottom w:val="0"/>
      <w:divBdr>
        <w:top w:val="none" w:sz="0" w:space="0" w:color="auto"/>
        <w:left w:val="none" w:sz="0" w:space="0" w:color="auto"/>
        <w:bottom w:val="none" w:sz="0" w:space="0" w:color="auto"/>
        <w:right w:val="none" w:sz="0" w:space="0" w:color="auto"/>
      </w:divBdr>
      <w:divsChild>
        <w:div w:id="1801797134">
          <w:marLeft w:val="0"/>
          <w:marRight w:val="0"/>
          <w:marTop w:val="0"/>
          <w:marBottom w:val="0"/>
          <w:divBdr>
            <w:top w:val="none" w:sz="0" w:space="0" w:color="auto"/>
            <w:left w:val="none" w:sz="0" w:space="0" w:color="auto"/>
            <w:bottom w:val="none" w:sz="0" w:space="0" w:color="auto"/>
            <w:right w:val="none" w:sz="0" w:space="0" w:color="auto"/>
          </w:divBdr>
        </w:div>
        <w:div w:id="833103513">
          <w:marLeft w:val="0"/>
          <w:marRight w:val="0"/>
          <w:marTop w:val="0"/>
          <w:marBottom w:val="0"/>
          <w:divBdr>
            <w:top w:val="none" w:sz="0" w:space="0" w:color="auto"/>
            <w:left w:val="none" w:sz="0" w:space="0" w:color="auto"/>
            <w:bottom w:val="none" w:sz="0" w:space="0" w:color="auto"/>
            <w:right w:val="none" w:sz="0" w:space="0" w:color="auto"/>
          </w:divBdr>
        </w:div>
        <w:div w:id="1588995168">
          <w:marLeft w:val="0"/>
          <w:marRight w:val="0"/>
          <w:marTop w:val="0"/>
          <w:marBottom w:val="0"/>
          <w:divBdr>
            <w:top w:val="none" w:sz="0" w:space="0" w:color="auto"/>
            <w:left w:val="none" w:sz="0" w:space="0" w:color="auto"/>
            <w:bottom w:val="none" w:sz="0" w:space="0" w:color="auto"/>
            <w:right w:val="none" w:sz="0" w:space="0" w:color="auto"/>
          </w:divBdr>
        </w:div>
      </w:divsChild>
    </w:div>
    <w:div w:id="268467590">
      <w:bodyDiv w:val="1"/>
      <w:marLeft w:val="0"/>
      <w:marRight w:val="0"/>
      <w:marTop w:val="0"/>
      <w:marBottom w:val="0"/>
      <w:divBdr>
        <w:top w:val="none" w:sz="0" w:space="0" w:color="auto"/>
        <w:left w:val="none" w:sz="0" w:space="0" w:color="auto"/>
        <w:bottom w:val="none" w:sz="0" w:space="0" w:color="auto"/>
        <w:right w:val="none" w:sz="0" w:space="0" w:color="auto"/>
      </w:divBdr>
    </w:div>
    <w:div w:id="277833610">
      <w:bodyDiv w:val="1"/>
      <w:marLeft w:val="0"/>
      <w:marRight w:val="0"/>
      <w:marTop w:val="0"/>
      <w:marBottom w:val="0"/>
      <w:divBdr>
        <w:top w:val="none" w:sz="0" w:space="0" w:color="auto"/>
        <w:left w:val="none" w:sz="0" w:space="0" w:color="auto"/>
        <w:bottom w:val="none" w:sz="0" w:space="0" w:color="auto"/>
        <w:right w:val="none" w:sz="0" w:space="0" w:color="auto"/>
      </w:divBdr>
      <w:divsChild>
        <w:div w:id="1733380362">
          <w:marLeft w:val="0"/>
          <w:marRight w:val="0"/>
          <w:marTop w:val="0"/>
          <w:marBottom w:val="0"/>
          <w:divBdr>
            <w:top w:val="none" w:sz="0" w:space="0" w:color="auto"/>
            <w:left w:val="none" w:sz="0" w:space="0" w:color="auto"/>
            <w:bottom w:val="none" w:sz="0" w:space="0" w:color="auto"/>
            <w:right w:val="none" w:sz="0" w:space="0" w:color="auto"/>
          </w:divBdr>
        </w:div>
        <w:div w:id="493838374">
          <w:marLeft w:val="0"/>
          <w:marRight w:val="0"/>
          <w:marTop w:val="0"/>
          <w:marBottom w:val="0"/>
          <w:divBdr>
            <w:top w:val="none" w:sz="0" w:space="0" w:color="auto"/>
            <w:left w:val="none" w:sz="0" w:space="0" w:color="auto"/>
            <w:bottom w:val="none" w:sz="0" w:space="0" w:color="auto"/>
            <w:right w:val="none" w:sz="0" w:space="0" w:color="auto"/>
          </w:divBdr>
        </w:div>
        <w:div w:id="914435341">
          <w:marLeft w:val="0"/>
          <w:marRight w:val="0"/>
          <w:marTop w:val="0"/>
          <w:marBottom w:val="0"/>
          <w:divBdr>
            <w:top w:val="none" w:sz="0" w:space="0" w:color="auto"/>
            <w:left w:val="none" w:sz="0" w:space="0" w:color="auto"/>
            <w:bottom w:val="none" w:sz="0" w:space="0" w:color="auto"/>
            <w:right w:val="none" w:sz="0" w:space="0" w:color="auto"/>
          </w:divBdr>
        </w:div>
        <w:div w:id="1324315353">
          <w:marLeft w:val="0"/>
          <w:marRight w:val="0"/>
          <w:marTop w:val="0"/>
          <w:marBottom w:val="0"/>
          <w:divBdr>
            <w:top w:val="none" w:sz="0" w:space="0" w:color="auto"/>
            <w:left w:val="none" w:sz="0" w:space="0" w:color="auto"/>
            <w:bottom w:val="none" w:sz="0" w:space="0" w:color="auto"/>
            <w:right w:val="none" w:sz="0" w:space="0" w:color="auto"/>
          </w:divBdr>
        </w:div>
        <w:div w:id="348528853">
          <w:marLeft w:val="0"/>
          <w:marRight w:val="0"/>
          <w:marTop w:val="0"/>
          <w:marBottom w:val="0"/>
          <w:divBdr>
            <w:top w:val="none" w:sz="0" w:space="0" w:color="auto"/>
            <w:left w:val="none" w:sz="0" w:space="0" w:color="auto"/>
            <w:bottom w:val="none" w:sz="0" w:space="0" w:color="auto"/>
            <w:right w:val="none" w:sz="0" w:space="0" w:color="auto"/>
          </w:divBdr>
        </w:div>
      </w:divsChild>
    </w:div>
    <w:div w:id="288171362">
      <w:bodyDiv w:val="1"/>
      <w:marLeft w:val="0"/>
      <w:marRight w:val="0"/>
      <w:marTop w:val="0"/>
      <w:marBottom w:val="0"/>
      <w:divBdr>
        <w:top w:val="none" w:sz="0" w:space="0" w:color="auto"/>
        <w:left w:val="none" w:sz="0" w:space="0" w:color="auto"/>
        <w:bottom w:val="none" w:sz="0" w:space="0" w:color="auto"/>
        <w:right w:val="none" w:sz="0" w:space="0" w:color="auto"/>
      </w:divBdr>
    </w:div>
    <w:div w:id="289871539">
      <w:bodyDiv w:val="1"/>
      <w:marLeft w:val="0"/>
      <w:marRight w:val="0"/>
      <w:marTop w:val="0"/>
      <w:marBottom w:val="0"/>
      <w:divBdr>
        <w:top w:val="none" w:sz="0" w:space="0" w:color="auto"/>
        <w:left w:val="none" w:sz="0" w:space="0" w:color="auto"/>
        <w:bottom w:val="none" w:sz="0" w:space="0" w:color="auto"/>
        <w:right w:val="none" w:sz="0" w:space="0" w:color="auto"/>
      </w:divBdr>
    </w:div>
    <w:div w:id="293025465">
      <w:bodyDiv w:val="1"/>
      <w:marLeft w:val="0"/>
      <w:marRight w:val="0"/>
      <w:marTop w:val="0"/>
      <w:marBottom w:val="0"/>
      <w:divBdr>
        <w:top w:val="none" w:sz="0" w:space="0" w:color="auto"/>
        <w:left w:val="none" w:sz="0" w:space="0" w:color="auto"/>
        <w:bottom w:val="none" w:sz="0" w:space="0" w:color="auto"/>
        <w:right w:val="none" w:sz="0" w:space="0" w:color="auto"/>
      </w:divBdr>
      <w:divsChild>
        <w:div w:id="1978414009">
          <w:marLeft w:val="0"/>
          <w:marRight w:val="0"/>
          <w:marTop w:val="0"/>
          <w:marBottom w:val="0"/>
          <w:divBdr>
            <w:top w:val="none" w:sz="0" w:space="0" w:color="auto"/>
            <w:left w:val="none" w:sz="0" w:space="0" w:color="auto"/>
            <w:bottom w:val="none" w:sz="0" w:space="0" w:color="auto"/>
            <w:right w:val="none" w:sz="0" w:space="0" w:color="auto"/>
          </w:divBdr>
        </w:div>
        <w:div w:id="1558516924">
          <w:marLeft w:val="0"/>
          <w:marRight w:val="0"/>
          <w:marTop w:val="0"/>
          <w:marBottom w:val="0"/>
          <w:divBdr>
            <w:top w:val="none" w:sz="0" w:space="0" w:color="auto"/>
            <w:left w:val="none" w:sz="0" w:space="0" w:color="auto"/>
            <w:bottom w:val="none" w:sz="0" w:space="0" w:color="auto"/>
            <w:right w:val="none" w:sz="0" w:space="0" w:color="auto"/>
          </w:divBdr>
        </w:div>
        <w:div w:id="1822501778">
          <w:marLeft w:val="0"/>
          <w:marRight w:val="0"/>
          <w:marTop w:val="0"/>
          <w:marBottom w:val="0"/>
          <w:divBdr>
            <w:top w:val="none" w:sz="0" w:space="0" w:color="auto"/>
            <w:left w:val="none" w:sz="0" w:space="0" w:color="auto"/>
            <w:bottom w:val="none" w:sz="0" w:space="0" w:color="auto"/>
            <w:right w:val="none" w:sz="0" w:space="0" w:color="auto"/>
          </w:divBdr>
        </w:div>
      </w:divsChild>
    </w:div>
    <w:div w:id="299386885">
      <w:bodyDiv w:val="1"/>
      <w:marLeft w:val="0"/>
      <w:marRight w:val="0"/>
      <w:marTop w:val="0"/>
      <w:marBottom w:val="0"/>
      <w:divBdr>
        <w:top w:val="none" w:sz="0" w:space="0" w:color="auto"/>
        <w:left w:val="none" w:sz="0" w:space="0" w:color="auto"/>
        <w:bottom w:val="none" w:sz="0" w:space="0" w:color="auto"/>
        <w:right w:val="none" w:sz="0" w:space="0" w:color="auto"/>
      </w:divBdr>
    </w:div>
    <w:div w:id="307710186">
      <w:bodyDiv w:val="1"/>
      <w:marLeft w:val="0"/>
      <w:marRight w:val="0"/>
      <w:marTop w:val="0"/>
      <w:marBottom w:val="0"/>
      <w:divBdr>
        <w:top w:val="none" w:sz="0" w:space="0" w:color="auto"/>
        <w:left w:val="none" w:sz="0" w:space="0" w:color="auto"/>
        <w:bottom w:val="none" w:sz="0" w:space="0" w:color="auto"/>
        <w:right w:val="none" w:sz="0" w:space="0" w:color="auto"/>
      </w:divBdr>
      <w:divsChild>
        <w:div w:id="39668959">
          <w:marLeft w:val="0"/>
          <w:marRight w:val="0"/>
          <w:marTop w:val="0"/>
          <w:marBottom w:val="0"/>
          <w:divBdr>
            <w:top w:val="none" w:sz="0" w:space="0" w:color="auto"/>
            <w:left w:val="none" w:sz="0" w:space="0" w:color="auto"/>
            <w:bottom w:val="none" w:sz="0" w:space="0" w:color="auto"/>
            <w:right w:val="none" w:sz="0" w:space="0" w:color="auto"/>
          </w:divBdr>
        </w:div>
        <w:div w:id="410349712">
          <w:marLeft w:val="0"/>
          <w:marRight w:val="0"/>
          <w:marTop w:val="0"/>
          <w:marBottom w:val="0"/>
          <w:divBdr>
            <w:top w:val="none" w:sz="0" w:space="0" w:color="auto"/>
            <w:left w:val="none" w:sz="0" w:space="0" w:color="auto"/>
            <w:bottom w:val="none" w:sz="0" w:space="0" w:color="auto"/>
            <w:right w:val="none" w:sz="0" w:space="0" w:color="auto"/>
          </w:divBdr>
        </w:div>
        <w:div w:id="1587036570">
          <w:marLeft w:val="0"/>
          <w:marRight w:val="0"/>
          <w:marTop w:val="0"/>
          <w:marBottom w:val="0"/>
          <w:divBdr>
            <w:top w:val="none" w:sz="0" w:space="0" w:color="auto"/>
            <w:left w:val="none" w:sz="0" w:space="0" w:color="auto"/>
            <w:bottom w:val="none" w:sz="0" w:space="0" w:color="auto"/>
            <w:right w:val="none" w:sz="0" w:space="0" w:color="auto"/>
          </w:divBdr>
        </w:div>
        <w:div w:id="1229613274">
          <w:marLeft w:val="0"/>
          <w:marRight w:val="0"/>
          <w:marTop w:val="0"/>
          <w:marBottom w:val="0"/>
          <w:divBdr>
            <w:top w:val="none" w:sz="0" w:space="0" w:color="auto"/>
            <w:left w:val="none" w:sz="0" w:space="0" w:color="auto"/>
            <w:bottom w:val="none" w:sz="0" w:space="0" w:color="auto"/>
            <w:right w:val="none" w:sz="0" w:space="0" w:color="auto"/>
          </w:divBdr>
        </w:div>
      </w:divsChild>
    </w:div>
    <w:div w:id="311297081">
      <w:bodyDiv w:val="1"/>
      <w:marLeft w:val="0"/>
      <w:marRight w:val="0"/>
      <w:marTop w:val="0"/>
      <w:marBottom w:val="0"/>
      <w:divBdr>
        <w:top w:val="none" w:sz="0" w:space="0" w:color="auto"/>
        <w:left w:val="none" w:sz="0" w:space="0" w:color="auto"/>
        <w:bottom w:val="none" w:sz="0" w:space="0" w:color="auto"/>
        <w:right w:val="none" w:sz="0" w:space="0" w:color="auto"/>
      </w:divBdr>
    </w:div>
    <w:div w:id="322972733">
      <w:bodyDiv w:val="1"/>
      <w:marLeft w:val="0"/>
      <w:marRight w:val="0"/>
      <w:marTop w:val="0"/>
      <w:marBottom w:val="0"/>
      <w:divBdr>
        <w:top w:val="none" w:sz="0" w:space="0" w:color="auto"/>
        <w:left w:val="none" w:sz="0" w:space="0" w:color="auto"/>
        <w:bottom w:val="none" w:sz="0" w:space="0" w:color="auto"/>
        <w:right w:val="none" w:sz="0" w:space="0" w:color="auto"/>
      </w:divBdr>
    </w:div>
    <w:div w:id="326713692">
      <w:bodyDiv w:val="1"/>
      <w:marLeft w:val="0"/>
      <w:marRight w:val="0"/>
      <w:marTop w:val="0"/>
      <w:marBottom w:val="0"/>
      <w:divBdr>
        <w:top w:val="none" w:sz="0" w:space="0" w:color="auto"/>
        <w:left w:val="none" w:sz="0" w:space="0" w:color="auto"/>
        <w:bottom w:val="none" w:sz="0" w:space="0" w:color="auto"/>
        <w:right w:val="none" w:sz="0" w:space="0" w:color="auto"/>
      </w:divBdr>
    </w:div>
    <w:div w:id="327708483">
      <w:bodyDiv w:val="1"/>
      <w:marLeft w:val="0"/>
      <w:marRight w:val="0"/>
      <w:marTop w:val="0"/>
      <w:marBottom w:val="0"/>
      <w:divBdr>
        <w:top w:val="none" w:sz="0" w:space="0" w:color="auto"/>
        <w:left w:val="none" w:sz="0" w:space="0" w:color="auto"/>
        <w:bottom w:val="none" w:sz="0" w:space="0" w:color="auto"/>
        <w:right w:val="none" w:sz="0" w:space="0" w:color="auto"/>
      </w:divBdr>
    </w:div>
    <w:div w:id="328800744">
      <w:bodyDiv w:val="1"/>
      <w:marLeft w:val="0"/>
      <w:marRight w:val="0"/>
      <w:marTop w:val="0"/>
      <w:marBottom w:val="0"/>
      <w:divBdr>
        <w:top w:val="none" w:sz="0" w:space="0" w:color="auto"/>
        <w:left w:val="none" w:sz="0" w:space="0" w:color="auto"/>
        <w:bottom w:val="none" w:sz="0" w:space="0" w:color="auto"/>
        <w:right w:val="none" w:sz="0" w:space="0" w:color="auto"/>
      </w:divBdr>
    </w:div>
    <w:div w:id="344553460">
      <w:bodyDiv w:val="1"/>
      <w:marLeft w:val="0"/>
      <w:marRight w:val="0"/>
      <w:marTop w:val="0"/>
      <w:marBottom w:val="0"/>
      <w:divBdr>
        <w:top w:val="none" w:sz="0" w:space="0" w:color="auto"/>
        <w:left w:val="none" w:sz="0" w:space="0" w:color="auto"/>
        <w:bottom w:val="none" w:sz="0" w:space="0" w:color="auto"/>
        <w:right w:val="none" w:sz="0" w:space="0" w:color="auto"/>
      </w:divBdr>
    </w:div>
    <w:div w:id="356125743">
      <w:bodyDiv w:val="1"/>
      <w:marLeft w:val="0"/>
      <w:marRight w:val="0"/>
      <w:marTop w:val="0"/>
      <w:marBottom w:val="0"/>
      <w:divBdr>
        <w:top w:val="none" w:sz="0" w:space="0" w:color="auto"/>
        <w:left w:val="none" w:sz="0" w:space="0" w:color="auto"/>
        <w:bottom w:val="none" w:sz="0" w:space="0" w:color="auto"/>
        <w:right w:val="none" w:sz="0" w:space="0" w:color="auto"/>
      </w:divBdr>
    </w:div>
    <w:div w:id="358432316">
      <w:bodyDiv w:val="1"/>
      <w:marLeft w:val="0"/>
      <w:marRight w:val="0"/>
      <w:marTop w:val="0"/>
      <w:marBottom w:val="0"/>
      <w:divBdr>
        <w:top w:val="none" w:sz="0" w:space="0" w:color="auto"/>
        <w:left w:val="none" w:sz="0" w:space="0" w:color="auto"/>
        <w:bottom w:val="none" w:sz="0" w:space="0" w:color="auto"/>
        <w:right w:val="none" w:sz="0" w:space="0" w:color="auto"/>
      </w:divBdr>
    </w:div>
    <w:div w:id="363211113">
      <w:bodyDiv w:val="1"/>
      <w:marLeft w:val="0"/>
      <w:marRight w:val="0"/>
      <w:marTop w:val="0"/>
      <w:marBottom w:val="0"/>
      <w:divBdr>
        <w:top w:val="none" w:sz="0" w:space="0" w:color="auto"/>
        <w:left w:val="none" w:sz="0" w:space="0" w:color="auto"/>
        <w:bottom w:val="none" w:sz="0" w:space="0" w:color="auto"/>
        <w:right w:val="none" w:sz="0" w:space="0" w:color="auto"/>
      </w:divBdr>
    </w:div>
    <w:div w:id="386028853">
      <w:bodyDiv w:val="1"/>
      <w:marLeft w:val="0"/>
      <w:marRight w:val="0"/>
      <w:marTop w:val="0"/>
      <w:marBottom w:val="0"/>
      <w:divBdr>
        <w:top w:val="none" w:sz="0" w:space="0" w:color="auto"/>
        <w:left w:val="none" w:sz="0" w:space="0" w:color="auto"/>
        <w:bottom w:val="none" w:sz="0" w:space="0" w:color="auto"/>
        <w:right w:val="none" w:sz="0" w:space="0" w:color="auto"/>
      </w:divBdr>
    </w:div>
    <w:div w:id="428891044">
      <w:bodyDiv w:val="1"/>
      <w:marLeft w:val="0"/>
      <w:marRight w:val="0"/>
      <w:marTop w:val="0"/>
      <w:marBottom w:val="0"/>
      <w:divBdr>
        <w:top w:val="none" w:sz="0" w:space="0" w:color="auto"/>
        <w:left w:val="none" w:sz="0" w:space="0" w:color="auto"/>
        <w:bottom w:val="none" w:sz="0" w:space="0" w:color="auto"/>
        <w:right w:val="none" w:sz="0" w:space="0" w:color="auto"/>
      </w:divBdr>
    </w:div>
    <w:div w:id="438450572">
      <w:bodyDiv w:val="1"/>
      <w:marLeft w:val="0"/>
      <w:marRight w:val="0"/>
      <w:marTop w:val="0"/>
      <w:marBottom w:val="0"/>
      <w:divBdr>
        <w:top w:val="none" w:sz="0" w:space="0" w:color="auto"/>
        <w:left w:val="none" w:sz="0" w:space="0" w:color="auto"/>
        <w:bottom w:val="none" w:sz="0" w:space="0" w:color="auto"/>
        <w:right w:val="none" w:sz="0" w:space="0" w:color="auto"/>
      </w:divBdr>
    </w:div>
    <w:div w:id="441264503">
      <w:bodyDiv w:val="1"/>
      <w:marLeft w:val="0"/>
      <w:marRight w:val="0"/>
      <w:marTop w:val="0"/>
      <w:marBottom w:val="0"/>
      <w:divBdr>
        <w:top w:val="none" w:sz="0" w:space="0" w:color="auto"/>
        <w:left w:val="none" w:sz="0" w:space="0" w:color="auto"/>
        <w:bottom w:val="none" w:sz="0" w:space="0" w:color="auto"/>
        <w:right w:val="none" w:sz="0" w:space="0" w:color="auto"/>
      </w:divBdr>
      <w:divsChild>
        <w:div w:id="446126184">
          <w:marLeft w:val="0"/>
          <w:marRight w:val="0"/>
          <w:marTop w:val="0"/>
          <w:marBottom w:val="0"/>
          <w:divBdr>
            <w:top w:val="none" w:sz="0" w:space="0" w:color="auto"/>
            <w:left w:val="none" w:sz="0" w:space="0" w:color="auto"/>
            <w:bottom w:val="none" w:sz="0" w:space="0" w:color="auto"/>
            <w:right w:val="none" w:sz="0" w:space="0" w:color="auto"/>
          </w:divBdr>
        </w:div>
        <w:div w:id="690454354">
          <w:marLeft w:val="0"/>
          <w:marRight w:val="0"/>
          <w:marTop w:val="0"/>
          <w:marBottom w:val="0"/>
          <w:divBdr>
            <w:top w:val="none" w:sz="0" w:space="0" w:color="auto"/>
            <w:left w:val="none" w:sz="0" w:space="0" w:color="auto"/>
            <w:bottom w:val="none" w:sz="0" w:space="0" w:color="auto"/>
            <w:right w:val="none" w:sz="0" w:space="0" w:color="auto"/>
          </w:divBdr>
        </w:div>
        <w:div w:id="258300261">
          <w:marLeft w:val="0"/>
          <w:marRight w:val="0"/>
          <w:marTop w:val="0"/>
          <w:marBottom w:val="0"/>
          <w:divBdr>
            <w:top w:val="none" w:sz="0" w:space="0" w:color="auto"/>
            <w:left w:val="none" w:sz="0" w:space="0" w:color="auto"/>
            <w:bottom w:val="none" w:sz="0" w:space="0" w:color="auto"/>
            <w:right w:val="none" w:sz="0" w:space="0" w:color="auto"/>
          </w:divBdr>
        </w:div>
        <w:div w:id="529337556">
          <w:marLeft w:val="0"/>
          <w:marRight w:val="0"/>
          <w:marTop w:val="0"/>
          <w:marBottom w:val="0"/>
          <w:divBdr>
            <w:top w:val="none" w:sz="0" w:space="0" w:color="auto"/>
            <w:left w:val="none" w:sz="0" w:space="0" w:color="auto"/>
            <w:bottom w:val="none" w:sz="0" w:space="0" w:color="auto"/>
            <w:right w:val="none" w:sz="0" w:space="0" w:color="auto"/>
          </w:divBdr>
        </w:div>
        <w:div w:id="904341371">
          <w:marLeft w:val="0"/>
          <w:marRight w:val="0"/>
          <w:marTop w:val="0"/>
          <w:marBottom w:val="0"/>
          <w:divBdr>
            <w:top w:val="none" w:sz="0" w:space="0" w:color="auto"/>
            <w:left w:val="none" w:sz="0" w:space="0" w:color="auto"/>
            <w:bottom w:val="none" w:sz="0" w:space="0" w:color="auto"/>
            <w:right w:val="none" w:sz="0" w:space="0" w:color="auto"/>
          </w:divBdr>
        </w:div>
      </w:divsChild>
    </w:div>
    <w:div w:id="453064661">
      <w:bodyDiv w:val="1"/>
      <w:marLeft w:val="0"/>
      <w:marRight w:val="0"/>
      <w:marTop w:val="0"/>
      <w:marBottom w:val="0"/>
      <w:divBdr>
        <w:top w:val="none" w:sz="0" w:space="0" w:color="auto"/>
        <w:left w:val="none" w:sz="0" w:space="0" w:color="auto"/>
        <w:bottom w:val="none" w:sz="0" w:space="0" w:color="auto"/>
        <w:right w:val="none" w:sz="0" w:space="0" w:color="auto"/>
      </w:divBdr>
    </w:div>
    <w:div w:id="461195995">
      <w:bodyDiv w:val="1"/>
      <w:marLeft w:val="0"/>
      <w:marRight w:val="0"/>
      <w:marTop w:val="0"/>
      <w:marBottom w:val="0"/>
      <w:divBdr>
        <w:top w:val="none" w:sz="0" w:space="0" w:color="auto"/>
        <w:left w:val="none" w:sz="0" w:space="0" w:color="auto"/>
        <w:bottom w:val="none" w:sz="0" w:space="0" w:color="auto"/>
        <w:right w:val="none" w:sz="0" w:space="0" w:color="auto"/>
      </w:divBdr>
    </w:div>
    <w:div w:id="462969340">
      <w:bodyDiv w:val="1"/>
      <w:marLeft w:val="0"/>
      <w:marRight w:val="0"/>
      <w:marTop w:val="0"/>
      <w:marBottom w:val="0"/>
      <w:divBdr>
        <w:top w:val="none" w:sz="0" w:space="0" w:color="auto"/>
        <w:left w:val="none" w:sz="0" w:space="0" w:color="auto"/>
        <w:bottom w:val="none" w:sz="0" w:space="0" w:color="auto"/>
        <w:right w:val="none" w:sz="0" w:space="0" w:color="auto"/>
      </w:divBdr>
    </w:div>
    <w:div w:id="473831951">
      <w:bodyDiv w:val="1"/>
      <w:marLeft w:val="0"/>
      <w:marRight w:val="0"/>
      <w:marTop w:val="0"/>
      <w:marBottom w:val="0"/>
      <w:divBdr>
        <w:top w:val="none" w:sz="0" w:space="0" w:color="auto"/>
        <w:left w:val="none" w:sz="0" w:space="0" w:color="auto"/>
        <w:bottom w:val="none" w:sz="0" w:space="0" w:color="auto"/>
        <w:right w:val="none" w:sz="0" w:space="0" w:color="auto"/>
      </w:divBdr>
    </w:div>
    <w:div w:id="475799929">
      <w:bodyDiv w:val="1"/>
      <w:marLeft w:val="0"/>
      <w:marRight w:val="0"/>
      <w:marTop w:val="0"/>
      <w:marBottom w:val="0"/>
      <w:divBdr>
        <w:top w:val="none" w:sz="0" w:space="0" w:color="auto"/>
        <w:left w:val="none" w:sz="0" w:space="0" w:color="auto"/>
        <w:bottom w:val="none" w:sz="0" w:space="0" w:color="auto"/>
        <w:right w:val="none" w:sz="0" w:space="0" w:color="auto"/>
      </w:divBdr>
    </w:div>
    <w:div w:id="488524645">
      <w:bodyDiv w:val="1"/>
      <w:marLeft w:val="0"/>
      <w:marRight w:val="0"/>
      <w:marTop w:val="0"/>
      <w:marBottom w:val="0"/>
      <w:divBdr>
        <w:top w:val="none" w:sz="0" w:space="0" w:color="auto"/>
        <w:left w:val="none" w:sz="0" w:space="0" w:color="auto"/>
        <w:bottom w:val="none" w:sz="0" w:space="0" w:color="auto"/>
        <w:right w:val="none" w:sz="0" w:space="0" w:color="auto"/>
      </w:divBdr>
    </w:div>
    <w:div w:id="497305208">
      <w:bodyDiv w:val="1"/>
      <w:marLeft w:val="0"/>
      <w:marRight w:val="0"/>
      <w:marTop w:val="0"/>
      <w:marBottom w:val="0"/>
      <w:divBdr>
        <w:top w:val="none" w:sz="0" w:space="0" w:color="auto"/>
        <w:left w:val="none" w:sz="0" w:space="0" w:color="auto"/>
        <w:bottom w:val="none" w:sz="0" w:space="0" w:color="auto"/>
        <w:right w:val="none" w:sz="0" w:space="0" w:color="auto"/>
      </w:divBdr>
    </w:div>
    <w:div w:id="499122254">
      <w:bodyDiv w:val="1"/>
      <w:marLeft w:val="0"/>
      <w:marRight w:val="0"/>
      <w:marTop w:val="0"/>
      <w:marBottom w:val="0"/>
      <w:divBdr>
        <w:top w:val="none" w:sz="0" w:space="0" w:color="auto"/>
        <w:left w:val="none" w:sz="0" w:space="0" w:color="auto"/>
        <w:bottom w:val="none" w:sz="0" w:space="0" w:color="auto"/>
        <w:right w:val="none" w:sz="0" w:space="0" w:color="auto"/>
      </w:divBdr>
    </w:div>
    <w:div w:id="506822352">
      <w:bodyDiv w:val="1"/>
      <w:marLeft w:val="0"/>
      <w:marRight w:val="0"/>
      <w:marTop w:val="0"/>
      <w:marBottom w:val="0"/>
      <w:divBdr>
        <w:top w:val="none" w:sz="0" w:space="0" w:color="auto"/>
        <w:left w:val="none" w:sz="0" w:space="0" w:color="auto"/>
        <w:bottom w:val="none" w:sz="0" w:space="0" w:color="auto"/>
        <w:right w:val="none" w:sz="0" w:space="0" w:color="auto"/>
      </w:divBdr>
    </w:div>
    <w:div w:id="516892935">
      <w:bodyDiv w:val="1"/>
      <w:marLeft w:val="0"/>
      <w:marRight w:val="0"/>
      <w:marTop w:val="0"/>
      <w:marBottom w:val="0"/>
      <w:divBdr>
        <w:top w:val="none" w:sz="0" w:space="0" w:color="auto"/>
        <w:left w:val="none" w:sz="0" w:space="0" w:color="auto"/>
        <w:bottom w:val="none" w:sz="0" w:space="0" w:color="auto"/>
        <w:right w:val="none" w:sz="0" w:space="0" w:color="auto"/>
      </w:divBdr>
    </w:div>
    <w:div w:id="520706867">
      <w:bodyDiv w:val="1"/>
      <w:marLeft w:val="0"/>
      <w:marRight w:val="0"/>
      <w:marTop w:val="0"/>
      <w:marBottom w:val="0"/>
      <w:divBdr>
        <w:top w:val="none" w:sz="0" w:space="0" w:color="auto"/>
        <w:left w:val="none" w:sz="0" w:space="0" w:color="auto"/>
        <w:bottom w:val="none" w:sz="0" w:space="0" w:color="auto"/>
        <w:right w:val="none" w:sz="0" w:space="0" w:color="auto"/>
      </w:divBdr>
      <w:divsChild>
        <w:div w:id="1977250204">
          <w:marLeft w:val="0"/>
          <w:marRight w:val="0"/>
          <w:marTop w:val="0"/>
          <w:marBottom w:val="0"/>
          <w:divBdr>
            <w:top w:val="none" w:sz="0" w:space="0" w:color="auto"/>
            <w:left w:val="none" w:sz="0" w:space="0" w:color="auto"/>
            <w:bottom w:val="none" w:sz="0" w:space="0" w:color="auto"/>
            <w:right w:val="none" w:sz="0" w:space="0" w:color="auto"/>
          </w:divBdr>
        </w:div>
        <w:div w:id="633750980">
          <w:marLeft w:val="0"/>
          <w:marRight w:val="0"/>
          <w:marTop w:val="0"/>
          <w:marBottom w:val="0"/>
          <w:divBdr>
            <w:top w:val="none" w:sz="0" w:space="0" w:color="auto"/>
            <w:left w:val="none" w:sz="0" w:space="0" w:color="auto"/>
            <w:bottom w:val="none" w:sz="0" w:space="0" w:color="auto"/>
            <w:right w:val="none" w:sz="0" w:space="0" w:color="auto"/>
          </w:divBdr>
        </w:div>
      </w:divsChild>
    </w:div>
    <w:div w:id="522136549">
      <w:bodyDiv w:val="1"/>
      <w:marLeft w:val="0"/>
      <w:marRight w:val="0"/>
      <w:marTop w:val="0"/>
      <w:marBottom w:val="0"/>
      <w:divBdr>
        <w:top w:val="none" w:sz="0" w:space="0" w:color="auto"/>
        <w:left w:val="none" w:sz="0" w:space="0" w:color="auto"/>
        <w:bottom w:val="none" w:sz="0" w:space="0" w:color="auto"/>
        <w:right w:val="none" w:sz="0" w:space="0" w:color="auto"/>
      </w:divBdr>
    </w:div>
    <w:div w:id="528953856">
      <w:bodyDiv w:val="1"/>
      <w:marLeft w:val="0"/>
      <w:marRight w:val="0"/>
      <w:marTop w:val="0"/>
      <w:marBottom w:val="0"/>
      <w:divBdr>
        <w:top w:val="none" w:sz="0" w:space="0" w:color="auto"/>
        <w:left w:val="none" w:sz="0" w:space="0" w:color="auto"/>
        <w:bottom w:val="none" w:sz="0" w:space="0" w:color="auto"/>
        <w:right w:val="none" w:sz="0" w:space="0" w:color="auto"/>
      </w:divBdr>
    </w:div>
    <w:div w:id="533538391">
      <w:bodyDiv w:val="1"/>
      <w:marLeft w:val="0"/>
      <w:marRight w:val="0"/>
      <w:marTop w:val="0"/>
      <w:marBottom w:val="0"/>
      <w:divBdr>
        <w:top w:val="none" w:sz="0" w:space="0" w:color="auto"/>
        <w:left w:val="none" w:sz="0" w:space="0" w:color="auto"/>
        <w:bottom w:val="none" w:sz="0" w:space="0" w:color="auto"/>
        <w:right w:val="none" w:sz="0" w:space="0" w:color="auto"/>
      </w:divBdr>
    </w:div>
    <w:div w:id="535587075">
      <w:bodyDiv w:val="1"/>
      <w:marLeft w:val="0"/>
      <w:marRight w:val="0"/>
      <w:marTop w:val="0"/>
      <w:marBottom w:val="0"/>
      <w:divBdr>
        <w:top w:val="none" w:sz="0" w:space="0" w:color="auto"/>
        <w:left w:val="none" w:sz="0" w:space="0" w:color="auto"/>
        <w:bottom w:val="none" w:sz="0" w:space="0" w:color="auto"/>
        <w:right w:val="none" w:sz="0" w:space="0" w:color="auto"/>
      </w:divBdr>
    </w:div>
    <w:div w:id="537859077">
      <w:bodyDiv w:val="1"/>
      <w:marLeft w:val="0"/>
      <w:marRight w:val="0"/>
      <w:marTop w:val="0"/>
      <w:marBottom w:val="0"/>
      <w:divBdr>
        <w:top w:val="none" w:sz="0" w:space="0" w:color="auto"/>
        <w:left w:val="none" w:sz="0" w:space="0" w:color="auto"/>
        <w:bottom w:val="none" w:sz="0" w:space="0" w:color="auto"/>
        <w:right w:val="none" w:sz="0" w:space="0" w:color="auto"/>
      </w:divBdr>
    </w:div>
    <w:div w:id="546914646">
      <w:bodyDiv w:val="1"/>
      <w:marLeft w:val="0"/>
      <w:marRight w:val="0"/>
      <w:marTop w:val="0"/>
      <w:marBottom w:val="0"/>
      <w:divBdr>
        <w:top w:val="none" w:sz="0" w:space="0" w:color="auto"/>
        <w:left w:val="none" w:sz="0" w:space="0" w:color="auto"/>
        <w:bottom w:val="none" w:sz="0" w:space="0" w:color="auto"/>
        <w:right w:val="none" w:sz="0" w:space="0" w:color="auto"/>
      </w:divBdr>
    </w:div>
    <w:div w:id="567299926">
      <w:bodyDiv w:val="1"/>
      <w:marLeft w:val="0"/>
      <w:marRight w:val="0"/>
      <w:marTop w:val="0"/>
      <w:marBottom w:val="0"/>
      <w:divBdr>
        <w:top w:val="none" w:sz="0" w:space="0" w:color="auto"/>
        <w:left w:val="none" w:sz="0" w:space="0" w:color="auto"/>
        <w:bottom w:val="none" w:sz="0" w:space="0" w:color="auto"/>
        <w:right w:val="none" w:sz="0" w:space="0" w:color="auto"/>
      </w:divBdr>
    </w:div>
    <w:div w:id="595484610">
      <w:bodyDiv w:val="1"/>
      <w:marLeft w:val="0"/>
      <w:marRight w:val="0"/>
      <w:marTop w:val="0"/>
      <w:marBottom w:val="0"/>
      <w:divBdr>
        <w:top w:val="none" w:sz="0" w:space="0" w:color="auto"/>
        <w:left w:val="none" w:sz="0" w:space="0" w:color="auto"/>
        <w:bottom w:val="none" w:sz="0" w:space="0" w:color="auto"/>
        <w:right w:val="none" w:sz="0" w:space="0" w:color="auto"/>
      </w:divBdr>
    </w:div>
    <w:div w:id="597447657">
      <w:bodyDiv w:val="1"/>
      <w:marLeft w:val="0"/>
      <w:marRight w:val="0"/>
      <w:marTop w:val="0"/>
      <w:marBottom w:val="0"/>
      <w:divBdr>
        <w:top w:val="none" w:sz="0" w:space="0" w:color="auto"/>
        <w:left w:val="none" w:sz="0" w:space="0" w:color="auto"/>
        <w:bottom w:val="none" w:sz="0" w:space="0" w:color="auto"/>
        <w:right w:val="none" w:sz="0" w:space="0" w:color="auto"/>
      </w:divBdr>
    </w:div>
    <w:div w:id="600115267">
      <w:bodyDiv w:val="1"/>
      <w:marLeft w:val="0"/>
      <w:marRight w:val="0"/>
      <w:marTop w:val="0"/>
      <w:marBottom w:val="0"/>
      <w:divBdr>
        <w:top w:val="none" w:sz="0" w:space="0" w:color="auto"/>
        <w:left w:val="none" w:sz="0" w:space="0" w:color="auto"/>
        <w:bottom w:val="none" w:sz="0" w:space="0" w:color="auto"/>
        <w:right w:val="none" w:sz="0" w:space="0" w:color="auto"/>
      </w:divBdr>
    </w:div>
    <w:div w:id="609506498">
      <w:bodyDiv w:val="1"/>
      <w:marLeft w:val="0"/>
      <w:marRight w:val="0"/>
      <w:marTop w:val="0"/>
      <w:marBottom w:val="0"/>
      <w:divBdr>
        <w:top w:val="none" w:sz="0" w:space="0" w:color="auto"/>
        <w:left w:val="none" w:sz="0" w:space="0" w:color="auto"/>
        <w:bottom w:val="none" w:sz="0" w:space="0" w:color="auto"/>
        <w:right w:val="none" w:sz="0" w:space="0" w:color="auto"/>
      </w:divBdr>
    </w:div>
    <w:div w:id="614336632">
      <w:bodyDiv w:val="1"/>
      <w:marLeft w:val="0"/>
      <w:marRight w:val="0"/>
      <w:marTop w:val="0"/>
      <w:marBottom w:val="0"/>
      <w:divBdr>
        <w:top w:val="none" w:sz="0" w:space="0" w:color="auto"/>
        <w:left w:val="none" w:sz="0" w:space="0" w:color="auto"/>
        <w:bottom w:val="none" w:sz="0" w:space="0" w:color="auto"/>
        <w:right w:val="none" w:sz="0" w:space="0" w:color="auto"/>
      </w:divBdr>
    </w:div>
    <w:div w:id="617955303">
      <w:bodyDiv w:val="1"/>
      <w:marLeft w:val="0"/>
      <w:marRight w:val="0"/>
      <w:marTop w:val="0"/>
      <w:marBottom w:val="0"/>
      <w:divBdr>
        <w:top w:val="none" w:sz="0" w:space="0" w:color="auto"/>
        <w:left w:val="none" w:sz="0" w:space="0" w:color="auto"/>
        <w:bottom w:val="none" w:sz="0" w:space="0" w:color="auto"/>
        <w:right w:val="none" w:sz="0" w:space="0" w:color="auto"/>
      </w:divBdr>
    </w:div>
    <w:div w:id="620191539">
      <w:bodyDiv w:val="1"/>
      <w:marLeft w:val="0"/>
      <w:marRight w:val="0"/>
      <w:marTop w:val="0"/>
      <w:marBottom w:val="0"/>
      <w:divBdr>
        <w:top w:val="none" w:sz="0" w:space="0" w:color="auto"/>
        <w:left w:val="none" w:sz="0" w:space="0" w:color="auto"/>
        <w:bottom w:val="none" w:sz="0" w:space="0" w:color="auto"/>
        <w:right w:val="none" w:sz="0" w:space="0" w:color="auto"/>
      </w:divBdr>
    </w:div>
    <w:div w:id="624391828">
      <w:bodyDiv w:val="1"/>
      <w:marLeft w:val="0"/>
      <w:marRight w:val="0"/>
      <w:marTop w:val="0"/>
      <w:marBottom w:val="0"/>
      <w:divBdr>
        <w:top w:val="none" w:sz="0" w:space="0" w:color="auto"/>
        <w:left w:val="none" w:sz="0" w:space="0" w:color="auto"/>
        <w:bottom w:val="none" w:sz="0" w:space="0" w:color="auto"/>
        <w:right w:val="none" w:sz="0" w:space="0" w:color="auto"/>
      </w:divBdr>
    </w:div>
    <w:div w:id="631788935">
      <w:bodyDiv w:val="1"/>
      <w:marLeft w:val="0"/>
      <w:marRight w:val="0"/>
      <w:marTop w:val="0"/>
      <w:marBottom w:val="0"/>
      <w:divBdr>
        <w:top w:val="none" w:sz="0" w:space="0" w:color="auto"/>
        <w:left w:val="none" w:sz="0" w:space="0" w:color="auto"/>
        <w:bottom w:val="none" w:sz="0" w:space="0" w:color="auto"/>
        <w:right w:val="none" w:sz="0" w:space="0" w:color="auto"/>
      </w:divBdr>
    </w:div>
    <w:div w:id="637153802">
      <w:bodyDiv w:val="1"/>
      <w:marLeft w:val="0"/>
      <w:marRight w:val="0"/>
      <w:marTop w:val="0"/>
      <w:marBottom w:val="0"/>
      <w:divBdr>
        <w:top w:val="none" w:sz="0" w:space="0" w:color="auto"/>
        <w:left w:val="none" w:sz="0" w:space="0" w:color="auto"/>
        <w:bottom w:val="none" w:sz="0" w:space="0" w:color="auto"/>
        <w:right w:val="none" w:sz="0" w:space="0" w:color="auto"/>
      </w:divBdr>
    </w:div>
    <w:div w:id="637806961">
      <w:bodyDiv w:val="1"/>
      <w:marLeft w:val="0"/>
      <w:marRight w:val="0"/>
      <w:marTop w:val="0"/>
      <w:marBottom w:val="0"/>
      <w:divBdr>
        <w:top w:val="none" w:sz="0" w:space="0" w:color="auto"/>
        <w:left w:val="none" w:sz="0" w:space="0" w:color="auto"/>
        <w:bottom w:val="none" w:sz="0" w:space="0" w:color="auto"/>
        <w:right w:val="none" w:sz="0" w:space="0" w:color="auto"/>
      </w:divBdr>
      <w:divsChild>
        <w:div w:id="239750952">
          <w:marLeft w:val="0"/>
          <w:marRight w:val="0"/>
          <w:marTop w:val="0"/>
          <w:marBottom w:val="0"/>
          <w:divBdr>
            <w:top w:val="none" w:sz="0" w:space="0" w:color="auto"/>
            <w:left w:val="none" w:sz="0" w:space="0" w:color="auto"/>
            <w:bottom w:val="none" w:sz="0" w:space="0" w:color="auto"/>
            <w:right w:val="none" w:sz="0" w:space="0" w:color="auto"/>
          </w:divBdr>
        </w:div>
        <w:div w:id="1269463975">
          <w:marLeft w:val="0"/>
          <w:marRight w:val="0"/>
          <w:marTop w:val="0"/>
          <w:marBottom w:val="0"/>
          <w:divBdr>
            <w:top w:val="none" w:sz="0" w:space="0" w:color="auto"/>
            <w:left w:val="none" w:sz="0" w:space="0" w:color="auto"/>
            <w:bottom w:val="none" w:sz="0" w:space="0" w:color="auto"/>
            <w:right w:val="none" w:sz="0" w:space="0" w:color="auto"/>
          </w:divBdr>
        </w:div>
        <w:div w:id="1871648856">
          <w:marLeft w:val="0"/>
          <w:marRight w:val="0"/>
          <w:marTop w:val="0"/>
          <w:marBottom w:val="0"/>
          <w:divBdr>
            <w:top w:val="none" w:sz="0" w:space="0" w:color="auto"/>
            <w:left w:val="none" w:sz="0" w:space="0" w:color="auto"/>
            <w:bottom w:val="none" w:sz="0" w:space="0" w:color="auto"/>
            <w:right w:val="none" w:sz="0" w:space="0" w:color="auto"/>
          </w:divBdr>
        </w:div>
        <w:div w:id="1741169082">
          <w:marLeft w:val="0"/>
          <w:marRight w:val="0"/>
          <w:marTop w:val="0"/>
          <w:marBottom w:val="0"/>
          <w:divBdr>
            <w:top w:val="none" w:sz="0" w:space="0" w:color="auto"/>
            <w:left w:val="none" w:sz="0" w:space="0" w:color="auto"/>
            <w:bottom w:val="none" w:sz="0" w:space="0" w:color="auto"/>
            <w:right w:val="none" w:sz="0" w:space="0" w:color="auto"/>
          </w:divBdr>
        </w:div>
        <w:div w:id="2105103139">
          <w:marLeft w:val="0"/>
          <w:marRight w:val="0"/>
          <w:marTop w:val="0"/>
          <w:marBottom w:val="0"/>
          <w:divBdr>
            <w:top w:val="none" w:sz="0" w:space="0" w:color="auto"/>
            <w:left w:val="none" w:sz="0" w:space="0" w:color="auto"/>
            <w:bottom w:val="none" w:sz="0" w:space="0" w:color="auto"/>
            <w:right w:val="none" w:sz="0" w:space="0" w:color="auto"/>
          </w:divBdr>
        </w:div>
        <w:div w:id="361321057">
          <w:marLeft w:val="0"/>
          <w:marRight w:val="0"/>
          <w:marTop w:val="0"/>
          <w:marBottom w:val="0"/>
          <w:divBdr>
            <w:top w:val="none" w:sz="0" w:space="0" w:color="auto"/>
            <w:left w:val="none" w:sz="0" w:space="0" w:color="auto"/>
            <w:bottom w:val="none" w:sz="0" w:space="0" w:color="auto"/>
            <w:right w:val="none" w:sz="0" w:space="0" w:color="auto"/>
          </w:divBdr>
        </w:div>
        <w:div w:id="1908687511">
          <w:marLeft w:val="0"/>
          <w:marRight w:val="0"/>
          <w:marTop w:val="0"/>
          <w:marBottom w:val="0"/>
          <w:divBdr>
            <w:top w:val="none" w:sz="0" w:space="0" w:color="auto"/>
            <w:left w:val="none" w:sz="0" w:space="0" w:color="auto"/>
            <w:bottom w:val="none" w:sz="0" w:space="0" w:color="auto"/>
            <w:right w:val="none" w:sz="0" w:space="0" w:color="auto"/>
          </w:divBdr>
        </w:div>
        <w:div w:id="780491333">
          <w:marLeft w:val="0"/>
          <w:marRight w:val="0"/>
          <w:marTop w:val="0"/>
          <w:marBottom w:val="0"/>
          <w:divBdr>
            <w:top w:val="none" w:sz="0" w:space="0" w:color="auto"/>
            <w:left w:val="none" w:sz="0" w:space="0" w:color="auto"/>
            <w:bottom w:val="none" w:sz="0" w:space="0" w:color="auto"/>
            <w:right w:val="none" w:sz="0" w:space="0" w:color="auto"/>
          </w:divBdr>
        </w:div>
        <w:div w:id="612133901">
          <w:marLeft w:val="0"/>
          <w:marRight w:val="0"/>
          <w:marTop w:val="0"/>
          <w:marBottom w:val="0"/>
          <w:divBdr>
            <w:top w:val="none" w:sz="0" w:space="0" w:color="auto"/>
            <w:left w:val="none" w:sz="0" w:space="0" w:color="auto"/>
            <w:bottom w:val="none" w:sz="0" w:space="0" w:color="auto"/>
            <w:right w:val="none" w:sz="0" w:space="0" w:color="auto"/>
          </w:divBdr>
        </w:div>
        <w:div w:id="1283880762">
          <w:marLeft w:val="0"/>
          <w:marRight w:val="0"/>
          <w:marTop w:val="0"/>
          <w:marBottom w:val="0"/>
          <w:divBdr>
            <w:top w:val="none" w:sz="0" w:space="0" w:color="auto"/>
            <w:left w:val="none" w:sz="0" w:space="0" w:color="auto"/>
            <w:bottom w:val="none" w:sz="0" w:space="0" w:color="auto"/>
            <w:right w:val="none" w:sz="0" w:space="0" w:color="auto"/>
          </w:divBdr>
        </w:div>
      </w:divsChild>
    </w:div>
    <w:div w:id="640692395">
      <w:bodyDiv w:val="1"/>
      <w:marLeft w:val="0"/>
      <w:marRight w:val="0"/>
      <w:marTop w:val="0"/>
      <w:marBottom w:val="0"/>
      <w:divBdr>
        <w:top w:val="none" w:sz="0" w:space="0" w:color="auto"/>
        <w:left w:val="none" w:sz="0" w:space="0" w:color="auto"/>
        <w:bottom w:val="none" w:sz="0" w:space="0" w:color="auto"/>
        <w:right w:val="none" w:sz="0" w:space="0" w:color="auto"/>
      </w:divBdr>
    </w:div>
    <w:div w:id="665014479">
      <w:bodyDiv w:val="1"/>
      <w:marLeft w:val="0"/>
      <w:marRight w:val="0"/>
      <w:marTop w:val="0"/>
      <w:marBottom w:val="0"/>
      <w:divBdr>
        <w:top w:val="none" w:sz="0" w:space="0" w:color="auto"/>
        <w:left w:val="none" w:sz="0" w:space="0" w:color="auto"/>
        <w:bottom w:val="none" w:sz="0" w:space="0" w:color="auto"/>
        <w:right w:val="none" w:sz="0" w:space="0" w:color="auto"/>
      </w:divBdr>
    </w:div>
    <w:div w:id="669255823">
      <w:bodyDiv w:val="1"/>
      <w:marLeft w:val="0"/>
      <w:marRight w:val="0"/>
      <w:marTop w:val="0"/>
      <w:marBottom w:val="0"/>
      <w:divBdr>
        <w:top w:val="none" w:sz="0" w:space="0" w:color="auto"/>
        <w:left w:val="none" w:sz="0" w:space="0" w:color="auto"/>
        <w:bottom w:val="none" w:sz="0" w:space="0" w:color="auto"/>
        <w:right w:val="none" w:sz="0" w:space="0" w:color="auto"/>
      </w:divBdr>
    </w:div>
    <w:div w:id="678123151">
      <w:bodyDiv w:val="1"/>
      <w:marLeft w:val="0"/>
      <w:marRight w:val="0"/>
      <w:marTop w:val="0"/>
      <w:marBottom w:val="0"/>
      <w:divBdr>
        <w:top w:val="none" w:sz="0" w:space="0" w:color="auto"/>
        <w:left w:val="none" w:sz="0" w:space="0" w:color="auto"/>
        <w:bottom w:val="none" w:sz="0" w:space="0" w:color="auto"/>
        <w:right w:val="none" w:sz="0" w:space="0" w:color="auto"/>
      </w:divBdr>
    </w:div>
    <w:div w:id="684482650">
      <w:bodyDiv w:val="1"/>
      <w:marLeft w:val="0"/>
      <w:marRight w:val="0"/>
      <w:marTop w:val="0"/>
      <w:marBottom w:val="0"/>
      <w:divBdr>
        <w:top w:val="none" w:sz="0" w:space="0" w:color="auto"/>
        <w:left w:val="none" w:sz="0" w:space="0" w:color="auto"/>
        <w:bottom w:val="none" w:sz="0" w:space="0" w:color="auto"/>
        <w:right w:val="none" w:sz="0" w:space="0" w:color="auto"/>
      </w:divBdr>
    </w:div>
    <w:div w:id="701975240">
      <w:bodyDiv w:val="1"/>
      <w:marLeft w:val="0"/>
      <w:marRight w:val="0"/>
      <w:marTop w:val="0"/>
      <w:marBottom w:val="0"/>
      <w:divBdr>
        <w:top w:val="none" w:sz="0" w:space="0" w:color="auto"/>
        <w:left w:val="none" w:sz="0" w:space="0" w:color="auto"/>
        <w:bottom w:val="none" w:sz="0" w:space="0" w:color="auto"/>
        <w:right w:val="none" w:sz="0" w:space="0" w:color="auto"/>
      </w:divBdr>
    </w:div>
    <w:div w:id="702098612">
      <w:bodyDiv w:val="1"/>
      <w:marLeft w:val="0"/>
      <w:marRight w:val="0"/>
      <w:marTop w:val="0"/>
      <w:marBottom w:val="0"/>
      <w:divBdr>
        <w:top w:val="none" w:sz="0" w:space="0" w:color="auto"/>
        <w:left w:val="none" w:sz="0" w:space="0" w:color="auto"/>
        <w:bottom w:val="none" w:sz="0" w:space="0" w:color="auto"/>
        <w:right w:val="none" w:sz="0" w:space="0" w:color="auto"/>
      </w:divBdr>
    </w:div>
    <w:div w:id="716127121">
      <w:bodyDiv w:val="1"/>
      <w:marLeft w:val="0"/>
      <w:marRight w:val="0"/>
      <w:marTop w:val="0"/>
      <w:marBottom w:val="0"/>
      <w:divBdr>
        <w:top w:val="none" w:sz="0" w:space="0" w:color="auto"/>
        <w:left w:val="none" w:sz="0" w:space="0" w:color="auto"/>
        <w:bottom w:val="none" w:sz="0" w:space="0" w:color="auto"/>
        <w:right w:val="none" w:sz="0" w:space="0" w:color="auto"/>
      </w:divBdr>
    </w:div>
    <w:div w:id="718826710">
      <w:bodyDiv w:val="1"/>
      <w:marLeft w:val="0"/>
      <w:marRight w:val="0"/>
      <w:marTop w:val="0"/>
      <w:marBottom w:val="0"/>
      <w:divBdr>
        <w:top w:val="none" w:sz="0" w:space="0" w:color="auto"/>
        <w:left w:val="none" w:sz="0" w:space="0" w:color="auto"/>
        <w:bottom w:val="none" w:sz="0" w:space="0" w:color="auto"/>
        <w:right w:val="none" w:sz="0" w:space="0" w:color="auto"/>
      </w:divBdr>
    </w:div>
    <w:div w:id="721750590">
      <w:bodyDiv w:val="1"/>
      <w:marLeft w:val="0"/>
      <w:marRight w:val="0"/>
      <w:marTop w:val="0"/>
      <w:marBottom w:val="0"/>
      <w:divBdr>
        <w:top w:val="none" w:sz="0" w:space="0" w:color="auto"/>
        <w:left w:val="none" w:sz="0" w:space="0" w:color="auto"/>
        <w:bottom w:val="none" w:sz="0" w:space="0" w:color="auto"/>
        <w:right w:val="none" w:sz="0" w:space="0" w:color="auto"/>
      </w:divBdr>
    </w:div>
    <w:div w:id="740252340">
      <w:bodyDiv w:val="1"/>
      <w:marLeft w:val="0"/>
      <w:marRight w:val="0"/>
      <w:marTop w:val="0"/>
      <w:marBottom w:val="0"/>
      <w:divBdr>
        <w:top w:val="none" w:sz="0" w:space="0" w:color="auto"/>
        <w:left w:val="none" w:sz="0" w:space="0" w:color="auto"/>
        <w:bottom w:val="none" w:sz="0" w:space="0" w:color="auto"/>
        <w:right w:val="none" w:sz="0" w:space="0" w:color="auto"/>
      </w:divBdr>
    </w:div>
    <w:div w:id="756706391">
      <w:bodyDiv w:val="1"/>
      <w:marLeft w:val="0"/>
      <w:marRight w:val="0"/>
      <w:marTop w:val="0"/>
      <w:marBottom w:val="0"/>
      <w:divBdr>
        <w:top w:val="none" w:sz="0" w:space="0" w:color="auto"/>
        <w:left w:val="none" w:sz="0" w:space="0" w:color="auto"/>
        <w:bottom w:val="none" w:sz="0" w:space="0" w:color="auto"/>
        <w:right w:val="none" w:sz="0" w:space="0" w:color="auto"/>
      </w:divBdr>
    </w:div>
    <w:div w:id="757211330">
      <w:bodyDiv w:val="1"/>
      <w:marLeft w:val="0"/>
      <w:marRight w:val="0"/>
      <w:marTop w:val="0"/>
      <w:marBottom w:val="0"/>
      <w:divBdr>
        <w:top w:val="none" w:sz="0" w:space="0" w:color="auto"/>
        <w:left w:val="none" w:sz="0" w:space="0" w:color="auto"/>
        <w:bottom w:val="none" w:sz="0" w:space="0" w:color="auto"/>
        <w:right w:val="none" w:sz="0" w:space="0" w:color="auto"/>
      </w:divBdr>
    </w:div>
    <w:div w:id="757823277">
      <w:bodyDiv w:val="1"/>
      <w:marLeft w:val="0"/>
      <w:marRight w:val="0"/>
      <w:marTop w:val="0"/>
      <w:marBottom w:val="0"/>
      <w:divBdr>
        <w:top w:val="none" w:sz="0" w:space="0" w:color="auto"/>
        <w:left w:val="none" w:sz="0" w:space="0" w:color="auto"/>
        <w:bottom w:val="none" w:sz="0" w:space="0" w:color="auto"/>
        <w:right w:val="none" w:sz="0" w:space="0" w:color="auto"/>
      </w:divBdr>
    </w:div>
    <w:div w:id="781073045">
      <w:bodyDiv w:val="1"/>
      <w:marLeft w:val="0"/>
      <w:marRight w:val="0"/>
      <w:marTop w:val="0"/>
      <w:marBottom w:val="0"/>
      <w:divBdr>
        <w:top w:val="none" w:sz="0" w:space="0" w:color="auto"/>
        <w:left w:val="none" w:sz="0" w:space="0" w:color="auto"/>
        <w:bottom w:val="none" w:sz="0" w:space="0" w:color="auto"/>
        <w:right w:val="none" w:sz="0" w:space="0" w:color="auto"/>
      </w:divBdr>
    </w:div>
    <w:div w:id="790979825">
      <w:bodyDiv w:val="1"/>
      <w:marLeft w:val="0"/>
      <w:marRight w:val="0"/>
      <w:marTop w:val="0"/>
      <w:marBottom w:val="0"/>
      <w:divBdr>
        <w:top w:val="none" w:sz="0" w:space="0" w:color="auto"/>
        <w:left w:val="none" w:sz="0" w:space="0" w:color="auto"/>
        <w:bottom w:val="none" w:sz="0" w:space="0" w:color="auto"/>
        <w:right w:val="none" w:sz="0" w:space="0" w:color="auto"/>
      </w:divBdr>
    </w:div>
    <w:div w:id="797914984">
      <w:bodyDiv w:val="1"/>
      <w:marLeft w:val="0"/>
      <w:marRight w:val="0"/>
      <w:marTop w:val="0"/>
      <w:marBottom w:val="0"/>
      <w:divBdr>
        <w:top w:val="none" w:sz="0" w:space="0" w:color="auto"/>
        <w:left w:val="none" w:sz="0" w:space="0" w:color="auto"/>
        <w:bottom w:val="none" w:sz="0" w:space="0" w:color="auto"/>
        <w:right w:val="none" w:sz="0" w:space="0" w:color="auto"/>
      </w:divBdr>
    </w:div>
    <w:div w:id="801919789">
      <w:bodyDiv w:val="1"/>
      <w:marLeft w:val="0"/>
      <w:marRight w:val="0"/>
      <w:marTop w:val="0"/>
      <w:marBottom w:val="0"/>
      <w:divBdr>
        <w:top w:val="none" w:sz="0" w:space="0" w:color="auto"/>
        <w:left w:val="none" w:sz="0" w:space="0" w:color="auto"/>
        <w:bottom w:val="none" w:sz="0" w:space="0" w:color="auto"/>
        <w:right w:val="none" w:sz="0" w:space="0" w:color="auto"/>
      </w:divBdr>
    </w:div>
    <w:div w:id="808478129">
      <w:bodyDiv w:val="1"/>
      <w:marLeft w:val="0"/>
      <w:marRight w:val="0"/>
      <w:marTop w:val="0"/>
      <w:marBottom w:val="0"/>
      <w:divBdr>
        <w:top w:val="none" w:sz="0" w:space="0" w:color="auto"/>
        <w:left w:val="none" w:sz="0" w:space="0" w:color="auto"/>
        <w:bottom w:val="none" w:sz="0" w:space="0" w:color="auto"/>
        <w:right w:val="none" w:sz="0" w:space="0" w:color="auto"/>
      </w:divBdr>
    </w:div>
    <w:div w:id="812600007">
      <w:bodyDiv w:val="1"/>
      <w:marLeft w:val="0"/>
      <w:marRight w:val="0"/>
      <w:marTop w:val="0"/>
      <w:marBottom w:val="0"/>
      <w:divBdr>
        <w:top w:val="none" w:sz="0" w:space="0" w:color="auto"/>
        <w:left w:val="none" w:sz="0" w:space="0" w:color="auto"/>
        <w:bottom w:val="none" w:sz="0" w:space="0" w:color="auto"/>
        <w:right w:val="none" w:sz="0" w:space="0" w:color="auto"/>
      </w:divBdr>
    </w:div>
    <w:div w:id="816338795">
      <w:bodyDiv w:val="1"/>
      <w:marLeft w:val="0"/>
      <w:marRight w:val="0"/>
      <w:marTop w:val="0"/>
      <w:marBottom w:val="0"/>
      <w:divBdr>
        <w:top w:val="none" w:sz="0" w:space="0" w:color="auto"/>
        <w:left w:val="none" w:sz="0" w:space="0" w:color="auto"/>
        <w:bottom w:val="none" w:sz="0" w:space="0" w:color="auto"/>
        <w:right w:val="none" w:sz="0" w:space="0" w:color="auto"/>
      </w:divBdr>
    </w:div>
    <w:div w:id="818348036">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8865992">
      <w:bodyDiv w:val="1"/>
      <w:marLeft w:val="0"/>
      <w:marRight w:val="0"/>
      <w:marTop w:val="0"/>
      <w:marBottom w:val="0"/>
      <w:divBdr>
        <w:top w:val="none" w:sz="0" w:space="0" w:color="auto"/>
        <w:left w:val="none" w:sz="0" w:space="0" w:color="auto"/>
        <w:bottom w:val="none" w:sz="0" w:space="0" w:color="auto"/>
        <w:right w:val="none" w:sz="0" w:space="0" w:color="auto"/>
      </w:divBdr>
    </w:div>
    <w:div w:id="830370971">
      <w:bodyDiv w:val="1"/>
      <w:marLeft w:val="0"/>
      <w:marRight w:val="0"/>
      <w:marTop w:val="0"/>
      <w:marBottom w:val="0"/>
      <w:divBdr>
        <w:top w:val="none" w:sz="0" w:space="0" w:color="auto"/>
        <w:left w:val="none" w:sz="0" w:space="0" w:color="auto"/>
        <w:bottom w:val="none" w:sz="0" w:space="0" w:color="auto"/>
        <w:right w:val="none" w:sz="0" w:space="0" w:color="auto"/>
      </w:divBdr>
      <w:divsChild>
        <w:div w:id="23140378">
          <w:marLeft w:val="0"/>
          <w:marRight w:val="0"/>
          <w:marTop w:val="0"/>
          <w:marBottom w:val="0"/>
          <w:divBdr>
            <w:top w:val="none" w:sz="0" w:space="0" w:color="auto"/>
            <w:left w:val="none" w:sz="0" w:space="0" w:color="auto"/>
            <w:bottom w:val="none" w:sz="0" w:space="0" w:color="auto"/>
            <w:right w:val="none" w:sz="0" w:space="0" w:color="auto"/>
          </w:divBdr>
          <w:divsChild>
            <w:div w:id="1211456969">
              <w:marLeft w:val="0"/>
              <w:marRight w:val="0"/>
              <w:marTop w:val="0"/>
              <w:marBottom w:val="0"/>
              <w:divBdr>
                <w:top w:val="none" w:sz="0" w:space="0" w:color="auto"/>
                <w:left w:val="none" w:sz="0" w:space="0" w:color="auto"/>
                <w:bottom w:val="none" w:sz="0" w:space="0" w:color="auto"/>
                <w:right w:val="none" w:sz="0" w:space="0" w:color="auto"/>
              </w:divBdr>
              <w:divsChild>
                <w:div w:id="15475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6007">
      <w:bodyDiv w:val="1"/>
      <w:marLeft w:val="0"/>
      <w:marRight w:val="0"/>
      <w:marTop w:val="0"/>
      <w:marBottom w:val="0"/>
      <w:divBdr>
        <w:top w:val="none" w:sz="0" w:space="0" w:color="auto"/>
        <w:left w:val="none" w:sz="0" w:space="0" w:color="auto"/>
        <w:bottom w:val="none" w:sz="0" w:space="0" w:color="auto"/>
        <w:right w:val="none" w:sz="0" w:space="0" w:color="auto"/>
      </w:divBdr>
    </w:div>
    <w:div w:id="839975142">
      <w:bodyDiv w:val="1"/>
      <w:marLeft w:val="0"/>
      <w:marRight w:val="0"/>
      <w:marTop w:val="0"/>
      <w:marBottom w:val="0"/>
      <w:divBdr>
        <w:top w:val="none" w:sz="0" w:space="0" w:color="auto"/>
        <w:left w:val="none" w:sz="0" w:space="0" w:color="auto"/>
        <w:bottom w:val="none" w:sz="0" w:space="0" w:color="auto"/>
        <w:right w:val="none" w:sz="0" w:space="0" w:color="auto"/>
      </w:divBdr>
    </w:div>
    <w:div w:id="857086426">
      <w:bodyDiv w:val="1"/>
      <w:marLeft w:val="0"/>
      <w:marRight w:val="0"/>
      <w:marTop w:val="0"/>
      <w:marBottom w:val="0"/>
      <w:divBdr>
        <w:top w:val="none" w:sz="0" w:space="0" w:color="auto"/>
        <w:left w:val="none" w:sz="0" w:space="0" w:color="auto"/>
        <w:bottom w:val="none" w:sz="0" w:space="0" w:color="auto"/>
        <w:right w:val="none" w:sz="0" w:space="0" w:color="auto"/>
      </w:divBdr>
    </w:div>
    <w:div w:id="870145389">
      <w:bodyDiv w:val="1"/>
      <w:marLeft w:val="0"/>
      <w:marRight w:val="0"/>
      <w:marTop w:val="0"/>
      <w:marBottom w:val="0"/>
      <w:divBdr>
        <w:top w:val="none" w:sz="0" w:space="0" w:color="auto"/>
        <w:left w:val="none" w:sz="0" w:space="0" w:color="auto"/>
        <w:bottom w:val="none" w:sz="0" w:space="0" w:color="auto"/>
        <w:right w:val="none" w:sz="0" w:space="0" w:color="auto"/>
      </w:divBdr>
    </w:div>
    <w:div w:id="872421507">
      <w:bodyDiv w:val="1"/>
      <w:marLeft w:val="0"/>
      <w:marRight w:val="0"/>
      <w:marTop w:val="0"/>
      <w:marBottom w:val="0"/>
      <w:divBdr>
        <w:top w:val="none" w:sz="0" w:space="0" w:color="auto"/>
        <w:left w:val="none" w:sz="0" w:space="0" w:color="auto"/>
        <w:bottom w:val="none" w:sz="0" w:space="0" w:color="auto"/>
        <w:right w:val="none" w:sz="0" w:space="0" w:color="auto"/>
      </w:divBdr>
    </w:div>
    <w:div w:id="876234634">
      <w:bodyDiv w:val="1"/>
      <w:marLeft w:val="0"/>
      <w:marRight w:val="0"/>
      <w:marTop w:val="0"/>
      <w:marBottom w:val="0"/>
      <w:divBdr>
        <w:top w:val="none" w:sz="0" w:space="0" w:color="auto"/>
        <w:left w:val="none" w:sz="0" w:space="0" w:color="auto"/>
        <w:bottom w:val="none" w:sz="0" w:space="0" w:color="auto"/>
        <w:right w:val="none" w:sz="0" w:space="0" w:color="auto"/>
      </w:divBdr>
    </w:div>
    <w:div w:id="882401626">
      <w:bodyDiv w:val="1"/>
      <w:marLeft w:val="0"/>
      <w:marRight w:val="0"/>
      <w:marTop w:val="0"/>
      <w:marBottom w:val="0"/>
      <w:divBdr>
        <w:top w:val="none" w:sz="0" w:space="0" w:color="auto"/>
        <w:left w:val="none" w:sz="0" w:space="0" w:color="auto"/>
        <w:bottom w:val="none" w:sz="0" w:space="0" w:color="auto"/>
        <w:right w:val="none" w:sz="0" w:space="0" w:color="auto"/>
      </w:divBdr>
      <w:divsChild>
        <w:div w:id="212615730">
          <w:marLeft w:val="0"/>
          <w:marRight w:val="0"/>
          <w:marTop w:val="0"/>
          <w:marBottom w:val="0"/>
          <w:divBdr>
            <w:top w:val="none" w:sz="0" w:space="0" w:color="auto"/>
            <w:left w:val="none" w:sz="0" w:space="0" w:color="auto"/>
            <w:bottom w:val="none" w:sz="0" w:space="0" w:color="auto"/>
            <w:right w:val="none" w:sz="0" w:space="0" w:color="auto"/>
          </w:divBdr>
        </w:div>
        <w:div w:id="81268718">
          <w:marLeft w:val="0"/>
          <w:marRight w:val="0"/>
          <w:marTop w:val="0"/>
          <w:marBottom w:val="0"/>
          <w:divBdr>
            <w:top w:val="none" w:sz="0" w:space="0" w:color="auto"/>
            <w:left w:val="none" w:sz="0" w:space="0" w:color="auto"/>
            <w:bottom w:val="none" w:sz="0" w:space="0" w:color="auto"/>
            <w:right w:val="none" w:sz="0" w:space="0" w:color="auto"/>
          </w:divBdr>
        </w:div>
        <w:div w:id="546841766">
          <w:marLeft w:val="0"/>
          <w:marRight w:val="0"/>
          <w:marTop w:val="0"/>
          <w:marBottom w:val="0"/>
          <w:divBdr>
            <w:top w:val="none" w:sz="0" w:space="0" w:color="auto"/>
            <w:left w:val="none" w:sz="0" w:space="0" w:color="auto"/>
            <w:bottom w:val="none" w:sz="0" w:space="0" w:color="auto"/>
            <w:right w:val="none" w:sz="0" w:space="0" w:color="auto"/>
          </w:divBdr>
        </w:div>
        <w:div w:id="2057849934">
          <w:marLeft w:val="0"/>
          <w:marRight w:val="0"/>
          <w:marTop w:val="0"/>
          <w:marBottom w:val="0"/>
          <w:divBdr>
            <w:top w:val="none" w:sz="0" w:space="0" w:color="auto"/>
            <w:left w:val="none" w:sz="0" w:space="0" w:color="auto"/>
            <w:bottom w:val="none" w:sz="0" w:space="0" w:color="auto"/>
            <w:right w:val="none" w:sz="0" w:space="0" w:color="auto"/>
          </w:divBdr>
        </w:div>
        <w:div w:id="1913075824">
          <w:marLeft w:val="0"/>
          <w:marRight w:val="0"/>
          <w:marTop w:val="0"/>
          <w:marBottom w:val="0"/>
          <w:divBdr>
            <w:top w:val="none" w:sz="0" w:space="0" w:color="auto"/>
            <w:left w:val="none" w:sz="0" w:space="0" w:color="auto"/>
            <w:bottom w:val="none" w:sz="0" w:space="0" w:color="auto"/>
            <w:right w:val="none" w:sz="0" w:space="0" w:color="auto"/>
          </w:divBdr>
        </w:div>
        <w:div w:id="843935796">
          <w:marLeft w:val="0"/>
          <w:marRight w:val="0"/>
          <w:marTop w:val="0"/>
          <w:marBottom w:val="0"/>
          <w:divBdr>
            <w:top w:val="none" w:sz="0" w:space="0" w:color="auto"/>
            <w:left w:val="none" w:sz="0" w:space="0" w:color="auto"/>
            <w:bottom w:val="none" w:sz="0" w:space="0" w:color="auto"/>
            <w:right w:val="none" w:sz="0" w:space="0" w:color="auto"/>
          </w:divBdr>
        </w:div>
        <w:div w:id="609246096">
          <w:marLeft w:val="0"/>
          <w:marRight w:val="0"/>
          <w:marTop w:val="0"/>
          <w:marBottom w:val="0"/>
          <w:divBdr>
            <w:top w:val="none" w:sz="0" w:space="0" w:color="auto"/>
            <w:left w:val="none" w:sz="0" w:space="0" w:color="auto"/>
            <w:bottom w:val="none" w:sz="0" w:space="0" w:color="auto"/>
            <w:right w:val="none" w:sz="0" w:space="0" w:color="auto"/>
          </w:divBdr>
        </w:div>
        <w:div w:id="1394742387">
          <w:marLeft w:val="0"/>
          <w:marRight w:val="0"/>
          <w:marTop w:val="0"/>
          <w:marBottom w:val="0"/>
          <w:divBdr>
            <w:top w:val="none" w:sz="0" w:space="0" w:color="auto"/>
            <w:left w:val="none" w:sz="0" w:space="0" w:color="auto"/>
            <w:bottom w:val="none" w:sz="0" w:space="0" w:color="auto"/>
            <w:right w:val="none" w:sz="0" w:space="0" w:color="auto"/>
          </w:divBdr>
        </w:div>
        <w:div w:id="456025117">
          <w:marLeft w:val="0"/>
          <w:marRight w:val="0"/>
          <w:marTop w:val="0"/>
          <w:marBottom w:val="0"/>
          <w:divBdr>
            <w:top w:val="none" w:sz="0" w:space="0" w:color="auto"/>
            <w:left w:val="none" w:sz="0" w:space="0" w:color="auto"/>
            <w:bottom w:val="none" w:sz="0" w:space="0" w:color="auto"/>
            <w:right w:val="none" w:sz="0" w:space="0" w:color="auto"/>
          </w:divBdr>
        </w:div>
        <w:div w:id="1321734149">
          <w:marLeft w:val="0"/>
          <w:marRight w:val="0"/>
          <w:marTop w:val="0"/>
          <w:marBottom w:val="0"/>
          <w:divBdr>
            <w:top w:val="none" w:sz="0" w:space="0" w:color="auto"/>
            <w:left w:val="none" w:sz="0" w:space="0" w:color="auto"/>
            <w:bottom w:val="none" w:sz="0" w:space="0" w:color="auto"/>
            <w:right w:val="none" w:sz="0" w:space="0" w:color="auto"/>
          </w:divBdr>
        </w:div>
        <w:div w:id="224217281">
          <w:marLeft w:val="0"/>
          <w:marRight w:val="0"/>
          <w:marTop w:val="0"/>
          <w:marBottom w:val="0"/>
          <w:divBdr>
            <w:top w:val="none" w:sz="0" w:space="0" w:color="auto"/>
            <w:left w:val="none" w:sz="0" w:space="0" w:color="auto"/>
            <w:bottom w:val="none" w:sz="0" w:space="0" w:color="auto"/>
            <w:right w:val="none" w:sz="0" w:space="0" w:color="auto"/>
          </w:divBdr>
        </w:div>
        <w:div w:id="925918016">
          <w:marLeft w:val="0"/>
          <w:marRight w:val="0"/>
          <w:marTop w:val="0"/>
          <w:marBottom w:val="0"/>
          <w:divBdr>
            <w:top w:val="none" w:sz="0" w:space="0" w:color="auto"/>
            <w:left w:val="none" w:sz="0" w:space="0" w:color="auto"/>
            <w:bottom w:val="none" w:sz="0" w:space="0" w:color="auto"/>
            <w:right w:val="none" w:sz="0" w:space="0" w:color="auto"/>
          </w:divBdr>
        </w:div>
      </w:divsChild>
    </w:div>
    <w:div w:id="884174329">
      <w:bodyDiv w:val="1"/>
      <w:marLeft w:val="0"/>
      <w:marRight w:val="0"/>
      <w:marTop w:val="0"/>
      <w:marBottom w:val="0"/>
      <w:divBdr>
        <w:top w:val="none" w:sz="0" w:space="0" w:color="auto"/>
        <w:left w:val="none" w:sz="0" w:space="0" w:color="auto"/>
        <w:bottom w:val="none" w:sz="0" w:space="0" w:color="auto"/>
        <w:right w:val="none" w:sz="0" w:space="0" w:color="auto"/>
      </w:divBdr>
    </w:div>
    <w:div w:id="885487601">
      <w:bodyDiv w:val="1"/>
      <w:marLeft w:val="0"/>
      <w:marRight w:val="0"/>
      <w:marTop w:val="0"/>
      <w:marBottom w:val="0"/>
      <w:divBdr>
        <w:top w:val="none" w:sz="0" w:space="0" w:color="auto"/>
        <w:left w:val="none" w:sz="0" w:space="0" w:color="auto"/>
        <w:bottom w:val="none" w:sz="0" w:space="0" w:color="auto"/>
        <w:right w:val="none" w:sz="0" w:space="0" w:color="auto"/>
      </w:divBdr>
    </w:div>
    <w:div w:id="891040441">
      <w:bodyDiv w:val="1"/>
      <w:marLeft w:val="0"/>
      <w:marRight w:val="0"/>
      <w:marTop w:val="0"/>
      <w:marBottom w:val="0"/>
      <w:divBdr>
        <w:top w:val="none" w:sz="0" w:space="0" w:color="auto"/>
        <w:left w:val="none" w:sz="0" w:space="0" w:color="auto"/>
        <w:bottom w:val="none" w:sz="0" w:space="0" w:color="auto"/>
        <w:right w:val="none" w:sz="0" w:space="0" w:color="auto"/>
      </w:divBdr>
    </w:div>
    <w:div w:id="893782575">
      <w:bodyDiv w:val="1"/>
      <w:marLeft w:val="0"/>
      <w:marRight w:val="0"/>
      <w:marTop w:val="0"/>
      <w:marBottom w:val="0"/>
      <w:divBdr>
        <w:top w:val="none" w:sz="0" w:space="0" w:color="auto"/>
        <w:left w:val="none" w:sz="0" w:space="0" w:color="auto"/>
        <w:bottom w:val="none" w:sz="0" w:space="0" w:color="auto"/>
        <w:right w:val="none" w:sz="0" w:space="0" w:color="auto"/>
      </w:divBdr>
    </w:div>
    <w:div w:id="895627798">
      <w:bodyDiv w:val="1"/>
      <w:marLeft w:val="0"/>
      <w:marRight w:val="0"/>
      <w:marTop w:val="0"/>
      <w:marBottom w:val="0"/>
      <w:divBdr>
        <w:top w:val="none" w:sz="0" w:space="0" w:color="auto"/>
        <w:left w:val="none" w:sz="0" w:space="0" w:color="auto"/>
        <w:bottom w:val="none" w:sz="0" w:space="0" w:color="auto"/>
        <w:right w:val="none" w:sz="0" w:space="0" w:color="auto"/>
      </w:divBdr>
      <w:divsChild>
        <w:div w:id="1710178694">
          <w:marLeft w:val="0"/>
          <w:marRight w:val="0"/>
          <w:marTop w:val="0"/>
          <w:marBottom w:val="0"/>
          <w:divBdr>
            <w:top w:val="none" w:sz="0" w:space="0" w:color="auto"/>
            <w:left w:val="none" w:sz="0" w:space="0" w:color="auto"/>
            <w:bottom w:val="none" w:sz="0" w:space="0" w:color="auto"/>
            <w:right w:val="none" w:sz="0" w:space="0" w:color="auto"/>
          </w:divBdr>
        </w:div>
        <w:div w:id="1561944079">
          <w:marLeft w:val="0"/>
          <w:marRight w:val="0"/>
          <w:marTop w:val="0"/>
          <w:marBottom w:val="0"/>
          <w:divBdr>
            <w:top w:val="none" w:sz="0" w:space="0" w:color="auto"/>
            <w:left w:val="none" w:sz="0" w:space="0" w:color="auto"/>
            <w:bottom w:val="none" w:sz="0" w:space="0" w:color="auto"/>
            <w:right w:val="none" w:sz="0" w:space="0" w:color="auto"/>
          </w:divBdr>
        </w:div>
        <w:div w:id="1352338550">
          <w:marLeft w:val="0"/>
          <w:marRight w:val="0"/>
          <w:marTop w:val="0"/>
          <w:marBottom w:val="0"/>
          <w:divBdr>
            <w:top w:val="none" w:sz="0" w:space="0" w:color="auto"/>
            <w:left w:val="none" w:sz="0" w:space="0" w:color="auto"/>
            <w:bottom w:val="none" w:sz="0" w:space="0" w:color="auto"/>
            <w:right w:val="none" w:sz="0" w:space="0" w:color="auto"/>
          </w:divBdr>
        </w:div>
        <w:div w:id="521020798">
          <w:marLeft w:val="0"/>
          <w:marRight w:val="0"/>
          <w:marTop w:val="0"/>
          <w:marBottom w:val="0"/>
          <w:divBdr>
            <w:top w:val="none" w:sz="0" w:space="0" w:color="auto"/>
            <w:left w:val="none" w:sz="0" w:space="0" w:color="auto"/>
            <w:bottom w:val="none" w:sz="0" w:space="0" w:color="auto"/>
            <w:right w:val="none" w:sz="0" w:space="0" w:color="auto"/>
          </w:divBdr>
        </w:div>
        <w:div w:id="1987970176">
          <w:marLeft w:val="0"/>
          <w:marRight w:val="0"/>
          <w:marTop w:val="0"/>
          <w:marBottom w:val="0"/>
          <w:divBdr>
            <w:top w:val="none" w:sz="0" w:space="0" w:color="auto"/>
            <w:left w:val="none" w:sz="0" w:space="0" w:color="auto"/>
            <w:bottom w:val="none" w:sz="0" w:space="0" w:color="auto"/>
            <w:right w:val="none" w:sz="0" w:space="0" w:color="auto"/>
          </w:divBdr>
        </w:div>
        <w:div w:id="794057709">
          <w:marLeft w:val="0"/>
          <w:marRight w:val="0"/>
          <w:marTop w:val="0"/>
          <w:marBottom w:val="0"/>
          <w:divBdr>
            <w:top w:val="none" w:sz="0" w:space="0" w:color="auto"/>
            <w:left w:val="none" w:sz="0" w:space="0" w:color="auto"/>
            <w:bottom w:val="none" w:sz="0" w:space="0" w:color="auto"/>
            <w:right w:val="none" w:sz="0" w:space="0" w:color="auto"/>
          </w:divBdr>
        </w:div>
        <w:div w:id="1038622326">
          <w:marLeft w:val="0"/>
          <w:marRight w:val="0"/>
          <w:marTop w:val="0"/>
          <w:marBottom w:val="0"/>
          <w:divBdr>
            <w:top w:val="none" w:sz="0" w:space="0" w:color="auto"/>
            <w:left w:val="none" w:sz="0" w:space="0" w:color="auto"/>
            <w:bottom w:val="none" w:sz="0" w:space="0" w:color="auto"/>
            <w:right w:val="none" w:sz="0" w:space="0" w:color="auto"/>
          </w:divBdr>
        </w:div>
        <w:div w:id="933980913">
          <w:marLeft w:val="0"/>
          <w:marRight w:val="0"/>
          <w:marTop w:val="0"/>
          <w:marBottom w:val="0"/>
          <w:divBdr>
            <w:top w:val="none" w:sz="0" w:space="0" w:color="auto"/>
            <w:left w:val="none" w:sz="0" w:space="0" w:color="auto"/>
            <w:bottom w:val="none" w:sz="0" w:space="0" w:color="auto"/>
            <w:right w:val="none" w:sz="0" w:space="0" w:color="auto"/>
          </w:divBdr>
        </w:div>
      </w:divsChild>
    </w:div>
    <w:div w:id="899899583">
      <w:bodyDiv w:val="1"/>
      <w:marLeft w:val="0"/>
      <w:marRight w:val="0"/>
      <w:marTop w:val="0"/>
      <w:marBottom w:val="0"/>
      <w:divBdr>
        <w:top w:val="none" w:sz="0" w:space="0" w:color="auto"/>
        <w:left w:val="none" w:sz="0" w:space="0" w:color="auto"/>
        <w:bottom w:val="none" w:sz="0" w:space="0" w:color="auto"/>
        <w:right w:val="none" w:sz="0" w:space="0" w:color="auto"/>
      </w:divBdr>
    </w:div>
    <w:div w:id="925721991">
      <w:bodyDiv w:val="1"/>
      <w:marLeft w:val="0"/>
      <w:marRight w:val="0"/>
      <w:marTop w:val="0"/>
      <w:marBottom w:val="0"/>
      <w:divBdr>
        <w:top w:val="none" w:sz="0" w:space="0" w:color="auto"/>
        <w:left w:val="none" w:sz="0" w:space="0" w:color="auto"/>
        <w:bottom w:val="none" w:sz="0" w:space="0" w:color="auto"/>
        <w:right w:val="none" w:sz="0" w:space="0" w:color="auto"/>
      </w:divBdr>
    </w:div>
    <w:div w:id="926382684">
      <w:bodyDiv w:val="1"/>
      <w:marLeft w:val="0"/>
      <w:marRight w:val="0"/>
      <w:marTop w:val="0"/>
      <w:marBottom w:val="0"/>
      <w:divBdr>
        <w:top w:val="none" w:sz="0" w:space="0" w:color="auto"/>
        <w:left w:val="none" w:sz="0" w:space="0" w:color="auto"/>
        <w:bottom w:val="none" w:sz="0" w:space="0" w:color="auto"/>
        <w:right w:val="none" w:sz="0" w:space="0" w:color="auto"/>
      </w:divBdr>
    </w:div>
    <w:div w:id="935092375">
      <w:bodyDiv w:val="1"/>
      <w:marLeft w:val="0"/>
      <w:marRight w:val="0"/>
      <w:marTop w:val="0"/>
      <w:marBottom w:val="0"/>
      <w:divBdr>
        <w:top w:val="none" w:sz="0" w:space="0" w:color="auto"/>
        <w:left w:val="none" w:sz="0" w:space="0" w:color="auto"/>
        <w:bottom w:val="none" w:sz="0" w:space="0" w:color="auto"/>
        <w:right w:val="none" w:sz="0" w:space="0" w:color="auto"/>
      </w:divBdr>
    </w:div>
    <w:div w:id="936213162">
      <w:bodyDiv w:val="1"/>
      <w:marLeft w:val="0"/>
      <w:marRight w:val="0"/>
      <w:marTop w:val="0"/>
      <w:marBottom w:val="0"/>
      <w:divBdr>
        <w:top w:val="none" w:sz="0" w:space="0" w:color="auto"/>
        <w:left w:val="none" w:sz="0" w:space="0" w:color="auto"/>
        <w:bottom w:val="none" w:sz="0" w:space="0" w:color="auto"/>
        <w:right w:val="none" w:sz="0" w:space="0" w:color="auto"/>
      </w:divBdr>
    </w:div>
    <w:div w:id="941229376">
      <w:bodyDiv w:val="1"/>
      <w:marLeft w:val="0"/>
      <w:marRight w:val="0"/>
      <w:marTop w:val="0"/>
      <w:marBottom w:val="0"/>
      <w:divBdr>
        <w:top w:val="none" w:sz="0" w:space="0" w:color="auto"/>
        <w:left w:val="none" w:sz="0" w:space="0" w:color="auto"/>
        <w:bottom w:val="none" w:sz="0" w:space="0" w:color="auto"/>
        <w:right w:val="none" w:sz="0" w:space="0" w:color="auto"/>
      </w:divBdr>
    </w:div>
    <w:div w:id="941449264">
      <w:bodyDiv w:val="1"/>
      <w:marLeft w:val="0"/>
      <w:marRight w:val="0"/>
      <w:marTop w:val="0"/>
      <w:marBottom w:val="0"/>
      <w:divBdr>
        <w:top w:val="none" w:sz="0" w:space="0" w:color="auto"/>
        <w:left w:val="none" w:sz="0" w:space="0" w:color="auto"/>
        <w:bottom w:val="none" w:sz="0" w:space="0" w:color="auto"/>
        <w:right w:val="none" w:sz="0" w:space="0" w:color="auto"/>
      </w:divBdr>
    </w:div>
    <w:div w:id="960916152">
      <w:bodyDiv w:val="1"/>
      <w:marLeft w:val="0"/>
      <w:marRight w:val="0"/>
      <w:marTop w:val="0"/>
      <w:marBottom w:val="0"/>
      <w:divBdr>
        <w:top w:val="none" w:sz="0" w:space="0" w:color="auto"/>
        <w:left w:val="none" w:sz="0" w:space="0" w:color="auto"/>
        <w:bottom w:val="none" w:sz="0" w:space="0" w:color="auto"/>
        <w:right w:val="none" w:sz="0" w:space="0" w:color="auto"/>
      </w:divBdr>
      <w:divsChild>
        <w:div w:id="822235126">
          <w:marLeft w:val="0"/>
          <w:marRight w:val="0"/>
          <w:marTop w:val="0"/>
          <w:marBottom w:val="0"/>
          <w:divBdr>
            <w:top w:val="none" w:sz="0" w:space="0" w:color="auto"/>
            <w:left w:val="none" w:sz="0" w:space="0" w:color="auto"/>
            <w:bottom w:val="none" w:sz="0" w:space="0" w:color="auto"/>
            <w:right w:val="none" w:sz="0" w:space="0" w:color="auto"/>
          </w:divBdr>
        </w:div>
        <w:div w:id="1453213219">
          <w:marLeft w:val="0"/>
          <w:marRight w:val="0"/>
          <w:marTop w:val="0"/>
          <w:marBottom w:val="0"/>
          <w:divBdr>
            <w:top w:val="none" w:sz="0" w:space="0" w:color="auto"/>
            <w:left w:val="none" w:sz="0" w:space="0" w:color="auto"/>
            <w:bottom w:val="none" w:sz="0" w:space="0" w:color="auto"/>
            <w:right w:val="none" w:sz="0" w:space="0" w:color="auto"/>
          </w:divBdr>
          <w:divsChild>
            <w:div w:id="12336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9329">
      <w:bodyDiv w:val="1"/>
      <w:marLeft w:val="0"/>
      <w:marRight w:val="0"/>
      <w:marTop w:val="0"/>
      <w:marBottom w:val="0"/>
      <w:divBdr>
        <w:top w:val="none" w:sz="0" w:space="0" w:color="auto"/>
        <w:left w:val="none" w:sz="0" w:space="0" w:color="auto"/>
        <w:bottom w:val="none" w:sz="0" w:space="0" w:color="auto"/>
        <w:right w:val="none" w:sz="0" w:space="0" w:color="auto"/>
      </w:divBdr>
    </w:div>
    <w:div w:id="984240052">
      <w:bodyDiv w:val="1"/>
      <w:marLeft w:val="0"/>
      <w:marRight w:val="0"/>
      <w:marTop w:val="0"/>
      <w:marBottom w:val="0"/>
      <w:divBdr>
        <w:top w:val="none" w:sz="0" w:space="0" w:color="auto"/>
        <w:left w:val="none" w:sz="0" w:space="0" w:color="auto"/>
        <w:bottom w:val="none" w:sz="0" w:space="0" w:color="auto"/>
        <w:right w:val="none" w:sz="0" w:space="0" w:color="auto"/>
      </w:divBdr>
    </w:div>
    <w:div w:id="1003120797">
      <w:bodyDiv w:val="1"/>
      <w:marLeft w:val="0"/>
      <w:marRight w:val="0"/>
      <w:marTop w:val="0"/>
      <w:marBottom w:val="0"/>
      <w:divBdr>
        <w:top w:val="none" w:sz="0" w:space="0" w:color="auto"/>
        <w:left w:val="none" w:sz="0" w:space="0" w:color="auto"/>
        <w:bottom w:val="none" w:sz="0" w:space="0" w:color="auto"/>
        <w:right w:val="none" w:sz="0" w:space="0" w:color="auto"/>
      </w:divBdr>
    </w:div>
    <w:div w:id="1006134604">
      <w:bodyDiv w:val="1"/>
      <w:marLeft w:val="0"/>
      <w:marRight w:val="0"/>
      <w:marTop w:val="0"/>
      <w:marBottom w:val="0"/>
      <w:divBdr>
        <w:top w:val="none" w:sz="0" w:space="0" w:color="auto"/>
        <w:left w:val="none" w:sz="0" w:space="0" w:color="auto"/>
        <w:bottom w:val="none" w:sz="0" w:space="0" w:color="auto"/>
        <w:right w:val="none" w:sz="0" w:space="0" w:color="auto"/>
      </w:divBdr>
    </w:div>
    <w:div w:id="1045714814">
      <w:bodyDiv w:val="1"/>
      <w:marLeft w:val="0"/>
      <w:marRight w:val="0"/>
      <w:marTop w:val="0"/>
      <w:marBottom w:val="0"/>
      <w:divBdr>
        <w:top w:val="none" w:sz="0" w:space="0" w:color="auto"/>
        <w:left w:val="none" w:sz="0" w:space="0" w:color="auto"/>
        <w:bottom w:val="none" w:sz="0" w:space="0" w:color="auto"/>
        <w:right w:val="none" w:sz="0" w:space="0" w:color="auto"/>
      </w:divBdr>
    </w:div>
    <w:div w:id="1047409900">
      <w:bodyDiv w:val="1"/>
      <w:marLeft w:val="0"/>
      <w:marRight w:val="0"/>
      <w:marTop w:val="0"/>
      <w:marBottom w:val="0"/>
      <w:divBdr>
        <w:top w:val="none" w:sz="0" w:space="0" w:color="auto"/>
        <w:left w:val="none" w:sz="0" w:space="0" w:color="auto"/>
        <w:bottom w:val="none" w:sz="0" w:space="0" w:color="auto"/>
        <w:right w:val="none" w:sz="0" w:space="0" w:color="auto"/>
      </w:divBdr>
    </w:div>
    <w:div w:id="1048070568">
      <w:bodyDiv w:val="1"/>
      <w:marLeft w:val="0"/>
      <w:marRight w:val="0"/>
      <w:marTop w:val="0"/>
      <w:marBottom w:val="0"/>
      <w:divBdr>
        <w:top w:val="none" w:sz="0" w:space="0" w:color="auto"/>
        <w:left w:val="none" w:sz="0" w:space="0" w:color="auto"/>
        <w:bottom w:val="none" w:sz="0" w:space="0" w:color="auto"/>
        <w:right w:val="none" w:sz="0" w:space="0" w:color="auto"/>
      </w:divBdr>
    </w:div>
    <w:div w:id="1055276930">
      <w:bodyDiv w:val="1"/>
      <w:marLeft w:val="0"/>
      <w:marRight w:val="0"/>
      <w:marTop w:val="0"/>
      <w:marBottom w:val="0"/>
      <w:divBdr>
        <w:top w:val="none" w:sz="0" w:space="0" w:color="auto"/>
        <w:left w:val="none" w:sz="0" w:space="0" w:color="auto"/>
        <w:bottom w:val="none" w:sz="0" w:space="0" w:color="auto"/>
        <w:right w:val="none" w:sz="0" w:space="0" w:color="auto"/>
      </w:divBdr>
    </w:div>
    <w:div w:id="1060246763">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sChild>
        <w:div w:id="1080099966">
          <w:marLeft w:val="0"/>
          <w:marRight w:val="0"/>
          <w:marTop w:val="0"/>
          <w:marBottom w:val="0"/>
          <w:divBdr>
            <w:top w:val="none" w:sz="0" w:space="0" w:color="auto"/>
            <w:left w:val="none" w:sz="0" w:space="0" w:color="auto"/>
            <w:bottom w:val="none" w:sz="0" w:space="0" w:color="auto"/>
            <w:right w:val="none" w:sz="0" w:space="0" w:color="auto"/>
          </w:divBdr>
        </w:div>
        <w:div w:id="1733311020">
          <w:marLeft w:val="0"/>
          <w:marRight w:val="0"/>
          <w:marTop w:val="0"/>
          <w:marBottom w:val="0"/>
          <w:divBdr>
            <w:top w:val="none" w:sz="0" w:space="0" w:color="auto"/>
            <w:left w:val="none" w:sz="0" w:space="0" w:color="auto"/>
            <w:bottom w:val="none" w:sz="0" w:space="0" w:color="auto"/>
            <w:right w:val="none" w:sz="0" w:space="0" w:color="auto"/>
          </w:divBdr>
        </w:div>
        <w:div w:id="1196383643">
          <w:marLeft w:val="0"/>
          <w:marRight w:val="0"/>
          <w:marTop w:val="0"/>
          <w:marBottom w:val="0"/>
          <w:divBdr>
            <w:top w:val="none" w:sz="0" w:space="0" w:color="auto"/>
            <w:left w:val="none" w:sz="0" w:space="0" w:color="auto"/>
            <w:bottom w:val="none" w:sz="0" w:space="0" w:color="auto"/>
            <w:right w:val="none" w:sz="0" w:space="0" w:color="auto"/>
          </w:divBdr>
        </w:div>
        <w:div w:id="818494168">
          <w:marLeft w:val="0"/>
          <w:marRight w:val="0"/>
          <w:marTop w:val="0"/>
          <w:marBottom w:val="0"/>
          <w:divBdr>
            <w:top w:val="none" w:sz="0" w:space="0" w:color="auto"/>
            <w:left w:val="none" w:sz="0" w:space="0" w:color="auto"/>
            <w:bottom w:val="none" w:sz="0" w:space="0" w:color="auto"/>
            <w:right w:val="none" w:sz="0" w:space="0" w:color="auto"/>
          </w:divBdr>
        </w:div>
        <w:div w:id="169612717">
          <w:marLeft w:val="0"/>
          <w:marRight w:val="0"/>
          <w:marTop w:val="0"/>
          <w:marBottom w:val="0"/>
          <w:divBdr>
            <w:top w:val="none" w:sz="0" w:space="0" w:color="auto"/>
            <w:left w:val="none" w:sz="0" w:space="0" w:color="auto"/>
            <w:bottom w:val="none" w:sz="0" w:space="0" w:color="auto"/>
            <w:right w:val="none" w:sz="0" w:space="0" w:color="auto"/>
          </w:divBdr>
        </w:div>
        <w:div w:id="262806763">
          <w:marLeft w:val="0"/>
          <w:marRight w:val="0"/>
          <w:marTop w:val="0"/>
          <w:marBottom w:val="0"/>
          <w:divBdr>
            <w:top w:val="none" w:sz="0" w:space="0" w:color="auto"/>
            <w:left w:val="none" w:sz="0" w:space="0" w:color="auto"/>
            <w:bottom w:val="none" w:sz="0" w:space="0" w:color="auto"/>
            <w:right w:val="none" w:sz="0" w:space="0" w:color="auto"/>
          </w:divBdr>
        </w:div>
        <w:div w:id="1939437752">
          <w:marLeft w:val="0"/>
          <w:marRight w:val="0"/>
          <w:marTop w:val="0"/>
          <w:marBottom w:val="0"/>
          <w:divBdr>
            <w:top w:val="none" w:sz="0" w:space="0" w:color="auto"/>
            <w:left w:val="none" w:sz="0" w:space="0" w:color="auto"/>
            <w:bottom w:val="none" w:sz="0" w:space="0" w:color="auto"/>
            <w:right w:val="none" w:sz="0" w:space="0" w:color="auto"/>
          </w:divBdr>
        </w:div>
        <w:div w:id="1412235754">
          <w:marLeft w:val="0"/>
          <w:marRight w:val="0"/>
          <w:marTop w:val="0"/>
          <w:marBottom w:val="0"/>
          <w:divBdr>
            <w:top w:val="none" w:sz="0" w:space="0" w:color="auto"/>
            <w:left w:val="none" w:sz="0" w:space="0" w:color="auto"/>
            <w:bottom w:val="none" w:sz="0" w:space="0" w:color="auto"/>
            <w:right w:val="none" w:sz="0" w:space="0" w:color="auto"/>
          </w:divBdr>
        </w:div>
        <w:div w:id="1804809387">
          <w:marLeft w:val="0"/>
          <w:marRight w:val="0"/>
          <w:marTop w:val="0"/>
          <w:marBottom w:val="0"/>
          <w:divBdr>
            <w:top w:val="none" w:sz="0" w:space="0" w:color="auto"/>
            <w:left w:val="none" w:sz="0" w:space="0" w:color="auto"/>
            <w:bottom w:val="none" w:sz="0" w:space="0" w:color="auto"/>
            <w:right w:val="none" w:sz="0" w:space="0" w:color="auto"/>
          </w:divBdr>
        </w:div>
        <w:div w:id="359741731">
          <w:marLeft w:val="0"/>
          <w:marRight w:val="0"/>
          <w:marTop w:val="0"/>
          <w:marBottom w:val="0"/>
          <w:divBdr>
            <w:top w:val="none" w:sz="0" w:space="0" w:color="auto"/>
            <w:left w:val="none" w:sz="0" w:space="0" w:color="auto"/>
            <w:bottom w:val="none" w:sz="0" w:space="0" w:color="auto"/>
            <w:right w:val="none" w:sz="0" w:space="0" w:color="auto"/>
          </w:divBdr>
        </w:div>
        <w:div w:id="528108582">
          <w:marLeft w:val="0"/>
          <w:marRight w:val="0"/>
          <w:marTop w:val="0"/>
          <w:marBottom w:val="0"/>
          <w:divBdr>
            <w:top w:val="none" w:sz="0" w:space="0" w:color="auto"/>
            <w:left w:val="none" w:sz="0" w:space="0" w:color="auto"/>
            <w:bottom w:val="none" w:sz="0" w:space="0" w:color="auto"/>
            <w:right w:val="none" w:sz="0" w:space="0" w:color="auto"/>
          </w:divBdr>
        </w:div>
        <w:div w:id="1666008995">
          <w:marLeft w:val="0"/>
          <w:marRight w:val="0"/>
          <w:marTop w:val="0"/>
          <w:marBottom w:val="0"/>
          <w:divBdr>
            <w:top w:val="none" w:sz="0" w:space="0" w:color="auto"/>
            <w:left w:val="none" w:sz="0" w:space="0" w:color="auto"/>
            <w:bottom w:val="none" w:sz="0" w:space="0" w:color="auto"/>
            <w:right w:val="none" w:sz="0" w:space="0" w:color="auto"/>
          </w:divBdr>
        </w:div>
        <w:div w:id="1728989621">
          <w:marLeft w:val="0"/>
          <w:marRight w:val="0"/>
          <w:marTop w:val="0"/>
          <w:marBottom w:val="0"/>
          <w:divBdr>
            <w:top w:val="none" w:sz="0" w:space="0" w:color="auto"/>
            <w:left w:val="none" w:sz="0" w:space="0" w:color="auto"/>
            <w:bottom w:val="none" w:sz="0" w:space="0" w:color="auto"/>
            <w:right w:val="none" w:sz="0" w:space="0" w:color="auto"/>
          </w:divBdr>
        </w:div>
        <w:div w:id="1106005799">
          <w:marLeft w:val="0"/>
          <w:marRight w:val="0"/>
          <w:marTop w:val="0"/>
          <w:marBottom w:val="0"/>
          <w:divBdr>
            <w:top w:val="none" w:sz="0" w:space="0" w:color="auto"/>
            <w:left w:val="none" w:sz="0" w:space="0" w:color="auto"/>
            <w:bottom w:val="none" w:sz="0" w:space="0" w:color="auto"/>
            <w:right w:val="none" w:sz="0" w:space="0" w:color="auto"/>
          </w:divBdr>
        </w:div>
        <w:div w:id="990215441">
          <w:marLeft w:val="0"/>
          <w:marRight w:val="0"/>
          <w:marTop w:val="0"/>
          <w:marBottom w:val="0"/>
          <w:divBdr>
            <w:top w:val="none" w:sz="0" w:space="0" w:color="auto"/>
            <w:left w:val="none" w:sz="0" w:space="0" w:color="auto"/>
            <w:bottom w:val="none" w:sz="0" w:space="0" w:color="auto"/>
            <w:right w:val="none" w:sz="0" w:space="0" w:color="auto"/>
          </w:divBdr>
        </w:div>
        <w:div w:id="358632060">
          <w:marLeft w:val="0"/>
          <w:marRight w:val="0"/>
          <w:marTop w:val="0"/>
          <w:marBottom w:val="0"/>
          <w:divBdr>
            <w:top w:val="none" w:sz="0" w:space="0" w:color="auto"/>
            <w:left w:val="none" w:sz="0" w:space="0" w:color="auto"/>
            <w:bottom w:val="none" w:sz="0" w:space="0" w:color="auto"/>
            <w:right w:val="none" w:sz="0" w:space="0" w:color="auto"/>
          </w:divBdr>
        </w:div>
        <w:div w:id="491258564">
          <w:marLeft w:val="0"/>
          <w:marRight w:val="0"/>
          <w:marTop w:val="0"/>
          <w:marBottom w:val="0"/>
          <w:divBdr>
            <w:top w:val="none" w:sz="0" w:space="0" w:color="auto"/>
            <w:left w:val="none" w:sz="0" w:space="0" w:color="auto"/>
            <w:bottom w:val="none" w:sz="0" w:space="0" w:color="auto"/>
            <w:right w:val="none" w:sz="0" w:space="0" w:color="auto"/>
          </w:divBdr>
        </w:div>
        <w:div w:id="740445865">
          <w:marLeft w:val="0"/>
          <w:marRight w:val="0"/>
          <w:marTop w:val="0"/>
          <w:marBottom w:val="0"/>
          <w:divBdr>
            <w:top w:val="none" w:sz="0" w:space="0" w:color="auto"/>
            <w:left w:val="none" w:sz="0" w:space="0" w:color="auto"/>
            <w:bottom w:val="none" w:sz="0" w:space="0" w:color="auto"/>
            <w:right w:val="none" w:sz="0" w:space="0" w:color="auto"/>
          </w:divBdr>
        </w:div>
        <w:div w:id="1100564680">
          <w:marLeft w:val="0"/>
          <w:marRight w:val="0"/>
          <w:marTop w:val="0"/>
          <w:marBottom w:val="0"/>
          <w:divBdr>
            <w:top w:val="none" w:sz="0" w:space="0" w:color="auto"/>
            <w:left w:val="none" w:sz="0" w:space="0" w:color="auto"/>
            <w:bottom w:val="none" w:sz="0" w:space="0" w:color="auto"/>
            <w:right w:val="none" w:sz="0" w:space="0" w:color="auto"/>
          </w:divBdr>
        </w:div>
        <w:div w:id="1022324378">
          <w:marLeft w:val="0"/>
          <w:marRight w:val="0"/>
          <w:marTop w:val="0"/>
          <w:marBottom w:val="0"/>
          <w:divBdr>
            <w:top w:val="none" w:sz="0" w:space="0" w:color="auto"/>
            <w:left w:val="none" w:sz="0" w:space="0" w:color="auto"/>
            <w:bottom w:val="none" w:sz="0" w:space="0" w:color="auto"/>
            <w:right w:val="none" w:sz="0" w:space="0" w:color="auto"/>
          </w:divBdr>
        </w:div>
      </w:divsChild>
    </w:div>
    <w:div w:id="1069963880">
      <w:bodyDiv w:val="1"/>
      <w:marLeft w:val="0"/>
      <w:marRight w:val="0"/>
      <w:marTop w:val="0"/>
      <w:marBottom w:val="0"/>
      <w:divBdr>
        <w:top w:val="none" w:sz="0" w:space="0" w:color="auto"/>
        <w:left w:val="none" w:sz="0" w:space="0" w:color="auto"/>
        <w:bottom w:val="none" w:sz="0" w:space="0" w:color="auto"/>
        <w:right w:val="none" w:sz="0" w:space="0" w:color="auto"/>
      </w:divBdr>
    </w:div>
    <w:div w:id="1074594686">
      <w:bodyDiv w:val="1"/>
      <w:marLeft w:val="0"/>
      <w:marRight w:val="0"/>
      <w:marTop w:val="0"/>
      <w:marBottom w:val="0"/>
      <w:divBdr>
        <w:top w:val="none" w:sz="0" w:space="0" w:color="auto"/>
        <w:left w:val="none" w:sz="0" w:space="0" w:color="auto"/>
        <w:bottom w:val="none" w:sz="0" w:space="0" w:color="auto"/>
        <w:right w:val="none" w:sz="0" w:space="0" w:color="auto"/>
      </w:divBdr>
    </w:div>
    <w:div w:id="1078095361">
      <w:bodyDiv w:val="1"/>
      <w:marLeft w:val="0"/>
      <w:marRight w:val="0"/>
      <w:marTop w:val="0"/>
      <w:marBottom w:val="0"/>
      <w:divBdr>
        <w:top w:val="none" w:sz="0" w:space="0" w:color="auto"/>
        <w:left w:val="none" w:sz="0" w:space="0" w:color="auto"/>
        <w:bottom w:val="none" w:sz="0" w:space="0" w:color="auto"/>
        <w:right w:val="none" w:sz="0" w:space="0" w:color="auto"/>
      </w:divBdr>
    </w:div>
    <w:div w:id="1105855104">
      <w:bodyDiv w:val="1"/>
      <w:marLeft w:val="0"/>
      <w:marRight w:val="0"/>
      <w:marTop w:val="0"/>
      <w:marBottom w:val="0"/>
      <w:divBdr>
        <w:top w:val="none" w:sz="0" w:space="0" w:color="auto"/>
        <w:left w:val="none" w:sz="0" w:space="0" w:color="auto"/>
        <w:bottom w:val="none" w:sz="0" w:space="0" w:color="auto"/>
        <w:right w:val="none" w:sz="0" w:space="0" w:color="auto"/>
      </w:divBdr>
    </w:div>
    <w:div w:id="1120488847">
      <w:bodyDiv w:val="1"/>
      <w:marLeft w:val="0"/>
      <w:marRight w:val="0"/>
      <w:marTop w:val="0"/>
      <w:marBottom w:val="0"/>
      <w:divBdr>
        <w:top w:val="none" w:sz="0" w:space="0" w:color="auto"/>
        <w:left w:val="none" w:sz="0" w:space="0" w:color="auto"/>
        <w:bottom w:val="none" w:sz="0" w:space="0" w:color="auto"/>
        <w:right w:val="none" w:sz="0" w:space="0" w:color="auto"/>
      </w:divBdr>
    </w:div>
    <w:div w:id="1136146660">
      <w:bodyDiv w:val="1"/>
      <w:marLeft w:val="0"/>
      <w:marRight w:val="0"/>
      <w:marTop w:val="0"/>
      <w:marBottom w:val="0"/>
      <w:divBdr>
        <w:top w:val="none" w:sz="0" w:space="0" w:color="auto"/>
        <w:left w:val="none" w:sz="0" w:space="0" w:color="auto"/>
        <w:bottom w:val="none" w:sz="0" w:space="0" w:color="auto"/>
        <w:right w:val="none" w:sz="0" w:space="0" w:color="auto"/>
      </w:divBdr>
    </w:div>
    <w:div w:id="1138571970">
      <w:bodyDiv w:val="1"/>
      <w:marLeft w:val="0"/>
      <w:marRight w:val="0"/>
      <w:marTop w:val="0"/>
      <w:marBottom w:val="0"/>
      <w:divBdr>
        <w:top w:val="none" w:sz="0" w:space="0" w:color="auto"/>
        <w:left w:val="none" w:sz="0" w:space="0" w:color="auto"/>
        <w:bottom w:val="none" w:sz="0" w:space="0" w:color="auto"/>
        <w:right w:val="none" w:sz="0" w:space="0" w:color="auto"/>
      </w:divBdr>
    </w:div>
    <w:div w:id="1140684228">
      <w:bodyDiv w:val="1"/>
      <w:marLeft w:val="0"/>
      <w:marRight w:val="0"/>
      <w:marTop w:val="0"/>
      <w:marBottom w:val="0"/>
      <w:divBdr>
        <w:top w:val="none" w:sz="0" w:space="0" w:color="auto"/>
        <w:left w:val="none" w:sz="0" w:space="0" w:color="auto"/>
        <w:bottom w:val="none" w:sz="0" w:space="0" w:color="auto"/>
        <w:right w:val="none" w:sz="0" w:space="0" w:color="auto"/>
      </w:divBdr>
    </w:div>
    <w:div w:id="1147435023">
      <w:bodyDiv w:val="1"/>
      <w:marLeft w:val="0"/>
      <w:marRight w:val="0"/>
      <w:marTop w:val="0"/>
      <w:marBottom w:val="0"/>
      <w:divBdr>
        <w:top w:val="none" w:sz="0" w:space="0" w:color="auto"/>
        <w:left w:val="none" w:sz="0" w:space="0" w:color="auto"/>
        <w:bottom w:val="none" w:sz="0" w:space="0" w:color="auto"/>
        <w:right w:val="none" w:sz="0" w:space="0" w:color="auto"/>
      </w:divBdr>
    </w:div>
    <w:div w:id="1165389899">
      <w:bodyDiv w:val="1"/>
      <w:marLeft w:val="0"/>
      <w:marRight w:val="0"/>
      <w:marTop w:val="0"/>
      <w:marBottom w:val="0"/>
      <w:divBdr>
        <w:top w:val="none" w:sz="0" w:space="0" w:color="auto"/>
        <w:left w:val="none" w:sz="0" w:space="0" w:color="auto"/>
        <w:bottom w:val="none" w:sz="0" w:space="0" w:color="auto"/>
        <w:right w:val="none" w:sz="0" w:space="0" w:color="auto"/>
      </w:divBdr>
    </w:div>
    <w:div w:id="1168859555">
      <w:bodyDiv w:val="1"/>
      <w:marLeft w:val="0"/>
      <w:marRight w:val="0"/>
      <w:marTop w:val="0"/>
      <w:marBottom w:val="0"/>
      <w:divBdr>
        <w:top w:val="none" w:sz="0" w:space="0" w:color="auto"/>
        <w:left w:val="none" w:sz="0" w:space="0" w:color="auto"/>
        <w:bottom w:val="none" w:sz="0" w:space="0" w:color="auto"/>
        <w:right w:val="none" w:sz="0" w:space="0" w:color="auto"/>
      </w:divBdr>
    </w:div>
    <w:div w:id="1173373312">
      <w:bodyDiv w:val="1"/>
      <w:marLeft w:val="0"/>
      <w:marRight w:val="0"/>
      <w:marTop w:val="0"/>
      <w:marBottom w:val="0"/>
      <w:divBdr>
        <w:top w:val="none" w:sz="0" w:space="0" w:color="auto"/>
        <w:left w:val="none" w:sz="0" w:space="0" w:color="auto"/>
        <w:bottom w:val="none" w:sz="0" w:space="0" w:color="auto"/>
        <w:right w:val="none" w:sz="0" w:space="0" w:color="auto"/>
      </w:divBdr>
    </w:div>
    <w:div w:id="1199196048">
      <w:bodyDiv w:val="1"/>
      <w:marLeft w:val="0"/>
      <w:marRight w:val="0"/>
      <w:marTop w:val="0"/>
      <w:marBottom w:val="0"/>
      <w:divBdr>
        <w:top w:val="none" w:sz="0" w:space="0" w:color="auto"/>
        <w:left w:val="none" w:sz="0" w:space="0" w:color="auto"/>
        <w:bottom w:val="none" w:sz="0" w:space="0" w:color="auto"/>
        <w:right w:val="none" w:sz="0" w:space="0" w:color="auto"/>
      </w:divBdr>
    </w:div>
    <w:div w:id="1199390369">
      <w:bodyDiv w:val="1"/>
      <w:marLeft w:val="0"/>
      <w:marRight w:val="0"/>
      <w:marTop w:val="0"/>
      <w:marBottom w:val="0"/>
      <w:divBdr>
        <w:top w:val="none" w:sz="0" w:space="0" w:color="auto"/>
        <w:left w:val="none" w:sz="0" w:space="0" w:color="auto"/>
        <w:bottom w:val="none" w:sz="0" w:space="0" w:color="auto"/>
        <w:right w:val="none" w:sz="0" w:space="0" w:color="auto"/>
      </w:divBdr>
    </w:div>
    <w:div w:id="1201169981">
      <w:bodyDiv w:val="1"/>
      <w:marLeft w:val="0"/>
      <w:marRight w:val="0"/>
      <w:marTop w:val="0"/>
      <w:marBottom w:val="0"/>
      <w:divBdr>
        <w:top w:val="none" w:sz="0" w:space="0" w:color="auto"/>
        <w:left w:val="none" w:sz="0" w:space="0" w:color="auto"/>
        <w:bottom w:val="none" w:sz="0" w:space="0" w:color="auto"/>
        <w:right w:val="none" w:sz="0" w:space="0" w:color="auto"/>
      </w:divBdr>
    </w:div>
    <w:div w:id="1201675208">
      <w:bodyDiv w:val="1"/>
      <w:marLeft w:val="0"/>
      <w:marRight w:val="0"/>
      <w:marTop w:val="0"/>
      <w:marBottom w:val="0"/>
      <w:divBdr>
        <w:top w:val="none" w:sz="0" w:space="0" w:color="auto"/>
        <w:left w:val="none" w:sz="0" w:space="0" w:color="auto"/>
        <w:bottom w:val="none" w:sz="0" w:space="0" w:color="auto"/>
        <w:right w:val="none" w:sz="0" w:space="0" w:color="auto"/>
      </w:divBdr>
    </w:div>
    <w:div w:id="1207643846">
      <w:bodyDiv w:val="1"/>
      <w:marLeft w:val="0"/>
      <w:marRight w:val="0"/>
      <w:marTop w:val="0"/>
      <w:marBottom w:val="0"/>
      <w:divBdr>
        <w:top w:val="none" w:sz="0" w:space="0" w:color="auto"/>
        <w:left w:val="none" w:sz="0" w:space="0" w:color="auto"/>
        <w:bottom w:val="none" w:sz="0" w:space="0" w:color="auto"/>
        <w:right w:val="none" w:sz="0" w:space="0" w:color="auto"/>
      </w:divBdr>
    </w:div>
    <w:div w:id="1208180927">
      <w:bodyDiv w:val="1"/>
      <w:marLeft w:val="0"/>
      <w:marRight w:val="0"/>
      <w:marTop w:val="0"/>
      <w:marBottom w:val="0"/>
      <w:divBdr>
        <w:top w:val="none" w:sz="0" w:space="0" w:color="auto"/>
        <w:left w:val="none" w:sz="0" w:space="0" w:color="auto"/>
        <w:bottom w:val="none" w:sz="0" w:space="0" w:color="auto"/>
        <w:right w:val="none" w:sz="0" w:space="0" w:color="auto"/>
      </w:divBdr>
    </w:div>
    <w:div w:id="1208369827">
      <w:bodyDiv w:val="1"/>
      <w:marLeft w:val="0"/>
      <w:marRight w:val="0"/>
      <w:marTop w:val="0"/>
      <w:marBottom w:val="0"/>
      <w:divBdr>
        <w:top w:val="none" w:sz="0" w:space="0" w:color="auto"/>
        <w:left w:val="none" w:sz="0" w:space="0" w:color="auto"/>
        <w:bottom w:val="none" w:sz="0" w:space="0" w:color="auto"/>
        <w:right w:val="none" w:sz="0" w:space="0" w:color="auto"/>
      </w:divBdr>
    </w:div>
    <w:div w:id="1229614133">
      <w:bodyDiv w:val="1"/>
      <w:marLeft w:val="0"/>
      <w:marRight w:val="0"/>
      <w:marTop w:val="0"/>
      <w:marBottom w:val="0"/>
      <w:divBdr>
        <w:top w:val="none" w:sz="0" w:space="0" w:color="auto"/>
        <w:left w:val="none" w:sz="0" w:space="0" w:color="auto"/>
        <w:bottom w:val="none" w:sz="0" w:space="0" w:color="auto"/>
        <w:right w:val="none" w:sz="0" w:space="0" w:color="auto"/>
      </w:divBdr>
    </w:div>
    <w:div w:id="1235355922">
      <w:bodyDiv w:val="1"/>
      <w:marLeft w:val="0"/>
      <w:marRight w:val="0"/>
      <w:marTop w:val="0"/>
      <w:marBottom w:val="0"/>
      <w:divBdr>
        <w:top w:val="none" w:sz="0" w:space="0" w:color="auto"/>
        <w:left w:val="none" w:sz="0" w:space="0" w:color="auto"/>
        <w:bottom w:val="none" w:sz="0" w:space="0" w:color="auto"/>
        <w:right w:val="none" w:sz="0" w:space="0" w:color="auto"/>
      </w:divBdr>
    </w:div>
    <w:div w:id="1236863430">
      <w:bodyDiv w:val="1"/>
      <w:marLeft w:val="0"/>
      <w:marRight w:val="0"/>
      <w:marTop w:val="0"/>
      <w:marBottom w:val="0"/>
      <w:divBdr>
        <w:top w:val="none" w:sz="0" w:space="0" w:color="auto"/>
        <w:left w:val="none" w:sz="0" w:space="0" w:color="auto"/>
        <w:bottom w:val="none" w:sz="0" w:space="0" w:color="auto"/>
        <w:right w:val="none" w:sz="0" w:space="0" w:color="auto"/>
      </w:divBdr>
    </w:div>
    <w:div w:id="1238979137">
      <w:bodyDiv w:val="1"/>
      <w:marLeft w:val="0"/>
      <w:marRight w:val="0"/>
      <w:marTop w:val="0"/>
      <w:marBottom w:val="0"/>
      <w:divBdr>
        <w:top w:val="none" w:sz="0" w:space="0" w:color="auto"/>
        <w:left w:val="none" w:sz="0" w:space="0" w:color="auto"/>
        <w:bottom w:val="none" w:sz="0" w:space="0" w:color="auto"/>
        <w:right w:val="none" w:sz="0" w:space="0" w:color="auto"/>
      </w:divBdr>
    </w:div>
    <w:div w:id="1249190759">
      <w:bodyDiv w:val="1"/>
      <w:marLeft w:val="0"/>
      <w:marRight w:val="0"/>
      <w:marTop w:val="0"/>
      <w:marBottom w:val="0"/>
      <w:divBdr>
        <w:top w:val="none" w:sz="0" w:space="0" w:color="auto"/>
        <w:left w:val="none" w:sz="0" w:space="0" w:color="auto"/>
        <w:bottom w:val="none" w:sz="0" w:space="0" w:color="auto"/>
        <w:right w:val="none" w:sz="0" w:space="0" w:color="auto"/>
      </w:divBdr>
    </w:div>
    <w:div w:id="1253397120">
      <w:bodyDiv w:val="1"/>
      <w:marLeft w:val="0"/>
      <w:marRight w:val="0"/>
      <w:marTop w:val="0"/>
      <w:marBottom w:val="0"/>
      <w:divBdr>
        <w:top w:val="none" w:sz="0" w:space="0" w:color="auto"/>
        <w:left w:val="none" w:sz="0" w:space="0" w:color="auto"/>
        <w:bottom w:val="none" w:sz="0" w:space="0" w:color="auto"/>
        <w:right w:val="none" w:sz="0" w:space="0" w:color="auto"/>
      </w:divBdr>
    </w:div>
    <w:div w:id="1274480669">
      <w:bodyDiv w:val="1"/>
      <w:marLeft w:val="0"/>
      <w:marRight w:val="0"/>
      <w:marTop w:val="0"/>
      <w:marBottom w:val="0"/>
      <w:divBdr>
        <w:top w:val="none" w:sz="0" w:space="0" w:color="auto"/>
        <w:left w:val="none" w:sz="0" w:space="0" w:color="auto"/>
        <w:bottom w:val="none" w:sz="0" w:space="0" w:color="auto"/>
        <w:right w:val="none" w:sz="0" w:space="0" w:color="auto"/>
      </w:divBdr>
    </w:div>
    <w:div w:id="1275939786">
      <w:bodyDiv w:val="1"/>
      <w:marLeft w:val="0"/>
      <w:marRight w:val="0"/>
      <w:marTop w:val="0"/>
      <w:marBottom w:val="0"/>
      <w:divBdr>
        <w:top w:val="none" w:sz="0" w:space="0" w:color="auto"/>
        <w:left w:val="none" w:sz="0" w:space="0" w:color="auto"/>
        <w:bottom w:val="none" w:sz="0" w:space="0" w:color="auto"/>
        <w:right w:val="none" w:sz="0" w:space="0" w:color="auto"/>
      </w:divBdr>
    </w:div>
    <w:div w:id="1285892516">
      <w:bodyDiv w:val="1"/>
      <w:marLeft w:val="0"/>
      <w:marRight w:val="0"/>
      <w:marTop w:val="0"/>
      <w:marBottom w:val="0"/>
      <w:divBdr>
        <w:top w:val="none" w:sz="0" w:space="0" w:color="auto"/>
        <w:left w:val="none" w:sz="0" w:space="0" w:color="auto"/>
        <w:bottom w:val="none" w:sz="0" w:space="0" w:color="auto"/>
        <w:right w:val="none" w:sz="0" w:space="0" w:color="auto"/>
      </w:divBdr>
    </w:div>
    <w:div w:id="1292596277">
      <w:bodyDiv w:val="1"/>
      <w:marLeft w:val="0"/>
      <w:marRight w:val="0"/>
      <w:marTop w:val="0"/>
      <w:marBottom w:val="0"/>
      <w:divBdr>
        <w:top w:val="none" w:sz="0" w:space="0" w:color="auto"/>
        <w:left w:val="none" w:sz="0" w:space="0" w:color="auto"/>
        <w:bottom w:val="none" w:sz="0" w:space="0" w:color="auto"/>
        <w:right w:val="none" w:sz="0" w:space="0" w:color="auto"/>
      </w:divBdr>
    </w:div>
    <w:div w:id="1298993539">
      <w:bodyDiv w:val="1"/>
      <w:marLeft w:val="0"/>
      <w:marRight w:val="0"/>
      <w:marTop w:val="0"/>
      <w:marBottom w:val="0"/>
      <w:divBdr>
        <w:top w:val="none" w:sz="0" w:space="0" w:color="auto"/>
        <w:left w:val="none" w:sz="0" w:space="0" w:color="auto"/>
        <w:bottom w:val="none" w:sz="0" w:space="0" w:color="auto"/>
        <w:right w:val="none" w:sz="0" w:space="0" w:color="auto"/>
      </w:divBdr>
    </w:div>
    <w:div w:id="1326939190">
      <w:bodyDiv w:val="1"/>
      <w:marLeft w:val="0"/>
      <w:marRight w:val="0"/>
      <w:marTop w:val="0"/>
      <w:marBottom w:val="0"/>
      <w:divBdr>
        <w:top w:val="none" w:sz="0" w:space="0" w:color="auto"/>
        <w:left w:val="none" w:sz="0" w:space="0" w:color="auto"/>
        <w:bottom w:val="none" w:sz="0" w:space="0" w:color="auto"/>
        <w:right w:val="none" w:sz="0" w:space="0" w:color="auto"/>
      </w:divBdr>
    </w:div>
    <w:div w:id="1342471688">
      <w:bodyDiv w:val="1"/>
      <w:marLeft w:val="0"/>
      <w:marRight w:val="0"/>
      <w:marTop w:val="0"/>
      <w:marBottom w:val="0"/>
      <w:divBdr>
        <w:top w:val="none" w:sz="0" w:space="0" w:color="auto"/>
        <w:left w:val="none" w:sz="0" w:space="0" w:color="auto"/>
        <w:bottom w:val="none" w:sz="0" w:space="0" w:color="auto"/>
        <w:right w:val="none" w:sz="0" w:space="0" w:color="auto"/>
      </w:divBdr>
    </w:div>
    <w:div w:id="1345595377">
      <w:bodyDiv w:val="1"/>
      <w:marLeft w:val="0"/>
      <w:marRight w:val="0"/>
      <w:marTop w:val="0"/>
      <w:marBottom w:val="0"/>
      <w:divBdr>
        <w:top w:val="none" w:sz="0" w:space="0" w:color="auto"/>
        <w:left w:val="none" w:sz="0" w:space="0" w:color="auto"/>
        <w:bottom w:val="none" w:sz="0" w:space="0" w:color="auto"/>
        <w:right w:val="none" w:sz="0" w:space="0" w:color="auto"/>
      </w:divBdr>
    </w:div>
    <w:div w:id="1354964156">
      <w:bodyDiv w:val="1"/>
      <w:marLeft w:val="0"/>
      <w:marRight w:val="0"/>
      <w:marTop w:val="0"/>
      <w:marBottom w:val="0"/>
      <w:divBdr>
        <w:top w:val="none" w:sz="0" w:space="0" w:color="auto"/>
        <w:left w:val="none" w:sz="0" w:space="0" w:color="auto"/>
        <w:bottom w:val="none" w:sz="0" w:space="0" w:color="auto"/>
        <w:right w:val="none" w:sz="0" w:space="0" w:color="auto"/>
      </w:divBdr>
    </w:div>
    <w:div w:id="1371422475">
      <w:bodyDiv w:val="1"/>
      <w:marLeft w:val="0"/>
      <w:marRight w:val="0"/>
      <w:marTop w:val="0"/>
      <w:marBottom w:val="0"/>
      <w:divBdr>
        <w:top w:val="none" w:sz="0" w:space="0" w:color="auto"/>
        <w:left w:val="none" w:sz="0" w:space="0" w:color="auto"/>
        <w:bottom w:val="none" w:sz="0" w:space="0" w:color="auto"/>
        <w:right w:val="none" w:sz="0" w:space="0" w:color="auto"/>
      </w:divBdr>
    </w:div>
    <w:div w:id="1377510133">
      <w:bodyDiv w:val="1"/>
      <w:marLeft w:val="0"/>
      <w:marRight w:val="0"/>
      <w:marTop w:val="0"/>
      <w:marBottom w:val="0"/>
      <w:divBdr>
        <w:top w:val="none" w:sz="0" w:space="0" w:color="auto"/>
        <w:left w:val="none" w:sz="0" w:space="0" w:color="auto"/>
        <w:bottom w:val="none" w:sz="0" w:space="0" w:color="auto"/>
        <w:right w:val="none" w:sz="0" w:space="0" w:color="auto"/>
      </w:divBdr>
    </w:div>
    <w:div w:id="1392919008">
      <w:bodyDiv w:val="1"/>
      <w:marLeft w:val="0"/>
      <w:marRight w:val="0"/>
      <w:marTop w:val="0"/>
      <w:marBottom w:val="0"/>
      <w:divBdr>
        <w:top w:val="none" w:sz="0" w:space="0" w:color="auto"/>
        <w:left w:val="none" w:sz="0" w:space="0" w:color="auto"/>
        <w:bottom w:val="none" w:sz="0" w:space="0" w:color="auto"/>
        <w:right w:val="none" w:sz="0" w:space="0" w:color="auto"/>
      </w:divBdr>
    </w:div>
    <w:div w:id="1401097401">
      <w:bodyDiv w:val="1"/>
      <w:marLeft w:val="0"/>
      <w:marRight w:val="0"/>
      <w:marTop w:val="0"/>
      <w:marBottom w:val="0"/>
      <w:divBdr>
        <w:top w:val="none" w:sz="0" w:space="0" w:color="auto"/>
        <w:left w:val="none" w:sz="0" w:space="0" w:color="auto"/>
        <w:bottom w:val="none" w:sz="0" w:space="0" w:color="auto"/>
        <w:right w:val="none" w:sz="0" w:space="0" w:color="auto"/>
      </w:divBdr>
    </w:div>
    <w:div w:id="1409232490">
      <w:bodyDiv w:val="1"/>
      <w:marLeft w:val="0"/>
      <w:marRight w:val="0"/>
      <w:marTop w:val="0"/>
      <w:marBottom w:val="0"/>
      <w:divBdr>
        <w:top w:val="none" w:sz="0" w:space="0" w:color="auto"/>
        <w:left w:val="none" w:sz="0" w:space="0" w:color="auto"/>
        <w:bottom w:val="none" w:sz="0" w:space="0" w:color="auto"/>
        <w:right w:val="none" w:sz="0" w:space="0" w:color="auto"/>
      </w:divBdr>
    </w:div>
    <w:div w:id="1412266843">
      <w:bodyDiv w:val="1"/>
      <w:marLeft w:val="0"/>
      <w:marRight w:val="0"/>
      <w:marTop w:val="0"/>
      <w:marBottom w:val="0"/>
      <w:divBdr>
        <w:top w:val="none" w:sz="0" w:space="0" w:color="auto"/>
        <w:left w:val="none" w:sz="0" w:space="0" w:color="auto"/>
        <w:bottom w:val="none" w:sz="0" w:space="0" w:color="auto"/>
        <w:right w:val="none" w:sz="0" w:space="0" w:color="auto"/>
      </w:divBdr>
    </w:div>
    <w:div w:id="1414938564">
      <w:bodyDiv w:val="1"/>
      <w:marLeft w:val="0"/>
      <w:marRight w:val="0"/>
      <w:marTop w:val="0"/>
      <w:marBottom w:val="0"/>
      <w:divBdr>
        <w:top w:val="none" w:sz="0" w:space="0" w:color="auto"/>
        <w:left w:val="none" w:sz="0" w:space="0" w:color="auto"/>
        <w:bottom w:val="none" w:sz="0" w:space="0" w:color="auto"/>
        <w:right w:val="none" w:sz="0" w:space="0" w:color="auto"/>
      </w:divBdr>
    </w:div>
    <w:div w:id="1422484566">
      <w:bodyDiv w:val="1"/>
      <w:marLeft w:val="0"/>
      <w:marRight w:val="0"/>
      <w:marTop w:val="0"/>
      <w:marBottom w:val="0"/>
      <w:divBdr>
        <w:top w:val="none" w:sz="0" w:space="0" w:color="auto"/>
        <w:left w:val="none" w:sz="0" w:space="0" w:color="auto"/>
        <w:bottom w:val="none" w:sz="0" w:space="0" w:color="auto"/>
        <w:right w:val="none" w:sz="0" w:space="0" w:color="auto"/>
      </w:divBdr>
    </w:div>
    <w:div w:id="1427964227">
      <w:bodyDiv w:val="1"/>
      <w:marLeft w:val="0"/>
      <w:marRight w:val="0"/>
      <w:marTop w:val="0"/>
      <w:marBottom w:val="0"/>
      <w:divBdr>
        <w:top w:val="none" w:sz="0" w:space="0" w:color="auto"/>
        <w:left w:val="none" w:sz="0" w:space="0" w:color="auto"/>
        <w:bottom w:val="none" w:sz="0" w:space="0" w:color="auto"/>
        <w:right w:val="none" w:sz="0" w:space="0" w:color="auto"/>
      </w:divBdr>
    </w:div>
    <w:div w:id="1432624012">
      <w:bodyDiv w:val="1"/>
      <w:marLeft w:val="0"/>
      <w:marRight w:val="0"/>
      <w:marTop w:val="0"/>
      <w:marBottom w:val="0"/>
      <w:divBdr>
        <w:top w:val="none" w:sz="0" w:space="0" w:color="auto"/>
        <w:left w:val="none" w:sz="0" w:space="0" w:color="auto"/>
        <w:bottom w:val="none" w:sz="0" w:space="0" w:color="auto"/>
        <w:right w:val="none" w:sz="0" w:space="0" w:color="auto"/>
      </w:divBdr>
    </w:div>
    <w:div w:id="1480150341">
      <w:bodyDiv w:val="1"/>
      <w:marLeft w:val="0"/>
      <w:marRight w:val="0"/>
      <w:marTop w:val="0"/>
      <w:marBottom w:val="0"/>
      <w:divBdr>
        <w:top w:val="none" w:sz="0" w:space="0" w:color="auto"/>
        <w:left w:val="none" w:sz="0" w:space="0" w:color="auto"/>
        <w:bottom w:val="none" w:sz="0" w:space="0" w:color="auto"/>
        <w:right w:val="none" w:sz="0" w:space="0" w:color="auto"/>
      </w:divBdr>
    </w:div>
    <w:div w:id="1483350090">
      <w:bodyDiv w:val="1"/>
      <w:marLeft w:val="0"/>
      <w:marRight w:val="0"/>
      <w:marTop w:val="0"/>
      <w:marBottom w:val="0"/>
      <w:divBdr>
        <w:top w:val="none" w:sz="0" w:space="0" w:color="auto"/>
        <w:left w:val="none" w:sz="0" w:space="0" w:color="auto"/>
        <w:bottom w:val="none" w:sz="0" w:space="0" w:color="auto"/>
        <w:right w:val="none" w:sz="0" w:space="0" w:color="auto"/>
      </w:divBdr>
    </w:div>
    <w:div w:id="1491291239">
      <w:bodyDiv w:val="1"/>
      <w:marLeft w:val="0"/>
      <w:marRight w:val="0"/>
      <w:marTop w:val="0"/>
      <w:marBottom w:val="0"/>
      <w:divBdr>
        <w:top w:val="none" w:sz="0" w:space="0" w:color="auto"/>
        <w:left w:val="none" w:sz="0" w:space="0" w:color="auto"/>
        <w:bottom w:val="none" w:sz="0" w:space="0" w:color="auto"/>
        <w:right w:val="none" w:sz="0" w:space="0" w:color="auto"/>
      </w:divBdr>
    </w:div>
    <w:div w:id="1491797433">
      <w:bodyDiv w:val="1"/>
      <w:marLeft w:val="0"/>
      <w:marRight w:val="0"/>
      <w:marTop w:val="0"/>
      <w:marBottom w:val="0"/>
      <w:divBdr>
        <w:top w:val="none" w:sz="0" w:space="0" w:color="auto"/>
        <w:left w:val="none" w:sz="0" w:space="0" w:color="auto"/>
        <w:bottom w:val="none" w:sz="0" w:space="0" w:color="auto"/>
        <w:right w:val="none" w:sz="0" w:space="0" w:color="auto"/>
      </w:divBdr>
    </w:div>
    <w:div w:id="1494489609">
      <w:bodyDiv w:val="1"/>
      <w:marLeft w:val="0"/>
      <w:marRight w:val="0"/>
      <w:marTop w:val="0"/>
      <w:marBottom w:val="0"/>
      <w:divBdr>
        <w:top w:val="none" w:sz="0" w:space="0" w:color="auto"/>
        <w:left w:val="none" w:sz="0" w:space="0" w:color="auto"/>
        <w:bottom w:val="none" w:sz="0" w:space="0" w:color="auto"/>
        <w:right w:val="none" w:sz="0" w:space="0" w:color="auto"/>
      </w:divBdr>
    </w:div>
    <w:div w:id="1497652524">
      <w:bodyDiv w:val="1"/>
      <w:marLeft w:val="0"/>
      <w:marRight w:val="0"/>
      <w:marTop w:val="0"/>
      <w:marBottom w:val="0"/>
      <w:divBdr>
        <w:top w:val="none" w:sz="0" w:space="0" w:color="auto"/>
        <w:left w:val="none" w:sz="0" w:space="0" w:color="auto"/>
        <w:bottom w:val="none" w:sz="0" w:space="0" w:color="auto"/>
        <w:right w:val="none" w:sz="0" w:space="0" w:color="auto"/>
      </w:divBdr>
    </w:div>
    <w:div w:id="1499609837">
      <w:bodyDiv w:val="1"/>
      <w:marLeft w:val="0"/>
      <w:marRight w:val="0"/>
      <w:marTop w:val="0"/>
      <w:marBottom w:val="0"/>
      <w:divBdr>
        <w:top w:val="none" w:sz="0" w:space="0" w:color="auto"/>
        <w:left w:val="none" w:sz="0" w:space="0" w:color="auto"/>
        <w:bottom w:val="none" w:sz="0" w:space="0" w:color="auto"/>
        <w:right w:val="none" w:sz="0" w:space="0" w:color="auto"/>
      </w:divBdr>
    </w:div>
    <w:div w:id="1529218575">
      <w:bodyDiv w:val="1"/>
      <w:marLeft w:val="0"/>
      <w:marRight w:val="0"/>
      <w:marTop w:val="0"/>
      <w:marBottom w:val="0"/>
      <w:divBdr>
        <w:top w:val="none" w:sz="0" w:space="0" w:color="auto"/>
        <w:left w:val="none" w:sz="0" w:space="0" w:color="auto"/>
        <w:bottom w:val="none" w:sz="0" w:space="0" w:color="auto"/>
        <w:right w:val="none" w:sz="0" w:space="0" w:color="auto"/>
      </w:divBdr>
    </w:div>
    <w:div w:id="1541282087">
      <w:bodyDiv w:val="1"/>
      <w:marLeft w:val="0"/>
      <w:marRight w:val="0"/>
      <w:marTop w:val="0"/>
      <w:marBottom w:val="0"/>
      <w:divBdr>
        <w:top w:val="none" w:sz="0" w:space="0" w:color="auto"/>
        <w:left w:val="none" w:sz="0" w:space="0" w:color="auto"/>
        <w:bottom w:val="none" w:sz="0" w:space="0" w:color="auto"/>
        <w:right w:val="none" w:sz="0" w:space="0" w:color="auto"/>
      </w:divBdr>
    </w:div>
    <w:div w:id="1544514664">
      <w:bodyDiv w:val="1"/>
      <w:marLeft w:val="0"/>
      <w:marRight w:val="0"/>
      <w:marTop w:val="0"/>
      <w:marBottom w:val="0"/>
      <w:divBdr>
        <w:top w:val="none" w:sz="0" w:space="0" w:color="auto"/>
        <w:left w:val="none" w:sz="0" w:space="0" w:color="auto"/>
        <w:bottom w:val="none" w:sz="0" w:space="0" w:color="auto"/>
        <w:right w:val="none" w:sz="0" w:space="0" w:color="auto"/>
      </w:divBdr>
    </w:div>
    <w:div w:id="1546412265">
      <w:bodyDiv w:val="1"/>
      <w:marLeft w:val="0"/>
      <w:marRight w:val="0"/>
      <w:marTop w:val="0"/>
      <w:marBottom w:val="0"/>
      <w:divBdr>
        <w:top w:val="none" w:sz="0" w:space="0" w:color="auto"/>
        <w:left w:val="none" w:sz="0" w:space="0" w:color="auto"/>
        <w:bottom w:val="none" w:sz="0" w:space="0" w:color="auto"/>
        <w:right w:val="none" w:sz="0" w:space="0" w:color="auto"/>
      </w:divBdr>
    </w:div>
    <w:div w:id="1554539369">
      <w:bodyDiv w:val="1"/>
      <w:marLeft w:val="0"/>
      <w:marRight w:val="0"/>
      <w:marTop w:val="0"/>
      <w:marBottom w:val="0"/>
      <w:divBdr>
        <w:top w:val="none" w:sz="0" w:space="0" w:color="auto"/>
        <w:left w:val="none" w:sz="0" w:space="0" w:color="auto"/>
        <w:bottom w:val="none" w:sz="0" w:space="0" w:color="auto"/>
        <w:right w:val="none" w:sz="0" w:space="0" w:color="auto"/>
      </w:divBdr>
    </w:div>
    <w:div w:id="1556427166">
      <w:bodyDiv w:val="1"/>
      <w:marLeft w:val="0"/>
      <w:marRight w:val="0"/>
      <w:marTop w:val="0"/>
      <w:marBottom w:val="0"/>
      <w:divBdr>
        <w:top w:val="none" w:sz="0" w:space="0" w:color="auto"/>
        <w:left w:val="none" w:sz="0" w:space="0" w:color="auto"/>
        <w:bottom w:val="none" w:sz="0" w:space="0" w:color="auto"/>
        <w:right w:val="none" w:sz="0" w:space="0" w:color="auto"/>
      </w:divBdr>
    </w:div>
    <w:div w:id="1563827394">
      <w:bodyDiv w:val="1"/>
      <w:marLeft w:val="0"/>
      <w:marRight w:val="0"/>
      <w:marTop w:val="0"/>
      <w:marBottom w:val="0"/>
      <w:divBdr>
        <w:top w:val="none" w:sz="0" w:space="0" w:color="auto"/>
        <w:left w:val="none" w:sz="0" w:space="0" w:color="auto"/>
        <w:bottom w:val="none" w:sz="0" w:space="0" w:color="auto"/>
        <w:right w:val="none" w:sz="0" w:space="0" w:color="auto"/>
      </w:divBdr>
    </w:div>
    <w:div w:id="1582641497">
      <w:bodyDiv w:val="1"/>
      <w:marLeft w:val="0"/>
      <w:marRight w:val="0"/>
      <w:marTop w:val="0"/>
      <w:marBottom w:val="0"/>
      <w:divBdr>
        <w:top w:val="none" w:sz="0" w:space="0" w:color="auto"/>
        <w:left w:val="none" w:sz="0" w:space="0" w:color="auto"/>
        <w:bottom w:val="none" w:sz="0" w:space="0" w:color="auto"/>
        <w:right w:val="none" w:sz="0" w:space="0" w:color="auto"/>
      </w:divBdr>
    </w:div>
    <w:div w:id="1583833473">
      <w:bodyDiv w:val="1"/>
      <w:marLeft w:val="0"/>
      <w:marRight w:val="0"/>
      <w:marTop w:val="0"/>
      <w:marBottom w:val="0"/>
      <w:divBdr>
        <w:top w:val="none" w:sz="0" w:space="0" w:color="auto"/>
        <w:left w:val="none" w:sz="0" w:space="0" w:color="auto"/>
        <w:bottom w:val="none" w:sz="0" w:space="0" w:color="auto"/>
        <w:right w:val="none" w:sz="0" w:space="0" w:color="auto"/>
      </w:divBdr>
    </w:div>
    <w:div w:id="1589462139">
      <w:bodyDiv w:val="1"/>
      <w:marLeft w:val="0"/>
      <w:marRight w:val="0"/>
      <w:marTop w:val="0"/>
      <w:marBottom w:val="0"/>
      <w:divBdr>
        <w:top w:val="none" w:sz="0" w:space="0" w:color="auto"/>
        <w:left w:val="none" w:sz="0" w:space="0" w:color="auto"/>
        <w:bottom w:val="none" w:sz="0" w:space="0" w:color="auto"/>
        <w:right w:val="none" w:sz="0" w:space="0" w:color="auto"/>
      </w:divBdr>
    </w:div>
    <w:div w:id="1590456607">
      <w:bodyDiv w:val="1"/>
      <w:marLeft w:val="0"/>
      <w:marRight w:val="0"/>
      <w:marTop w:val="0"/>
      <w:marBottom w:val="0"/>
      <w:divBdr>
        <w:top w:val="none" w:sz="0" w:space="0" w:color="auto"/>
        <w:left w:val="none" w:sz="0" w:space="0" w:color="auto"/>
        <w:bottom w:val="none" w:sz="0" w:space="0" w:color="auto"/>
        <w:right w:val="none" w:sz="0" w:space="0" w:color="auto"/>
      </w:divBdr>
    </w:div>
    <w:div w:id="1601836380">
      <w:bodyDiv w:val="1"/>
      <w:marLeft w:val="0"/>
      <w:marRight w:val="0"/>
      <w:marTop w:val="0"/>
      <w:marBottom w:val="0"/>
      <w:divBdr>
        <w:top w:val="none" w:sz="0" w:space="0" w:color="auto"/>
        <w:left w:val="none" w:sz="0" w:space="0" w:color="auto"/>
        <w:bottom w:val="none" w:sz="0" w:space="0" w:color="auto"/>
        <w:right w:val="none" w:sz="0" w:space="0" w:color="auto"/>
      </w:divBdr>
    </w:div>
    <w:div w:id="1605380873">
      <w:bodyDiv w:val="1"/>
      <w:marLeft w:val="0"/>
      <w:marRight w:val="0"/>
      <w:marTop w:val="0"/>
      <w:marBottom w:val="0"/>
      <w:divBdr>
        <w:top w:val="none" w:sz="0" w:space="0" w:color="auto"/>
        <w:left w:val="none" w:sz="0" w:space="0" w:color="auto"/>
        <w:bottom w:val="none" w:sz="0" w:space="0" w:color="auto"/>
        <w:right w:val="none" w:sz="0" w:space="0" w:color="auto"/>
      </w:divBdr>
      <w:divsChild>
        <w:div w:id="837040785">
          <w:marLeft w:val="0"/>
          <w:marRight w:val="0"/>
          <w:marTop w:val="0"/>
          <w:marBottom w:val="0"/>
          <w:divBdr>
            <w:top w:val="none" w:sz="0" w:space="0" w:color="auto"/>
            <w:left w:val="none" w:sz="0" w:space="0" w:color="auto"/>
            <w:bottom w:val="none" w:sz="0" w:space="0" w:color="auto"/>
            <w:right w:val="none" w:sz="0" w:space="0" w:color="auto"/>
          </w:divBdr>
        </w:div>
        <w:div w:id="1697585629">
          <w:marLeft w:val="0"/>
          <w:marRight w:val="0"/>
          <w:marTop w:val="0"/>
          <w:marBottom w:val="0"/>
          <w:divBdr>
            <w:top w:val="none" w:sz="0" w:space="0" w:color="auto"/>
            <w:left w:val="none" w:sz="0" w:space="0" w:color="auto"/>
            <w:bottom w:val="none" w:sz="0" w:space="0" w:color="auto"/>
            <w:right w:val="none" w:sz="0" w:space="0" w:color="auto"/>
          </w:divBdr>
        </w:div>
        <w:div w:id="981691238">
          <w:marLeft w:val="0"/>
          <w:marRight w:val="0"/>
          <w:marTop w:val="0"/>
          <w:marBottom w:val="0"/>
          <w:divBdr>
            <w:top w:val="none" w:sz="0" w:space="0" w:color="auto"/>
            <w:left w:val="none" w:sz="0" w:space="0" w:color="auto"/>
            <w:bottom w:val="none" w:sz="0" w:space="0" w:color="auto"/>
            <w:right w:val="none" w:sz="0" w:space="0" w:color="auto"/>
          </w:divBdr>
        </w:div>
      </w:divsChild>
    </w:div>
    <w:div w:id="1607343660">
      <w:bodyDiv w:val="1"/>
      <w:marLeft w:val="0"/>
      <w:marRight w:val="0"/>
      <w:marTop w:val="0"/>
      <w:marBottom w:val="0"/>
      <w:divBdr>
        <w:top w:val="none" w:sz="0" w:space="0" w:color="auto"/>
        <w:left w:val="none" w:sz="0" w:space="0" w:color="auto"/>
        <w:bottom w:val="none" w:sz="0" w:space="0" w:color="auto"/>
        <w:right w:val="none" w:sz="0" w:space="0" w:color="auto"/>
      </w:divBdr>
    </w:div>
    <w:div w:id="1609001251">
      <w:bodyDiv w:val="1"/>
      <w:marLeft w:val="0"/>
      <w:marRight w:val="0"/>
      <w:marTop w:val="0"/>
      <w:marBottom w:val="0"/>
      <w:divBdr>
        <w:top w:val="none" w:sz="0" w:space="0" w:color="auto"/>
        <w:left w:val="none" w:sz="0" w:space="0" w:color="auto"/>
        <w:bottom w:val="none" w:sz="0" w:space="0" w:color="auto"/>
        <w:right w:val="none" w:sz="0" w:space="0" w:color="auto"/>
      </w:divBdr>
    </w:div>
    <w:div w:id="1618174776">
      <w:bodyDiv w:val="1"/>
      <w:marLeft w:val="0"/>
      <w:marRight w:val="0"/>
      <w:marTop w:val="0"/>
      <w:marBottom w:val="0"/>
      <w:divBdr>
        <w:top w:val="none" w:sz="0" w:space="0" w:color="auto"/>
        <w:left w:val="none" w:sz="0" w:space="0" w:color="auto"/>
        <w:bottom w:val="none" w:sz="0" w:space="0" w:color="auto"/>
        <w:right w:val="none" w:sz="0" w:space="0" w:color="auto"/>
      </w:divBdr>
    </w:div>
    <w:div w:id="1620528070">
      <w:bodyDiv w:val="1"/>
      <w:marLeft w:val="0"/>
      <w:marRight w:val="0"/>
      <w:marTop w:val="0"/>
      <w:marBottom w:val="0"/>
      <w:divBdr>
        <w:top w:val="none" w:sz="0" w:space="0" w:color="auto"/>
        <w:left w:val="none" w:sz="0" w:space="0" w:color="auto"/>
        <w:bottom w:val="none" w:sz="0" w:space="0" w:color="auto"/>
        <w:right w:val="none" w:sz="0" w:space="0" w:color="auto"/>
      </w:divBdr>
    </w:div>
    <w:div w:id="1625966636">
      <w:bodyDiv w:val="1"/>
      <w:marLeft w:val="0"/>
      <w:marRight w:val="0"/>
      <w:marTop w:val="0"/>
      <w:marBottom w:val="0"/>
      <w:divBdr>
        <w:top w:val="none" w:sz="0" w:space="0" w:color="auto"/>
        <w:left w:val="none" w:sz="0" w:space="0" w:color="auto"/>
        <w:bottom w:val="none" w:sz="0" w:space="0" w:color="auto"/>
        <w:right w:val="none" w:sz="0" w:space="0" w:color="auto"/>
      </w:divBdr>
      <w:divsChild>
        <w:div w:id="1644654998">
          <w:marLeft w:val="0"/>
          <w:marRight w:val="0"/>
          <w:marTop w:val="0"/>
          <w:marBottom w:val="0"/>
          <w:divBdr>
            <w:top w:val="none" w:sz="0" w:space="0" w:color="auto"/>
            <w:left w:val="none" w:sz="0" w:space="0" w:color="auto"/>
            <w:bottom w:val="none" w:sz="0" w:space="0" w:color="auto"/>
            <w:right w:val="none" w:sz="0" w:space="0" w:color="auto"/>
          </w:divBdr>
        </w:div>
        <w:div w:id="918365111">
          <w:marLeft w:val="0"/>
          <w:marRight w:val="0"/>
          <w:marTop w:val="0"/>
          <w:marBottom w:val="0"/>
          <w:divBdr>
            <w:top w:val="none" w:sz="0" w:space="0" w:color="auto"/>
            <w:left w:val="none" w:sz="0" w:space="0" w:color="auto"/>
            <w:bottom w:val="none" w:sz="0" w:space="0" w:color="auto"/>
            <w:right w:val="none" w:sz="0" w:space="0" w:color="auto"/>
          </w:divBdr>
        </w:div>
        <w:div w:id="1217741833">
          <w:marLeft w:val="0"/>
          <w:marRight w:val="0"/>
          <w:marTop w:val="0"/>
          <w:marBottom w:val="0"/>
          <w:divBdr>
            <w:top w:val="none" w:sz="0" w:space="0" w:color="auto"/>
            <w:left w:val="none" w:sz="0" w:space="0" w:color="auto"/>
            <w:bottom w:val="none" w:sz="0" w:space="0" w:color="auto"/>
            <w:right w:val="none" w:sz="0" w:space="0" w:color="auto"/>
          </w:divBdr>
        </w:div>
        <w:div w:id="987786099">
          <w:marLeft w:val="0"/>
          <w:marRight w:val="0"/>
          <w:marTop w:val="0"/>
          <w:marBottom w:val="0"/>
          <w:divBdr>
            <w:top w:val="none" w:sz="0" w:space="0" w:color="auto"/>
            <w:left w:val="none" w:sz="0" w:space="0" w:color="auto"/>
            <w:bottom w:val="none" w:sz="0" w:space="0" w:color="auto"/>
            <w:right w:val="none" w:sz="0" w:space="0" w:color="auto"/>
          </w:divBdr>
        </w:div>
        <w:div w:id="1375694729">
          <w:marLeft w:val="0"/>
          <w:marRight w:val="0"/>
          <w:marTop w:val="0"/>
          <w:marBottom w:val="0"/>
          <w:divBdr>
            <w:top w:val="none" w:sz="0" w:space="0" w:color="auto"/>
            <w:left w:val="none" w:sz="0" w:space="0" w:color="auto"/>
            <w:bottom w:val="none" w:sz="0" w:space="0" w:color="auto"/>
            <w:right w:val="none" w:sz="0" w:space="0" w:color="auto"/>
          </w:divBdr>
        </w:div>
        <w:div w:id="239753429">
          <w:marLeft w:val="0"/>
          <w:marRight w:val="0"/>
          <w:marTop w:val="0"/>
          <w:marBottom w:val="0"/>
          <w:divBdr>
            <w:top w:val="none" w:sz="0" w:space="0" w:color="auto"/>
            <w:left w:val="none" w:sz="0" w:space="0" w:color="auto"/>
            <w:bottom w:val="none" w:sz="0" w:space="0" w:color="auto"/>
            <w:right w:val="none" w:sz="0" w:space="0" w:color="auto"/>
          </w:divBdr>
        </w:div>
        <w:div w:id="194315721">
          <w:marLeft w:val="0"/>
          <w:marRight w:val="0"/>
          <w:marTop w:val="0"/>
          <w:marBottom w:val="0"/>
          <w:divBdr>
            <w:top w:val="none" w:sz="0" w:space="0" w:color="auto"/>
            <w:left w:val="none" w:sz="0" w:space="0" w:color="auto"/>
            <w:bottom w:val="none" w:sz="0" w:space="0" w:color="auto"/>
            <w:right w:val="none" w:sz="0" w:space="0" w:color="auto"/>
          </w:divBdr>
        </w:div>
        <w:div w:id="185484133">
          <w:marLeft w:val="0"/>
          <w:marRight w:val="0"/>
          <w:marTop w:val="0"/>
          <w:marBottom w:val="0"/>
          <w:divBdr>
            <w:top w:val="none" w:sz="0" w:space="0" w:color="auto"/>
            <w:left w:val="none" w:sz="0" w:space="0" w:color="auto"/>
            <w:bottom w:val="none" w:sz="0" w:space="0" w:color="auto"/>
            <w:right w:val="none" w:sz="0" w:space="0" w:color="auto"/>
          </w:divBdr>
        </w:div>
        <w:div w:id="612058747">
          <w:marLeft w:val="0"/>
          <w:marRight w:val="0"/>
          <w:marTop w:val="0"/>
          <w:marBottom w:val="0"/>
          <w:divBdr>
            <w:top w:val="none" w:sz="0" w:space="0" w:color="auto"/>
            <w:left w:val="none" w:sz="0" w:space="0" w:color="auto"/>
            <w:bottom w:val="none" w:sz="0" w:space="0" w:color="auto"/>
            <w:right w:val="none" w:sz="0" w:space="0" w:color="auto"/>
          </w:divBdr>
        </w:div>
        <w:div w:id="2085712572">
          <w:marLeft w:val="0"/>
          <w:marRight w:val="0"/>
          <w:marTop w:val="0"/>
          <w:marBottom w:val="0"/>
          <w:divBdr>
            <w:top w:val="none" w:sz="0" w:space="0" w:color="auto"/>
            <w:left w:val="none" w:sz="0" w:space="0" w:color="auto"/>
            <w:bottom w:val="none" w:sz="0" w:space="0" w:color="auto"/>
            <w:right w:val="none" w:sz="0" w:space="0" w:color="auto"/>
          </w:divBdr>
        </w:div>
        <w:div w:id="1042903851">
          <w:marLeft w:val="0"/>
          <w:marRight w:val="0"/>
          <w:marTop w:val="0"/>
          <w:marBottom w:val="0"/>
          <w:divBdr>
            <w:top w:val="none" w:sz="0" w:space="0" w:color="auto"/>
            <w:left w:val="none" w:sz="0" w:space="0" w:color="auto"/>
            <w:bottom w:val="none" w:sz="0" w:space="0" w:color="auto"/>
            <w:right w:val="none" w:sz="0" w:space="0" w:color="auto"/>
          </w:divBdr>
        </w:div>
        <w:div w:id="1444880646">
          <w:marLeft w:val="0"/>
          <w:marRight w:val="0"/>
          <w:marTop w:val="0"/>
          <w:marBottom w:val="0"/>
          <w:divBdr>
            <w:top w:val="none" w:sz="0" w:space="0" w:color="auto"/>
            <w:left w:val="none" w:sz="0" w:space="0" w:color="auto"/>
            <w:bottom w:val="none" w:sz="0" w:space="0" w:color="auto"/>
            <w:right w:val="none" w:sz="0" w:space="0" w:color="auto"/>
          </w:divBdr>
        </w:div>
        <w:div w:id="1942109442">
          <w:marLeft w:val="0"/>
          <w:marRight w:val="0"/>
          <w:marTop w:val="0"/>
          <w:marBottom w:val="0"/>
          <w:divBdr>
            <w:top w:val="none" w:sz="0" w:space="0" w:color="auto"/>
            <w:left w:val="none" w:sz="0" w:space="0" w:color="auto"/>
            <w:bottom w:val="none" w:sz="0" w:space="0" w:color="auto"/>
            <w:right w:val="none" w:sz="0" w:space="0" w:color="auto"/>
          </w:divBdr>
        </w:div>
        <w:div w:id="519782408">
          <w:marLeft w:val="0"/>
          <w:marRight w:val="0"/>
          <w:marTop w:val="0"/>
          <w:marBottom w:val="0"/>
          <w:divBdr>
            <w:top w:val="none" w:sz="0" w:space="0" w:color="auto"/>
            <w:left w:val="none" w:sz="0" w:space="0" w:color="auto"/>
            <w:bottom w:val="none" w:sz="0" w:space="0" w:color="auto"/>
            <w:right w:val="none" w:sz="0" w:space="0" w:color="auto"/>
          </w:divBdr>
        </w:div>
        <w:div w:id="2139183354">
          <w:marLeft w:val="0"/>
          <w:marRight w:val="0"/>
          <w:marTop w:val="0"/>
          <w:marBottom w:val="0"/>
          <w:divBdr>
            <w:top w:val="none" w:sz="0" w:space="0" w:color="auto"/>
            <w:left w:val="none" w:sz="0" w:space="0" w:color="auto"/>
            <w:bottom w:val="none" w:sz="0" w:space="0" w:color="auto"/>
            <w:right w:val="none" w:sz="0" w:space="0" w:color="auto"/>
          </w:divBdr>
        </w:div>
        <w:div w:id="579602901">
          <w:marLeft w:val="0"/>
          <w:marRight w:val="0"/>
          <w:marTop w:val="0"/>
          <w:marBottom w:val="0"/>
          <w:divBdr>
            <w:top w:val="none" w:sz="0" w:space="0" w:color="auto"/>
            <w:left w:val="none" w:sz="0" w:space="0" w:color="auto"/>
            <w:bottom w:val="none" w:sz="0" w:space="0" w:color="auto"/>
            <w:right w:val="none" w:sz="0" w:space="0" w:color="auto"/>
          </w:divBdr>
        </w:div>
        <w:div w:id="676154916">
          <w:marLeft w:val="0"/>
          <w:marRight w:val="0"/>
          <w:marTop w:val="0"/>
          <w:marBottom w:val="0"/>
          <w:divBdr>
            <w:top w:val="none" w:sz="0" w:space="0" w:color="auto"/>
            <w:left w:val="none" w:sz="0" w:space="0" w:color="auto"/>
            <w:bottom w:val="none" w:sz="0" w:space="0" w:color="auto"/>
            <w:right w:val="none" w:sz="0" w:space="0" w:color="auto"/>
          </w:divBdr>
        </w:div>
        <w:div w:id="1765951008">
          <w:marLeft w:val="0"/>
          <w:marRight w:val="0"/>
          <w:marTop w:val="0"/>
          <w:marBottom w:val="0"/>
          <w:divBdr>
            <w:top w:val="none" w:sz="0" w:space="0" w:color="auto"/>
            <w:left w:val="none" w:sz="0" w:space="0" w:color="auto"/>
            <w:bottom w:val="none" w:sz="0" w:space="0" w:color="auto"/>
            <w:right w:val="none" w:sz="0" w:space="0" w:color="auto"/>
          </w:divBdr>
        </w:div>
        <w:div w:id="1504082091">
          <w:marLeft w:val="0"/>
          <w:marRight w:val="0"/>
          <w:marTop w:val="0"/>
          <w:marBottom w:val="0"/>
          <w:divBdr>
            <w:top w:val="none" w:sz="0" w:space="0" w:color="auto"/>
            <w:left w:val="none" w:sz="0" w:space="0" w:color="auto"/>
            <w:bottom w:val="none" w:sz="0" w:space="0" w:color="auto"/>
            <w:right w:val="none" w:sz="0" w:space="0" w:color="auto"/>
          </w:divBdr>
        </w:div>
        <w:div w:id="1786071242">
          <w:marLeft w:val="0"/>
          <w:marRight w:val="0"/>
          <w:marTop w:val="0"/>
          <w:marBottom w:val="0"/>
          <w:divBdr>
            <w:top w:val="none" w:sz="0" w:space="0" w:color="auto"/>
            <w:left w:val="none" w:sz="0" w:space="0" w:color="auto"/>
            <w:bottom w:val="none" w:sz="0" w:space="0" w:color="auto"/>
            <w:right w:val="none" w:sz="0" w:space="0" w:color="auto"/>
          </w:divBdr>
        </w:div>
        <w:div w:id="218631628">
          <w:marLeft w:val="0"/>
          <w:marRight w:val="0"/>
          <w:marTop w:val="0"/>
          <w:marBottom w:val="0"/>
          <w:divBdr>
            <w:top w:val="none" w:sz="0" w:space="0" w:color="auto"/>
            <w:left w:val="none" w:sz="0" w:space="0" w:color="auto"/>
            <w:bottom w:val="none" w:sz="0" w:space="0" w:color="auto"/>
            <w:right w:val="none" w:sz="0" w:space="0" w:color="auto"/>
          </w:divBdr>
        </w:div>
        <w:div w:id="1510365012">
          <w:marLeft w:val="0"/>
          <w:marRight w:val="0"/>
          <w:marTop w:val="0"/>
          <w:marBottom w:val="0"/>
          <w:divBdr>
            <w:top w:val="none" w:sz="0" w:space="0" w:color="auto"/>
            <w:left w:val="none" w:sz="0" w:space="0" w:color="auto"/>
            <w:bottom w:val="none" w:sz="0" w:space="0" w:color="auto"/>
            <w:right w:val="none" w:sz="0" w:space="0" w:color="auto"/>
          </w:divBdr>
        </w:div>
        <w:div w:id="1465538400">
          <w:marLeft w:val="0"/>
          <w:marRight w:val="0"/>
          <w:marTop w:val="0"/>
          <w:marBottom w:val="0"/>
          <w:divBdr>
            <w:top w:val="none" w:sz="0" w:space="0" w:color="auto"/>
            <w:left w:val="none" w:sz="0" w:space="0" w:color="auto"/>
            <w:bottom w:val="none" w:sz="0" w:space="0" w:color="auto"/>
            <w:right w:val="none" w:sz="0" w:space="0" w:color="auto"/>
          </w:divBdr>
        </w:div>
        <w:div w:id="332492349">
          <w:marLeft w:val="0"/>
          <w:marRight w:val="0"/>
          <w:marTop w:val="0"/>
          <w:marBottom w:val="0"/>
          <w:divBdr>
            <w:top w:val="none" w:sz="0" w:space="0" w:color="auto"/>
            <w:left w:val="none" w:sz="0" w:space="0" w:color="auto"/>
            <w:bottom w:val="none" w:sz="0" w:space="0" w:color="auto"/>
            <w:right w:val="none" w:sz="0" w:space="0" w:color="auto"/>
          </w:divBdr>
        </w:div>
        <w:div w:id="994527640">
          <w:marLeft w:val="0"/>
          <w:marRight w:val="0"/>
          <w:marTop w:val="0"/>
          <w:marBottom w:val="0"/>
          <w:divBdr>
            <w:top w:val="none" w:sz="0" w:space="0" w:color="auto"/>
            <w:left w:val="none" w:sz="0" w:space="0" w:color="auto"/>
            <w:bottom w:val="none" w:sz="0" w:space="0" w:color="auto"/>
            <w:right w:val="none" w:sz="0" w:space="0" w:color="auto"/>
          </w:divBdr>
        </w:div>
        <w:div w:id="1583642754">
          <w:marLeft w:val="0"/>
          <w:marRight w:val="0"/>
          <w:marTop w:val="0"/>
          <w:marBottom w:val="0"/>
          <w:divBdr>
            <w:top w:val="none" w:sz="0" w:space="0" w:color="auto"/>
            <w:left w:val="none" w:sz="0" w:space="0" w:color="auto"/>
            <w:bottom w:val="none" w:sz="0" w:space="0" w:color="auto"/>
            <w:right w:val="none" w:sz="0" w:space="0" w:color="auto"/>
          </w:divBdr>
        </w:div>
        <w:div w:id="1268654195">
          <w:marLeft w:val="0"/>
          <w:marRight w:val="0"/>
          <w:marTop w:val="0"/>
          <w:marBottom w:val="0"/>
          <w:divBdr>
            <w:top w:val="none" w:sz="0" w:space="0" w:color="auto"/>
            <w:left w:val="none" w:sz="0" w:space="0" w:color="auto"/>
            <w:bottom w:val="none" w:sz="0" w:space="0" w:color="auto"/>
            <w:right w:val="none" w:sz="0" w:space="0" w:color="auto"/>
          </w:divBdr>
        </w:div>
        <w:div w:id="1937060665">
          <w:marLeft w:val="0"/>
          <w:marRight w:val="0"/>
          <w:marTop w:val="0"/>
          <w:marBottom w:val="0"/>
          <w:divBdr>
            <w:top w:val="none" w:sz="0" w:space="0" w:color="auto"/>
            <w:left w:val="none" w:sz="0" w:space="0" w:color="auto"/>
            <w:bottom w:val="none" w:sz="0" w:space="0" w:color="auto"/>
            <w:right w:val="none" w:sz="0" w:space="0" w:color="auto"/>
          </w:divBdr>
        </w:div>
        <w:div w:id="752437426">
          <w:marLeft w:val="0"/>
          <w:marRight w:val="0"/>
          <w:marTop w:val="0"/>
          <w:marBottom w:val="0"/>
          <w:divBdr>
            <w:top w:val="none" w:sz="0" w:space="0" w:color="auto"/>
            <w:left w:val="none" w:sz="0" w:space="0" w:color="auto"/>
            <w:bottom w:val="none" w:sz="0" w:space="0" w:color="auto"/>
            <w:right w:val="none" w:sz="0" w:space="0" w:color="auto"/>
          </w:divBdr>
        </w:div>
        <w:div w:id="1648239873">
          <w:marLeft w:val="0"/>
          <w:marRight w:val="0"/>
          <w:marTop w:val="0"/>
          <w:marBottom w:val="0"/>
          <w:divBdr>
            <w:top w:val="none" w:sz="0" w:space="0" w:color="auto"/>
            <w:left w:val="none" w:sz="0" w:space="0" w:color="auto"/>
            <w:bottom w:val="none" w:sz="0" w:space="0" w:color="auto"/>
            <w:right w:val="none" w:sz="0" w:space="0" w:color="auto"/>
          </w:divBdr>
        </w:div>
        <w:div w:id="451167164">
          <w:marLeft w:val="0"/>
          <w:marRight w:val="0"/>
          <w:marTop w:val="0"/>
          <w:marBottom w:val="0"/>
          <w:divBdr>
            <w:top w:val="none" w:sz="0" w:space="0" w:color="auto"/>
            <w:left w:val="none" w:sz="0" w:space="0" w:color="auto"/>
            <w:bottom w:val="none" w:sz="0" w:space="0" w:color="auto"/>
            <w:right w:val="none" w:sz="0" w:space="0" w:color="auto"/>
          </w:divBdr>
        </w:div>
        <w:div w:id="685015006">
          <w:marLeft w:val="0"/>
          <w:marRight w:val="0"/>
          <w:marTop w:val="0"/>
          <w:marBottom w:val="0"/>
          <w:divBdr>
            <w:top w:val="none" w:sz="0" w:space="0" w:color="auto"/>
            <w:left w:val="none" w:sz="0" w:space="0" w:color="auto"/>
            <w:bottom w:val="none" w:sz="0" w:space="0" w:color="auto"/>
            <w:right w:val="none" w:sz="0" w:space="0" w:color="auto"/>
          </w:divBdr>
        </w:div>
        <w:div w:id="493568481">
          <w:marLeft w:val="0"/>
          <w:marRight w:val="0"/>
          <w:marTop w:val="0"/>
          <w:marBottom w:val="0"/>
          <w:divBdr>
            <w:top w:val="none" w:sz="0" w:space="0" w:color="auto"/>
            <w:left w:val="none" w:sz="0" w:space="0" w:color="auto"/>
            <w:bottom w:val="none" w:sz="0" w:space="0" w:color="auto"/>
            <w:right w:val="none" w:sz="0" w:space="0" w:color="auto"/>
          </w:divBdr>
        </w:div>
      </w:divsChild>
    </w:div>
    <w:div w:id="1627808406">
      <w:bodyDiv w:val="1"/>
      <w:marLeft w:val="0"/>
      <w:marRight w:val="0"/>
      <w:marTop w:val="0"/>
      <w:marBottom w:val="0"/>
      <w:divBdr>
        <w:top w:val="none" w:sz="0" w:space="0" w:color="auto"/>
        <w:left w:val="none" w:sz="0" w:space="0" w:color="auto"/>
        <w:bottom w:val="none" w:sz="0" w:space="0" w:color="auto"/>
        <w:right w:val="none" w:sz="0" w:space="0" w:color="auto"/>
      </w:divBdr>
    </w:div>
    <w:div w:id="1628855282">
      <w:bodyDiv w:val="1"/>
      <w:marLeft w:val="0"/>
      <w:marRight w:val="0"/>
      <w:marTop w:val="0"/>
      <w:marBottom w:val="0"/>
      <w:divBdr>
        <w:top w:val="none" w:sz="0" w:space="0" w:color="auto"/>
        <w:left w:val="none" w:sz="0" w:space="0" w:color="auto"/>
        <w:bottom w:val="none" w:sz="0" w:space="0" w:color="auto"/>
        <w:right w:val="none" w:sz="0" w:space="0" w:color="auto"/>
      </w:divBdr>
    </w:div>
    <w:div w:id="1641574228">
      <w:bodyDiv w:val="1"/>
      <w:marLeft w:val="0"/>
      <w:marRight w:val="0"/>
      <w:marTop w:val="0"/>
      <w:marBottom w:val="0"/>
      <w:divBdr>
        <w:top w:val="none" w:sz="0" w:space="0" w:color="auto"/>
        <w:left w:val="none" w:sz="0" w:space="0" w:color="auto"/>
        <w:bottom w:val="none" w:sz="0" w:space="0" w:color="auto"/>
        <w:right w:val="none" w:sz="0" w:space="0" w:color="auto"/>
      </w:divBdr>
    </w:div>
    <w:div w:id="1677611167">
      <w:bodyDiv w:val="1"/>
      <w:marLeft w:val="0"/>
      <w:marRight w:val="0"/>
      <w:marTop w:val="0"/>
      <w:marBottom w:val="0"/>
      <w:divBdr>
        <w:top w:val="none" w:sz="0" w:space="0" w:color="auto"/>
        <w:left w:val="none" w:sz="0" w:space="0" w:color="auto"/>
        <w:bottom w:val="none" w:sz="0" w:space="0" w:color="auto"/>
        <w:right w:val="none" w:sz="0" w:space="0" w:color="auto"/>
      </w:divBdr>
    </w:div>
    <w:div w:id="1686246285">
      <w:bodyDiv w:val="1"/>
      <w:marLeft w:val="0"/>
      <w:marRight w:val="0"/>
      <w:marTop w:val="0"/>
      <w:marBottom w:val="0"/>
      <w:divBdr>
        <w:top w:val="none" w:sz="0" w:space="0" w:color="auto"/>
        <w:left w:val="none" w:sz="0" w:space="0" w:color="auto"/>
        <w:bottom w:val="none" w:sz="0" w:space="0" w:color="auto"/>
        <w:right w:val="none" w:sz="0" w:space="0" w:color="auto"/>
      </w:divBdr>
    </w:div>
    <w:div w:id="1695156006">
      <w:bodyDiv w:val="1"/>
      <w:marLeft w:val="0"/>
      <w:marRight w:val="0"/>
      <w:marTop w:val="0"/>
      <w:marBottom w:val="0"/>
      <w:divBdr>
        <w:top w:val="none" w:sz="0" w:space="0" w:color="auto"/>
        <w:left w:val="none" w:sz="0" w:space="0" w:color="auto"/>
        <w:bottom w:val="none" w:sz="0" w:space="0" w:color="auto"/>
        <w:right w:val="none" w:sz="0" w:space="0" w:color="auto"/>
      </w:divBdr>
    </w:div>
    <w:div w:id="1713535152">
      <w:bodyDiv w:val="1"/>
      <w:marLeft w:val="0"/>
      <w:marRight w:val="0"/>
      <w:marTop w:val="0"/>
      <w:marBottom w:val="0"/>
      <w:divBdr>
        <w:top w:val="none" w:sz="0" w:space="0" w:color="auto"/>
        <w:left w:val="none" w:sz="0" w:space="0" w:color="auto"/>
        <w:bottom w:val="none" w:sz="0" w:space="0" w:color="auto"/>
        <w:right w:val="none" w:sz="0" w:space="0" w:color="auto"/>
      </w:divBdr>
    </w:div>
    <w:div w:id="1714620596">
      <w:bodyDiv w:val="1"/>
      <w:marLeft w:val="0"/>
      <w:marRight w:val="0"/>
      <w:marTop w:val="0"/>
      <w:marBottom w:val="0"/>
      <w:divBdr>
        <w:top w:val="none" w:sz="0" w:space="0" w:color="auto"/>
        <w:left w:val="none" w:sz="0" w:space="0" w:color="auto"/>
        <w:bottom w:val="none" w:sz="0" w:space="0" w:color="auto"/>
        <w:right w:val="none" w:sz="0" w:space="0" w:color="auto"/>
      </w:divBdr>
    </w:div>
    <w:div w:id="1718240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40593049">
      <w:bodyDiv w:val="1"/>
      <w:marLeft w:val="0"/>
      <w:marRight w:val="0"/>
      <w:marTop w:val="0"/>
      <w:marBottom w:val="0"/>
      <w:divBdr>
        <w:top w:val="none" w:sz="0" w:space="0" w:color="auto"/>
        <w:left w:val="none" w:sz="0" w:space="0" w:color="auto"/>
        <w:bottom w:val="none" w:sz="0" w:space="0" w:color="auto"/>
        <w:right w:val="none" w:sz="0" w:space="0" w:color="auto"/>
      </w:divBdr>
    </w:div>
    <w:div w:id="1745255161">
      <w:bodyDiv w:val="1"/>
      <w:marLeft w:val="0"/>
      <w:marRight w:val="0"/>
      <w:marTop w:val="0"/>
      <w:marBottom w:val="0"/>
      <w:divBdr>
        <w:top w:val="none" w:sz="0" w:space="0" w:color="auto"/>
        <w:left w:val="none" w:sz="0" w:space="0" w:color="auto"/>
        <w:bottom w:val="none" w:sz="0" w:space="0" w:color="auto"/>
        <w:right w:val="none" w:sz="0" w:space="0" w:color="auto"/>
      </w:divBdr>
    </w:div>
    <w:div w:id="1751999588">
      <w:bodyDiv w:val="1"/>
      <w:marLeft w:val="0"/>
      <w:marRight w:val="0"/>
      <w:marTop w:val="0"/>
      <w:marBottom w:val="0"/>
      <w:divBdr>
        <w:top w:val="none" w:sz="0" w:space="0" w:color="auto"/>
        <w:left w:val="none" w:sz="0" w:space="0" w:color="auto"/>
        <w:bottom w:val="none" w:sz="0" w:space="0" w:color="auto"/>
        <w:right w:val="none" w:sz="0" w:space="0" w:color="auto"/>
      </w:divBdr>
    </w:div>
    <w:div w:id="1763064388">
      <w:bodyDiv w:val="1"/>
      <w:marLeft w:val="0"/>
      <w:marRight w:val="0"/>
      <w:marTop w:val="0"/>
      <w:marBottom w:val="0"/>
      <w:divBdr>
        <w:top w:val="none" w:sz="0" w:space="0" w:color="auto"/>
        <w:left w:val="none" w:sz="0" w:space="0" w:color="auto"/>
        <w:bottom w:val="none" w:sz="0" w:space="0" w:color="auto"/>
        <w:right w:val="none" w:sz="0" w:space="0" w:color="auto"/>
      </w:divBdr>
    </w:div>
    <w:div w:id="1767459267">
      <w:bodyDiv w:val="1"/>
      <w:marLeft w:val="0"/>
      <w:marRight w:val="0"/>
      <w:marTop w:val="0"/>
      <w:marBottom w:val="0"/>
      <w:divBdr>
        <w:top w:val="none" w:sz="0" w:space="0" w:color="auto"/>
        <w:left w:val="none" w:sz="0" w:space="0" w:color="auto"/>
        <w:bottom w:val="none" w:sz="0" w:space="0" w:color="auto"/>
        <w:right w:val="none" w:sz="0" w:space="0" w:color="auto"/>
      </w:divBdr>
    </w:div>
    <w:div w:id="1771008854">
      <w:bodyDiv w:val="1"/>
      <w:marLeft w:val="0"/>
      <w:marRight w:val="0"/>
      <w:marTop w:val="0"/>
      <w:marBottom w:val="0"/>
      <w:divBdr>
        <w:top w:val="none" w:sz="0" w:space="0" w:color="auto"/>
        <w:left w:val="none" w:sz="0" w:space="0" w:color="auto"/>
        <w:bottom w:val="none" w:sz="0" w:space="0" w:color="auto"/>
        <w:right w:val="none" w:sz="0" w:space="0" w:color="auto"/>
      </w:divBdr>
    </w:div>
    <w:div w:id="1774979172">
      <w:bodyDiv w:val="1"/>
      <w:marLeft w:val="0"/>
      <w:marRight w:val="0"/>
      <w:marTop w:val="0"/>
      <w:marBottom w:val="0"/>
      <w:divBdr>
        <w:top w:val="none" w:sz="0" w:space="0" w:color="auto"/>
        <w:left w:val="none" w:sz="0" w:space="0" w:color="auto"/>
        <w:bottom w:val="none" w:sz="0" w:space="0" w:color="auto"/>
        <w:right w:val="none" w:sz="0" w:space="0" w:color="auto"/>
      </w:divBdr>
    </w:div>
    <w:div w:id="1782843303">
      <w:bodyDiv w:val="1"/>
      <w:marLeft w:val="0"/>
      <w:marRight w:val="0"/>
      <w:marTop w:val="0"/>
      <w:marBottom w:val="0"/>
      <w:divBdr>
        <w:top w:val="none" w:sz="0" w:space="0" w:color="auto"/>
        <w:left w:val="none" w:sz="0" w:space="0" w:color="auto"/>
        <w:bottom w:val="none" w:sz="0" w:space="0" w:color="auto"/>
        <w:right w:val="none" w:sz="0" w:space="0" w:color="auto"/>
      </w:divBdr>
    </w:div>
    <w:div w:id="1796168802">
      <w:bodyDiv w:val="1"/>
      <w:marLeft w:val="0"/>
      <w:marRight w:val="0"/>
      <w:marTop w:val="0"/>
      <w:marBottom w:val="0"/>
      <w:divBdr>
        <w:top w:val="none" w:sz="0" w:space="0" w:color="auto"/>
        <w:left w:val="none" w:sz="0" w:space="0" w:color="auto"/>
        <w:bottom w:val="none" w:sz="0" w:space="0" w:color="auto"/>
        <w:right w:val="none" w:sz="0" w:space="0" w:color="auto"/>
      </w:divBdr>
    </w:div>
    <w:div w:id="1819226226">
      <w:bodyDiv w:val="1"/>
      <w:marLeft w:val="0"/>
      <w:marRight w:val="0"/>
      <w:marTop w:val="0"/>
      <w:marBottom w:val="0"/>
      <w:divBdr>
        <w:top w:val="none" w:sz="0" w:space="0" w:color="auto"/>
        <w:left w:val="none" w:sz="0" w:space="0" w:color="auto"/>
        <w:bottom w:val="none" w:sz="0" w:space="0" w:color="auto"/>
        <w:right w:val="none" w:sz="0" w:space="0" w:color="auto"/>
      </w:divBdr>
    </w:div>
    <w:div w:id="1832015426">
      <w:bodyDiv w:val="1"/>
      <w:marLeft w:val="0"/>
      <w:marRight w:val="0"/>
      <w:marTop w:val="0"/>
      <w:marBottom w:val="0"/>
      <w:divBdr>
        <w:top w:val="none" w:sz="0" w:space="0" w:color="auto"/>
        <w:left w:val="none" w:sz="0" w:space="0" w:color="auto"/>
        <w:bottom w:val="none" w:sz="0" w:space="0" w:color="auto"/>
        <w:right w:val="none" w:sz="0" w:space="0" w:color="auto"/>
      </w:divBdr>
      <w:divsChild>
        <w:div w:id="1464887236">
          <w:marLeft w:val="0"/>
          <w:marRight w:val="0"/>
          <w:marTop w:val="0"/>
          <w:marBottom w:val="0"/>
          <w:divBdr>
            <w:top w:val="none" w:sz="0" w:space="0" w:color="auto"/>
            <w:left w:val="none" w:sz="0" w:space="0" w:color="auto"/>
            <w:bottom w:val="none" w:sz="0" w:space="0" w:color="auto"/>
            <w:right w:val="none" w:sz="0" w:space="0" w:color="auto"/>
          </w:divBdr>
          <w:divsChild>
            <w:div w:id="1884902878">
              <w:marLeft w:val="0"/>
              <w:marRight w:val="0"/>
              <w:marTop w:val="0"/>
              <w:marBottom w:val="0"/>
              <w:divBdr>
                <w:top w:val="none" w:sz="0" w:space="0" w:color="auto"/>
                <w:left w:val="none" w:sz="0" w:space="0" w:color="auto"/>
                <w:bottom w:val="none" w:sz="0" w:space="0" w:color="auto"/>
                <w:right w:val="none" w:sz="0" w:space="0" w:color="auto"/>
              </w:divBdr>
              <w:divsChild>
                <w:div w:id="15688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07">
      <w:bodyDiv w:val="1"/>
      <w:marLeft w:val="0"/>
      <w:marRight w:val="0"/>
      <w:marTop w:val="0"/>
      <w:marBottom w:val="0"/>
      <w:divBdr>
        <w:top w:val="none" w:sz="0" w:space="0" w:color="auto"/>
        <w:left w:val="none" w:sz="0" w:space="0" w:color="auto"/>
        <w:bottom w:val="none" w:sz="0" w:space="0" w:color="auto"/>
        <w:right w:val="none" w:sz="0" w:space="0" w:color="auto"/>
      </w:divBdr>
    </w:div>
    <w:div w:id="1847401715">
      <w:bodyDiv w:val="1"/>
      <w:marLeft w:val="0"/>
      <w:marRight w:val="0"/>
      <w:marTop w:val="0"/>
      <w:marBottom w:val="0"/>
      <w:divBdr>
        <w:top w:val="none" w:sz="0" w:space="0" w:color="auto"/>
        <w:left w:val="none" w:sz="0" w:space="0" w:color="auto"/>
        <w:bottom w:val="none" w:sz="0" w:space="0" w:color="auto"/>
        <w:right w:val="none" w:sz="0" w:space="0" w:color="auto"/>
      </w:divBdr>
    </w:div>
    <w:div w:id="1861115195">
      <w:bodyDiv w:val="1"/>
      <w:marLeft w:val="0"/>
      <w:marRight w:val="0"/>
      <w:marTop w:val="0"/>
      <w:marBottom w:val="0"/>
      <w:divBdr>
        <w:top w:val="none" w:sz="0" w:space="0" w:color="auto"/>
        <w:left w:val="none" w:sz="0" w:space="0" w:color="auto"/>
        <w:bottom w:val="none" w:sz="0" w:space="0" w:color="auto"/>
        <w:right w:val="none" w:sz="0" w:space="0" w:color="auto"/>
      </w:divBdr>
    </w:div>
    <w:div w:id="1861314985">
      <w:bodyDiv w:val="1"/>
      <w:marLeft w:val="0"/>
      <w:marRight w:val="0"/>
      <w:marTop w:val="0"/>
      <w:marBottom w:val="0"/>
      <w:divBdr>
        <w:top w:val="none" w:sz="0" w:space="0" w:color="auto"/>
        <w:left w:val="none" w:sz="0" w:space="0" w:color="auto"/>
        <w:bottom w:val="none" w:sz="0" w:space="0" w:color="auto"/>
        <w:right w:val="none" w:sz="0" w:space="0" w:color="auto"/>
      </w:divBdr>
    </w:div>
    <w:div w:id="1862545801">
      <w:bodyDiv w:val="1"/>
      <w:marLeft w:val="0"/>
      <w:marRight w:val="0"/>
      <w:marTop w:val="0"/>
      <w:marBottom w:val="0"/>
      <w:divBdr>
        <w:top w:val="none" w:sz="0" w:space="0" w:color="auto"/>
        <w:left w:val="none" w:sz="0" w:space="0" w:color="auto"/>
        <w:bottom w:val="none" w:sz="0" w:space="0" w:color="auto"/>
        <w:right w:val="none" w:sz="0" w:space="0" w:color="auto"/>
      </w:divBdr>
    </w:div>
    <w:div w:id="1862818455">
      <w:bodyDiv w:val="1"/>
      <w:marLeft w:val="0"/>
      <w:marRight w:val="0"/>
      <w:marTop w:val="0"/>
      <w:marBottom w:val="0"/>
      <w:divBdr>
        <w:top w:val="none" w:sz="0" w:space="0" w:color="auto"/>
        <w:left w:val="none" w:sz="0" w:space="0" w:color="auto"/>
        <w:bottom w:val="none" w:sz="0" w:space="0" w:color="auto"/>
        <w:right w:val="none" w:sz="0" w:space="0" w:color="auto"/>
      </w:divBdr>
    </w:div>
    <w:div w:id="1866627178">
      <w:bodyDiv w:val="1"/>
      <w:marLeft w:val="0"/>
      <w:marRight w:val="0"/>
      <w:marTop w:val="0"/>
      <w:marBottom w:val="0"/>
      <w:divBdr>
        <w:top w:val="none" w:sz="0" w:space="0" w:color="auto"/>
        <w:left w:val="none" w:sz="0" w:space="0" w:color="auto"/>
        <w:bottom w:val="none" w:sz="0" w:space="0" w:color="auto"/>
        <w:right w:val="none" w:sz="0" w:space="0" w:color="auto"/>
      </w:divBdr>
    </w:div>
    <w:div w:id="1873223777">
      <w:bodyDiv w:val="1"/>
      <w:marLeft w:val="0"/>
      <w:marRight w:val="0"/>
      <w:marTop w:val="0"/>
      <w:marBottom w:val="0"/>
      <w:divBdr>
        <w:top w:val="none" w:sz="0" w:space="0" w:color="auto"/>
        <w:left w:val="none" w:sz="0" w:space="0" w:color="auto"/>
        <w:bottom w:val="none" w:sz="0" w:space="0" w:color="auto"/>
        <w:right w:val="none" w:sz="0" w:space="0" w:color="auto"/>
      </w:divBdr>
    </w:div>
    <w:div w:id="1879121433">
      <w:bodyDiv w:val="1"/>
      <w:marLeft w:val="0"/>
      <w:marRight w:val="0"/>
      <w:marTop w:val="0"/>
      <w:marBottom w:val="0"/>
      <w:divBdr>
        <w:top w:val="none" w:sz="0" w:space="0" w:color="auto"/>
        <w:left w:val="none" w:sz="0" w:space="0" w:color="auto"/>
        <w:bottom w:val="none" w:sz="0" w:space="0" w:color="auto"/>
        <w:right w:val="none" w:sz="0" w:space="0" w:color="auto"/>
      </w:divBdr>
    </w:div>
    <w:div w:id="1904901258">
      <w:bodyDiv w:val="1"/>
      <w:marLeft w:val="0"/>
      <w:marRight w:val="0"/>
      <w:marTop w:val="0"/>
      <w:marBottom w:val="0"/>
      <w:divBdr>
        <w:top w:val="none" w:sz="0" w:space="0" w:color="auto"/>
        <w:left w:val="none" w:sz="0" w:space="0" w:color="auto"/>
        <w:bottom w:val="none" w:sz="0" w:space="0" w:color="auto"/>
        <w:right w:val="none" w:sz="0" w:space="0" w:color="auto"/>
      </w:divBdr>
    </w:div>
    <w:div w:id="1905294824">
      <w:bodyDiv w:val="1"/>
      <w:marLeft w:val="0"/>
      <w:marRight w:val="0"/>
      <w:marTop w:val="0"/>
      <w:marBottom w:val="0"/>
      <w:divBdr>
        <w:top w:val="none" w:sz="0" w:space="0" w:color="auto"/>
        <w:left w:val="none" w:sz="0" w:space="0" w:color="auto"/>
        <w:bottom w:val="none" w:sz="0" w:space="0" w:color="auto"/>
        <w:right w:val="none" w:sz="0" w:space="0" w:color="auto"/>
      </w:divBdr>
    </w:div>
    <w:div w:id="1914578694">
      <w:bodyDiv w:val="1"/>
      <w:marLeft w:val="0"/>
      <w:marRight w:val="0"/>
      <w:marTop w:val="0"/>
      <w:marBottom w:val="0"/>
      <w:divBdr>
        <w:top w:val="none" w:sz="0" w:space="0" w:color="auto"/>
        <w:left w:val="none" w:sz="0" w:space="0" w:color="auto"/>
        <w:bottom w:val="none" w:sz="0" w:space="0" w:color="auto"/>
        <w:right w:val="none" w:sz="0" w:space="0" w:color="auto"/>
      </w:divBdr>
    </w:div>
    <w:div w:id="1916088149">
      <w:bodyDiv w:val="1"/>
      <w:marLeft w:val="0"/>
      <w:marRight w:val="0"/>
      <w:marTop w:val="0"/>
      <w:marBottom w:val="0"/>
      <w:divBdr>
        <w:top w:val="none" w:sz="0" w:space="0" w:color="auto"/>
        <w:left w:val="none" w:sz="0" w:space="0" w:color="auto"/>
        <w:bottom w:val="none" w:sz="0" w:space="0" w:color="auto"/>
        <w:right w:val="none" w:sz="0" w:space="0" w:color="auto"/>
      </w:divBdr>
    </w:div>
    <w:div w:id="1925065716">
      <w:bodyDiv w:val="1"/>
      <w:marLeft w:val="0"/>
      <w:marRight w:val="0"/>
      <w:marTop w:val="0"/>
      <w:marBottom w:val="0"/>
      <w:divBdr>
        <w:top w:val="none" w:sz="0" w:space="0" w:color="auto"/>
        <w:left w:val="none" w:sz="0" w:space="0" w:color="auto"/>
        <w:bottom w:val="none" w:sz="0" w:space="0" w:color="auto"/>
        <w:right w:val="none" w:sz="0" w:space="0" w:color="auto"/>
      </w:divBdr>
      <w:divsChild>
        <w:div w:id="532351673">
          <w:marLeft w:val="0"/>
          <w:marRight w:val="0"/>
          <w:marTop w:val="0"/>
          <w:marBottom w:val="0"/>
          <w:divBdr>
            <w:top w:val="none" w:sz="0" w:space="0" w:color="auto"/>
            <w:left w:val="none" w:sz="0" w:space="0" w:color="auto"/>
            <w:bottom w:val="none" w:sz="0" w:space="0" w:color="auto"/>
            <w:right w:val="none" w:sz="0" w:space="0" w:color="auto"/>
          </w:divBdr>
        </w:div>
        <w:div w:id="1887907424">
          <w:marLeft w:val="0"/>
          <w:marRight w:val="0"/>
          <w:marTop w:val="0"/>
          <w:marBottom w:val="0"/>
          <w:divBdr>
            <w:top w:val="none" w:sz="0" w:space="0" w:color="auto"/>
            <w:left w:val="none" w:sz="0" w:space="0" w:color="auto"/>
            <w:bottom w:val="none" w:sz="0" w:space="0" w:color="auto"/>
            <w:right w:val="none" w:sz="0" w:space="0" w:color="auto"/>
          </w:divBdr>
        </w:div>
        <w:div w:id="765423715">
          <w:marLeft w:val="0"/>
          <w:marRight w:val="0"/>
          <w:marTop w:val="0"/>
          <w:marBottom w:val="0"/>
          <w:divBdr>
            <w:top w:val="none" w:sz="0" w:space="0" w:color="auto"/>
            <w:left w:val="none" w:sz="0" w:space="0" w:color="auto"/>
            <w:bottom w:val="none" w:sz="0" w:space="0" w:color="auto"/>
            <w:right w:val="none" w:sz="0" w:space="0" w:color="auto"/>
          </w:divBdr>
        </w:div>
        <w:div w:id="742989143">
          <w:marLeft w:val="0"/>
          <w:marRight w:val="0"/>
          <w:marTop w:val="0"/>
          <w:marBottom w:val="0"/>
          <w:divBdr>
            <w:top w:val="none" w:sz="0" w:space="0" w:color="auto"/>
            <w:left w:val="none" w:sz="0" w:space="0" w:color="auto"/>
            <w:bottom w:val="none" w:sz="0" w:space="0" w:color="auto"/>
            <w:right w:val="none" w:sz="0" w:space="0" w:color="auto"/>
          </w:divBdr>
        </w:div>
        <w:div w:id="532570449">
          <w:marLeft w:val="0"/>
          <w:marRight w:val="0"/>
          <w:marTop w:val="0"/>
          <w:marBottom w:val="0"/>
          <w:divBdr>
            <w:top w:val="none" w:sz="0" w:space="0" w:color="auto"/>
            <w:left w:val="none" w:sz="0" w:space="0" w:color="auto"/>
            <w:bottom w:val="none" w:sz="0" w:space="0" w:color="auto"/>
            <w:right w:val="none" w:sz="0" w:space="0" w:color="auto"/>
          </w:divBdr>
        </w:div>
      </w:divsChild>
    </w:div>
    <w:div w:id="19315484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089">
          <w:marLeft w:val="0"/>
          <w:marRight w:val="0"/>
          <w:marTop w:val="0"/>
          <w:marBottom w:val="0"/>
          <w:divBdr>
            <w:top w:val="none" w:sz="0" w:space="0" w:color="auto"/>
            <w:left w:val="none" w:sz="0" w:space="0" w:color="auto"/>
            <w:bottom w:val="none" w:sz="0" w:space="0" w:color="auto"/>
            <w:right w:val="none" w:sz="0" w:space="0" w:color="auto"/>
          </w:divBdr>
        </w:div>
        <w:div w:id="263927892">
          <w:marLeft w:val="0"/>
          <w:marRight w:val="0"/>
          <w:marTop w:val="0"/>
          <w:marBottom w:val="0"/>
          <w:divBdr>
            <w:top w:val="none" w:sz="0" w:space="0" w:color="auto"/>
            <w:left w:val="none" w:sz="0" w:space="0" w:color="auto"/>
            <w:bottom w:val="none" w:sz="0" w:space="0" w:color="auto"/>
            <w:right w:val="none" w:sz="0" w:space="0" w:color="auto"/>
          </w:divBdr>
        </w:div>
        <w:div w:id="1983150977">
          <w:marLeft w:val="0"/>
          <w:marRight w:val="0"/>
          <w:marTop w:val="0"/>
          <w:marBottom w:val="0"/>
          <w:divBdr>
            <w:top w:val="none" w:sz="0" w:space="0" w:color="auto"/>
            <w:left w:val="none" w:sz="0" w:space="0" w:color="auto"/>
            <w:bottom w:val="none" w:sz="0" w:space="0" w:color="auto"/>
            <w:right w:val="none" w:sz="0" w:space="0" w:color="auto"/>
          </w:divBdr>
        </w:div>
        <w:div w:id="918758903">
          <w:marLeft w:val="0"/>
          <w:marRight w:val="0"/>
          <w:marTop w:val="0"/>
          <w:marBottom w:val="0"/>
          <w:divBdr>
            <w:top w:val="none" w:sz="0" w:space="0" w:color="auto"/>
            <w:left w:val="none" w:sz="0" w:space="0" w:color="auto"/>
            <w:bottom w:val="none" w:sz="0" w:space="0" w:color="auto"/>
            <w:right w:val="none" w:sz="0" w:space="0" w:color="auto"/>
          </w:divBdr>
        </w:div>
        <w:div w:id="2134782792">
          <w:marLeft w:val="0"/>
          <w:marRight w:val="0"/>
          <w:marTop w:val="0"/>
          <w:marBottom w:val="0"/>
          <w:divBdr>
            <w:top w:val="none" w:sz="0" w:space="0" w:color="auto"/>
            <w:left w:val="none" w:sz="0" w:space="0" w:color="auto"/>
            <w:bottom w:val="none" w:sz="0" w:space="0" w:color="auto"/>
            <w:right w:val="none" w:sz="0" w:space="0" w:color="auto"/>
          </w:divBdr>
        </w:div>
      </w:divsChild>
    </w:div>
    <w:div w:id="1947418569">
      <w:bodyDiv w:val="1"/>
      <w:marLeft w:val="0"/>
      <w:marRight w:val="0"/>
      <w:marTop w:val="0"/>
      <w:marBottom w:val="0"/>
      <w:divBdr>
        <w:top w:val="none" w:sz="0" w:space="0" w:color="auto"/>
        <w:left w:val="none" w:sz="0" w:space="0" w:color="auto"/>
        <w:bottom w:val="none" w:sz="0" w:space="0" w:color="auto"/>
        <w:right w:val="none" w:sz="0" w:space="0" w:color="auto"/>
      </w:divBdr>
    </w:div>
    <w:div w:id="1947884922">
      <w:bodyDiv w:val="1"/>
      <w:marLeft w:val="0"/>
      <w:marRight w:val="0"/>
      <w:marTop w:val="0"/>
      <w:marBottom w:val="0"/>
      <w:divBdr>
        <w:top w:val="none" w:sz="0" w:space="0" w:color="auto"/>
        <w:left w:val="none" w:sz="0" w:space="0" w:color="auto"/>
        <w:bottom w:val="none" w:sz="0" w:space="0" w:color="auto"/>
        <w:right w:val="none" w:sz="0" w:space="0" w:color="auto"/>
      </w:divBdr>
    </w:div>
    <w:div w:id="1959142325">
      <w:bodyDiv w:val="1"/>
      <w:marLeft w:val="0"/>
      <w:marRight w:val="0"/>
      <w:marTop w:val="0"/>
      <w:marBottom w:val="0"/>
      <w:divBdr>
        <w:top w:val="none" w:sz="0" w:space="0" w:color="auto"/>
        <w:left w:val="none" w:sz="0" w:space="0" w:color="auto"/>
        <w:bottom w:val="none" w:sz="0" w:space="0" w:color="auto"/>
        <w:right w:val="none" w:sz="0" w:space="0" w:color="auto"/>
      </w:divBdr>
    </w:div>
    <w:div w:id="1969120610">
      <w:bodyDiv w:val="1"/>
      <w:marLeft w:val="0"/>
      <w:marRight w:val="0"/>
      <w:marTop w:val="0"/>
      <w:marBottom w:val="0"/>
      <w:divBdr>
        <w:top w:val="none" w:sz="0" w:space="0" w:color="auto"/>
        <w:left w:val="none" w:sz="0" w:space="0" w:color="auto"/>
        <w:bottom w:val="none" w:sz="0" w:space="0" w:color="auto"/>
        <w:right w:val="none" w:sz="0" w:space="0" w:color="auto"/>
      </w:divBdr>
    </w:div>
    <w:div w:id="1976520937">
      <w:bodyDiv w:val="1"/>
      <w:marLeft w:val="0"/>
      <w:marRight w:val="0"/>
      <w:marTop w:val="0"/>
      <w:marBottom w:val="0"/>
      <w:divBdr>
        <w:top w:val="none" w:sz="0" w:space="0" w:color="auto"/>
        <w:left w:val="none" w:sz="0" w:space="0" w:color="auto"/>
        <w:bottom w:val="none" w:sz="0" w:space="0" w:color="auto"/>
        <w:right w:val="none" w:sz="0" w:space="0" w:color="auto"/>
      </w:divBdr>
    </w:div>
    <w:div w:id="1981112854">
      <w:bodyDiv w:val="1"/>
      <w:marLeft w:val="0"/>
      <w:marRight w:val="0"/>
      <w:marTop w:val="0"/>
      <w:marBottom w:val="0"/>
      <w:divBdr>
        <w:top w:val="none" w:sz="0" w:space="0" w:color="auto"/>
        <w:left w:val="none" w:sz="0" w:space="0" w:color="auto"/>
        <w:bottom w:val="none" w:sz="0" w:space="0" w:color="auto"/>
        <w:right w:val="none" w:sz="0" w:space="0" w:color="auto"/>
      </w:divBdr>
    </w:div>
    <w:div w:id="1981955290">
      <w:bodyDiv w:val="1"/>
      <w:marLeft w:val="0"/>
      <w:marRight w:val="0"/>
      <w:marTop w:val="0"/>
      <w:marBottom w:val="0"/>
      <w:divBdr>
        <w:top w:val="none" w:sz="0" w:space="0" w:color="auto"/>
        <w:left w:val="none" w:sz="0" w:space="0" w:color="auto"/>
        <w:bottom w:val="none" w:sz="0" w:space="0" w:color="auto"/>
        <w:right w:val="none" w:sz="0" w:space="0" w:color="auto"/>
      </w:divBdr>
    </w:div>
    <w:div w:id="1984119519">
      <w:bodyDiv w:val="1"/>
      <w:marLeft w:val="0"/>
      <w:marRight w:val="0"/>
      <w:marTop w:val="0"/>
      <w:marBottom w:val="0"/>
      <w:divBdr>
        <w:top w:val="none" w:sz="0" w:space="0" w:color="auto"/>
        <w:left w:val="none" w:sz="0" w:space="0" w:color="auto"/>
        <w:bottom w:val="none" w:sz="0" w:space="0" w:color="auto"/>
        <w:right w:val="none" w:sz="0" w:space="0" w:color="auto"/>
      </w:divBdr>
    </w:div>
    <w:div w:id="2002081505">
      <w:bodyDiv w:val="1"/>
      <w:marLeft w:val="0"/>
      <w:marRight w:val="0"/>
      <w:marTop w:val="0"/>
      <w:marBottom w:val="0"/>
      <w:divBdr>
        <w:top w:val="none" w:sz="0" w:space="0" w:color="auto"/>
        <w:left w:val="none" w:sz="0" w:space="0" w:color="auto"/>
        <w:bottom w:val="none" w:sz="0" w:space="0" w:color="auto"/>
        <w:right w:val="none" w:sz="0" w:space="0" w:color="auto"/>
      </w:divBdr>
    </w:div>
    <w:div w:id="2011061376">
      <w:bodyDiv w:val="1"/>
      <w:marLeft w:val="0"/>
      <w:marRight w:val="0"/>
      <w:marTop w:val="0"/>
      <w:marBottom w:val="0"/>
      <w:divBdr>
        <w:top w:val="none" w:sz="0" w:space="0" w:color="auto"/>
        <w:left w:val="none" w:sz="0" w:space="0" w:color="auto"/>
        <w:bottom w:val="none" w:sz="0" w:space="0" w:color="auto"/>
        <w:right w:val="none" w:sz="0" w:space="0" w:color="auto"/>
      </w:divBdr>
      <w:divsChild>
        <w:div w:id="1779594455">
          <w:marLeft w:val="0"/>
          <w:marRight w:val="0"/>
          <w:marTop w:val="0"/>
          <w:marBottom w:val="0"/>
          <w:divBdr>
            <w:top w:val="none" w:sz="0" w:space="0" w:color="auto"/>
            <w:left w:val="none" w:sz="0" w:space="0" w:color="auto"/>
            <w:bottom w:val="none" w:sz="0" w:space="0" w:color="auto"/>
            <w:right w:val="none" w:sz="0" w:space="0" w:color="auto"/>
          </w:divBdr>
        </w:div>
        <w:div w:id="141310892">
          <w:marLeft w:val="0"/>
          <w:marRight w:val="0"/>
          <w:marTop w:val="0"/>
          <w:marBottom w:val="0"/>
          <w:divBdr>
            <w:top w:val="none" w:sz="0" w:space="0" w:color="auto"/>
            <w:left w:val="none" w:sz="0" w:space="0" w:color="auto"/>
            <w:bottom w:val="none" w:sz="0" w:space="0" w:color="auto"/>
            <w:right w:val="none" w:sz="0" w:space="0" w:color="auto"/>
          </w:divBdr>
        </w:div>
        <w:div w:id="1618952119">
          <w:marLeft w:val="0"/>
          <w:marRight w:val="0"/>
          <w:marTop w:val="0"/>
          <w:marBottom w:val="0"/>
          <w:divBdr>
            <w:top w:val="none" w:sz="0" w:space="0" w:color="auto"/>
            <w:left w:val="none" w:sz="0" w:space="0" w:color="auto"/>
            <w:bottom w:val="none" w:sz="0" w:space="0" w:color="auto"/>
            <w:right w:val="none" w:sz="0" w:space="0" w:color="auto"/>
          </w:divBdr>
        </w:div>
      </w:divsChild>
    </w:div>
    <w:div w:id="2015722454">
      <w:bodyDiv w:val="1"/>
      <w:marLeft w:val="0"/>
      <w:marRight w:val="0"/>
      <w:marTop w:val="0"/>
      <w:marBottom w:val="0"/>
      <w:divBdr>
        <w:top w:val="none" w:sz="0" w:space="0" w:color="auto"/>
        <w:left w:val="none" w:sz="0" w:space="0" w:color="auto"/>
        <w:bottom w:val="none" w:sz="0" w:space="0" w:color="auto"/>
        <w:right w:val="none" w:sz="0" w:space="0" w:color="auto"/>
      </w:divBdr>
    </w:div>
    <w:div w:id="2015836584">
      <w:bodyDiv w:val="1"/>
      <w:marLeft w:val="0"/>
      <w:marRight w:val="0"/>
      <w:marTop w:val="0"/>
      <w:marBottom w:val="0"/>
      <w:divBdr>
        <w:top w:val="none" w:sz="0" w:space="0" w:color="auto"/>
        <w:left w:val="none" w:sz="0" w:space="0" w:color="auto"/>
        <w:bottom w:val="none" w:sz="0" w:space="0" w:color="auto"/>
        <w:right w:val="none" w:sz="0" w:space="0" w:color="auto"/>
      </w:divBdr>
    </w:div>
    <w:div w:id="2019770554">
      <w:bodyDiv w:val="1"/>
      <w:marLeft w:val="0"/>
      <w:marRight w:val="0"/>
      <w:marTop w:val="0"/>
      <w:marBottom w:val="0"/>
      <w:divBdr>
        <w:top w:val="none" w:sz="0" w:space="0" w:color="auto"/>
        <w:left w:val="none" w:sz="0" w:space="0" w:color="auto"/>
        <w:bottom w:val="none" w:sz="0" w:space="0" w:color="auto"/>
        <w:right w:val="none" w:sz="0" w:space="0" w:color="auto"/>
      </w:divBdr>
    </w:div>
    <w:div w:id="2028558305">
      <w:bodyDiv w:val="1"/>
      <w:marLeft w:val="0"/>
      <w:marRight w:val="0"/>
      <w:marTop w:val="0"/>
      <w:marBottom w:val="0"/>
      <w:divBdr>
        <w:top w:val="none" w:sz="0" w:space="0" w:color="auto"/>
        <w:left w:val="none" w:sz="0" w:space="0" w:color="auto"/>
        <w:bottom w:val="none" w:sz="0" w:space="0" w:color="auto"/>
        <w:right w:val="none" w:sz="0" w:space="0" w:color="auto"/>
      </w:divBdr>
    </w:div>
    <w:div w:id="2029526291">
      <w:bodyDiv w:val="1"/>
      <w:marLeft w:val="0"/>
      <w:marRight w:val="0"/>
      <w:marTop w:val="0"/>
      <w:marBottom w:val="0"/>
      <w:divBdr>
        <w:top w:val="none" w:sz="0" w:space="0" w:color="auto"/>
        <w:left w:val="none" w:sz="0" w:space="0" w:color="auto"/>
        <w:bottom w:val="none" w:sz="0" w:space="0" w:color="auto"/>
        <w:right w:val="none" w:sz="0" w:space="0" w:color="auto"/>
      </w:divBdr>
    </w:div>
    <w:div w:id="2037997631">
      <w:bodyDiv w:val="1"/>
      <w:marLeft w:val="0"/>
      <w:marRight w:val="0"/>
      <w:marTop w:val="0"/>
      <w:marBottom w:val="0"/>
      <w:divBdr>
        <w:top w:val="none" w:sz="0" w:space="0" w:color="auto"/>
        <w:left w:val="none" w:sz="0" w:space="0" w:color="auto"/>
        <w:bottom w:val="none" w:sz="0" w:space="0" w:color="auto"/>
        <w:right w:val="none" w:sz="0" w:space="0" w:color="auto"/>
      </w:divBdr>
    </w:div>
    <w:div w:id="2041391044">
      <w:bodyDiv w:val="1"/>
      <w:marLeft w:val="0"/>
      <w:marRight w:val="0"/>
      <w:marTop w:val="0"/>
      <w:marBottom w:val="0"/>
      <w:divBdr>
        <w:top w:val="none" w:sz="0" w:space="0" w:color="auto"/>
        <w:left w:val="none" w:sz="0" w:space="0" w:color="auto"/>
        <w:bottom w:val="none" w:sz="0" w:space="0" w:color="auto"/>
        <w:right w:val="none" w:sz="0" w:space="0" w:color="auto"/>
      </w:divBdr>
    </w:div>
    <w:div w:id="2050759725">
      <w:bodyDiv w:val="1"/>
      <w:marLeft w:val="0"/>
      <w:marRight w:val="0"/>
      <w:marTop w:val="0"/>
      <w:marBottom w:val="0"/>
      <w:divBdr>
        <w:top w:val="none" w:sz="0" w:space="0" w:color="auto"/>
        <w:left w:val="none" w:sz="0" w:space="0" w:color="auto"/>
        <w:bottom w:val="none" w:sz="0" w:space="0" w:color="auto"/>
        <w:right w:val="none" w:sz="0" w:space="0" w:color="auto"/>
      </w:divBdr>
    </w:div>
    <w:div w:id="2052996257">
      <w:bodyDiv w:val="1"/>
      <w:marLeft w:val="0"/>
      <w:marRight w:val="0"/>
      <w:marTop w:val="0"/>
      <w:marBottom w:val="0"/>
      <w:divBdr>
        <w:top w:val="none" w:sz="0" w:space="0" w:color="auto"/>
        <w:left w:val="none" w:sz="0" w:space="0" w:color="auto"/>
        <w:bottom w:val="none" w:sz="0" w:space="0" w:color="auto"/>
        <w:right w:val="none" w:sz="0" w:space="0" w:color="auto"/>
      </w:divBdr>
    </w:div>
    <w:div w:id="2060011631">
      <w:bodyDiv w:val="1"/>
      <w:marLeft w:val="0"/>
      <w:marRight w:val="0"/>
      <w:marTop w:val="0"/>
      <w:marBottom w:val="0"/>
      <w:divBdr>
        <w:top w:val="none" w:sz="0" w:space="0" w:color="auto"/>
        <w:left w:val="none" w:sz="0" w:space="0" w:color="auto"/>
        <w:bottom w:val="none" w:sz="0" w:space="0" w:color="auto"/>
        <w:right w:val="none" w:sz="0" w:space="0" w:color="auto"/>
      </w:divBdr>
    </w:div>
    <w:div w:id="2061975033">
      <w:bodyDiv w:val="1"/>
      <w:marLeft w:val="0"/>
      <w:marRight w:val="0"/>
      <w:marTop w:val="0"/>
      <w:marBottom w:val="0"/>
      <w:divBdr>
        <w:top w:val="none" w:sz="0" w:space="0" w:color="auto"/>
        <w:left w:val="none" w:sz="0" w:space="0" w:color="auto"/>
        <w:bottom w:val="none" w:sz="0" w:space="0" w:color="auto"/>
        <w:right w:val="none" w:sz="0" w:space="0" w:color="auto"/>
      </w:divBdr>
    </w:div>
    <w:div w:id="2063600277">
      <w:bodyDiv w:val="1"/>
      <w:marLeft w:val="0"/>
      <w:marRight w:val="0"/>
      <w:marTop w:val="0"/>
      <w:marBottom w:val="0"/>
      <w:divBdr>
        <w:top w:val="none" w:sz="0" w:space="0" w:color="auto"/>
        <w:left w:val="none" w:sz="0" w:space="0" w:color="auto"/>
        <w:bottom w:val="none" w:sz="0" w:space="0" w:color="auto"/>
        <w:right w:val="none" w:sz="0" w:space="0" w:color="auto"/>
      </w:divBdr>
    </w:div>
    <w:div w:id="2070111451">
      <w:bodyDiv w:val="1"/>
      <w:marLeft w:val="0"/>
      <w:marRight w:val="0"/>
      <w:marTop w:val="0"/>
      <w:marBottom w:val="0"/>
      <w:divBdr>
        <w:top w:val="none" w:sz="0" w:space="0" w:color="auto"/>
        <w:left w:val="none" w:sz="0" w:space="0" w:color="auto"/>
        <w:bottom w:val="none" w:sz="0" w:space="0" w:color="auto"/>
        <w:right w:val="none" w:sz="0" w:space="0" w:color="auto"/>
      </w:divBdr>
    </w:div>
    <w:div w:id="2083601004">
      <w:bodyDiv w:val="1"/>
      <w:marLeft w:val="0"/>
      <w:marRight w:val="0"/>
      <w:marTop w:val="0"/>
      <w:marBottom w:val="0"/>
      <w:divBdr>
        <w:top w:val="none" w:sz="0" w:space="0" w:color="auto"/>
        <w:left w:val="none" w:sz="0" w:space="0" w:color="auto"/>
        <w:bottom w:val="none" w:sz="0" w:space="0" w:color="auto"/>
        <w:right w:val="none" w:sz="0" w:space="0" w:color="auto"/>
      </w:divBdr>
    </w:div>
    <w:div w:id="2083793733">
      <w:bodyDiv w:val="1"/>
      <w:marLeft w:val="0"/>
      <w:marRight w:val="0"/>
      <w:marTop w:val="0"/>
      <w:marBottom w:val="0"/>
      <w:divBdr>
        <w:top w:val="none" w:sz="0" w:space="0" w:color="auto"/>
        <w:left w:val="none" w:sz="0" w:space="0" w:color="auto"/>
        <w:bottom w:val="none" w:sz="0" w:space="0" w:color="auto"/>
        <w:right w:val="none" w:sz="0" w:space="0" w:color="auto"/>
      </w:divBdr>
    </w:div>
    <w:div w:id="2091004655">
      <w:bodyDiv w:val="1"/>
      <w:marLeft w:val="0"/>
      <w:marRight w:val="0"/>
      <w:marTop w:val="0"/>
      <w:marBottom w:val="0"/>
      <w:divBdr>
        <w:top w:val="none" w:sz="0" w:space="0" w:color="auto"/>
        <w:left w:val="none" w:sz="0" w:space="0" w:color="auto"/>
        <w:bottom w:val="none" w:sz="0" w:space="0" w:color="auto"/>
        <w:right w:val="none" w:sz="0" w:space="0" w:color="auto"/>
      </w:divBdr>
    </w:div>
    <w:div w:id="2097550794">
      <w:bodyDiv w:val="1"/>
      <w:marLeft w:val="0"/>
      <w:marRight w:val="0"/>
      <w:marTop w:val="0"/>
      <w:marBottom w:val="0"/>
      <w:divBdr>
        <w:top w:val="none" w:sz="0" w:space="0" w:color="auto"/>
        <w:left w:val="none" w:sz="0" w:space="0" w:color="auto"/>
        <w:bottom w:val="none" w:sz="0" w:space="0" w:color="auto"/>
        <w:right w:val="none" w:sz="0" w:space="0" w:color="auto"/>
      </w:divBdr>
    </w:div>
    <w:div w:id="2108963038">
      <w:bodyDiv w:val="1"/>
      <w:marLeft w:val="0"/>
      <w:marRight w:val="0"/>
      <w:marTop w:val="0"/>
      <w:marBottom w:val="0"/>
      <w:divBdr>
        <w:top w:val="none" w:sz="0" w:space="0" w:color="auto"/>
        <w:left w:val="none" w:sz="0" w:space="0" w:color="auto"/>
        <w:bottom w:val="none" w:sz="0" w:space="0" w:color="auto"/>
        <w:right w:val="none" w:sz="0" w:space="0" w:color="auto"/>
      </w:divBdr>
    </w:div>
    <w:div w:id="2111461801">
      <w:bodyDiv w:val="1"/>
      <w:marLeft w:val="0"/>
      <w:marRight w:val="0"/>
      <w:marTop w:val="0"/>
      <w:marBottom w:val="0"/>
      <w:divBdr>
        <w:top w:val="none" w:sz="0" w:space="0" w:color="auto"/>
        <w:left w:val="none" w:sz="0" w:space="0" w:color="auto"/>
        <w:bottom w:val="none" w:sz="0" w:space="0" w:color="auto"/>
        <w:right w:val="none" w:sz="0" w:space="0" w:color="auto"/>
      </w:divBdr>
    </w:div>
    <w:div w:id="2114201525">
      <w:bodyDiv w:val="1"/>
      <w:marLeft w:val="0"/>
      <w:marRight w:val="0"/>
      <w:marTop w:val="0"/>
      <w:marBottom w:val="0"/>
      <w:divBdr>
        <w:top w:val="none" w:sz="0" w:space="0" w:color="auto"/>
        <w:left w:val="none" w:sz="0" w:space="0" w:color="auto"/>
        <w:bottom w:val="none" w:sz="0" w:space="0" w:color="auto"/>
        <w:right w:val="none" w:sz="0" w:space="0" w:color="auto"/>
      </w:divBdr>
    </w:div>
    <w:div w:id="2120907850">
      <w:bodyDiv w:val="1"/>
      <w:marLeft w:val="0"/>
      <w:marRight w:val="0"/>
      <w:marTop w:val="0"/>
      <w:marBottom w:val="0"/>
      <w:divBdr>
        <w:top w:val="none" w:sz="0" w:space="0" w:color="auto"/>
        <w:left w:val="none" w:sz="0" w:space="0" w:color="auto"/>
        <w:bottom w:val="none" w:sz="0" w:space="0" w:color="auto"/>
        <w:right w:val="none" w:sz="0" w:space="0" w:color="auto"/>
      </w:divBdr>
    </w:div>
    <w:div w:id="2126075091">
      <w:bodyDiv w:val="1"/>
      <w:marLeft w:val="0"/>
      <w:marRight w:val="0"/>
      <w:marTop w:val="0"/>
      <w:marBottom w:val="0"/>
      <w:divBdr>
        <w:top w:val="none" w:sz="0" w:space="0" w:color="auto"/>
        <w:left w:val="none" w:sz="0" w:space="0" w:color="auto"/>
        <w:bottom w:val="none" w:sz="0" w:space="0" w:color="auto"/>
        <w:right w:val="none" w:sz="0" w:space="0" w:color="auto"/>
      </w:divBdr>
    </w:div>
    <w:div w:id="2128698252">
      <w:bodyDiv w:val="1"/>
      <w:marLeft w:val="0"/>
      <w:marRight w:val="0"/>
      <w:marTop w:val="0"/>
      <w:marBottom w:val="0"/>
      <w:divBdr>
        <w:top w:val="none" w:sz="0" w:space="0" w:color="auto"/>
        <w:left w:val="none" w:sz="0" w:space="0" w:color="auto"/>
        <w:bottom w:val="none" w:sz="0" w:space="0" w:color="auto"/>
        <w:right w:val="none" w:sz="0" w:space="0" w:color="auto"/>
      </w:divBdr>
    </w:div>
    <w:div w:id="2135368741">
      <w:bodyDiv w:val="1"/>
      <w:marLeft w:val="0"/>
      <w:marRight w:val="0"/>
      <w:marTop w:val="0"/>
      <w:marBottom w:val="0"/>
      <w:divBdr>
        <w:top w:val="none" w:sz="0" w:space="0" w:color="auto"/>
        <w:left w:val="none" w:sz="0" w:space="0" w:color="auto"/>
        <w:bottom w:val="none" w:sz="0" w:space="0" w:color="auto"/>
        <w:right w:val="none" w:sz="0" w:space="0" w:color="auto"/>
      </w:divBdr>
    </w:div>
    <w:div w:id="2136829327">
      <w:bodyDiv w:val="1"/>
      <w:marLeft w:val="0"/>
      <w:marRight w:val="0"/>
      <w:marTop w:val="0"/>
      <w:marBottom w:val="0"/>
      <w:divBdr>
        <w:top w:val="none" w:sz="0" w:space="0" w:color="auto"/>
        <w:left w:val="none" w:sz="0" w:space="0" w:color="auto"/>
        <w:bottom w:val="none" w:sz="0" w:space="0" w:color="auto"/>
        <w:right w:val="none" w:sz="0" w:space="0" w:color="auto"/>
      </w:divBdr>
    </w:div>
    <w:div w:id="2137720310">
      <w:bodyDiv w:val="1"/>
      <w:marLeft w:val="0"/>
      <w:marRight w:val="0"/>
      <w:marTop w:val="0"/>
      <w:marBottom w:val="0"/>
      <w:divBdr>
        <w:top w:val="none" w:sz="0" w:space="0" w:color="auto"/>
        <w:left w:val="none" w:sz="0" w:space="0" w:color="auto"/>
        <w:bottom w:val="none" w:sz="0" w:space="0" w:color="auto"/>
        <w:right w:val="none" w:sz="0" w:space="0" w:color="auto"/>
      </w:divBdr>
    </w:div>
    <w:div w:id="2140605832">
      <w:bodyDiv w:val="1"/>
      <w:marLeft w:val="0"/>
      <w:marRight w:val="0"/>
      <w:marTop w:val="0"/>
      <w:marBottom w:val="0"/>
      <w:divBdr>
        <w:top w:val="none" w:sz="0" w:space="0" w:color="auto"/>
        <w:left w:val="none" w:sz="0" w:space="0" w:color="auto"/>
        <w:bottom w:val="none" w:sz="0" w:space="0" w:color="auto"/>
        <w:right w:val="none" w:sz="0" w:space="0" w:color="auto"/>
      </w:divBdr>
    </w:div>
    <w:div w:id="2141607020">
      <w:bodyDiv w:val="1"/>
      <w:marLeft w:val="0"/>
      <w:marRight w:val="0"/>
      <w:marTop w:val="0"/>
      <w:marBottom w:val="0"/>
      <w:divBdr>
        <w:top w:val="none" w:sz="0" w:space="0" w:color="auto"/>
        <w:left w:val="none" w:sz="0" w:space="0" w:color="auto"/>
        <w:bottom w:val="none" w:sz="0" w:space="0" w:color="auto"/>
        <w:right w:val="none" w:sz="0" w:space="0" w:color="auto"/>
      </w:divBdr>
    </w:div>
    <w:div w:id="2144541566">
      <w:bodyDiv w:val="1"/>
      <w:marLeft w:val="0"/>
      <w:marRight w:val="0"/>
      <w:marTop w:val="0"/>
      <w:marBottom w:val="0"/>
      <w:divBdr>
        <w:top w:val="none" w:sz="0" w:space="0" w:color="auto"/>
        <w:left w:val="none" w:sz="0" w:space="0" w:color="auto"/>
        <w:bottom w:val="none" w:sz="0" w:space="0" w:color="auto"/>
        <w:right w:val="none" w:sz="0" w:space="0" w:color="auto"/>
      </w:divBdr>
    </w:div>
    <w:div w:id="21471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932F-55A1-4078-89FC-5964B64F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Pages>
  <Words>11087</Words>
  <Characters>63200</Characters>
  <Application>Microsoft Office Word</Application>
  <DocSecurity>0</DocSecurity>
  <Lines>526</Lines>
  <Paragraphs>148</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PHSR obce Jablonica 2015-2020</vt:lpstr>
      <vt:lpstr>PHSR obce Sap 2015-2020</vt:lpstr>
    </vt:vector>
  </TitlesOfParts>
  <Company>Hewlett-Packard</Company>
  <LinksUpToDate>false</LinksUpToDate>
  <CharactersWithSpaces>74139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PHSR obce Jablonica 2015-2020</dc:title>
  <dc:creator>Gabor Lelkes</dc:creator>
  <cp:lastModifiedBy>Kvetoslova Jablonická</cp:lastModifiedBy>
  <cp:revision>30</cp:revision>
  <cp:lastPrinted>2016-01-12T10:04:00Z</cp:lastPrinted>
  <dcterms:created xsi:type="dcterms:W3CDTF">2015-12-22T09:31:00Z</dcterms:created>
  <dcterms:modified xsi:type="dcterms:W3CDTF">2016-04-11T13:47:00Z</dcterms:modified>
</cp:coreProperties>
</file>